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32DBF" w14:textId="77777777" w:rsidR="00916199" w:rsidRPr="00F5539C" w:rsidRDefault="00916199" w:rsidP="007C5566">
      <w:pPr>
        <w:spacing w:before="0" w:after="0"/>
        <w:ind w:left="4253" w:firstLine="283"/>
        <w:rPr>
          <w:sz w:val="22"/>
          <w:szCs w:val="22"/>
        </w:rPr>
      </w:pPr>
      <w:r w:rsidRPr="00F5539C">
        <w:rPr>
          <w:sz w:val="22"/>
          <w:szCs w:val="22"/>
        </w:rPr>
        <w:t>PATVIRTINTA</w:t>
      </w:r>
    </w:p>
    <w:p w14:paraId="341EF2BF" w14:textId="77777777" w:rsidR="00916199" w:rsidRPr="00F5539C" w:rsidRDefault="00916199" w:rsidP="007C5566">
      <w:pPr>
        <w:spacing w:before="0" w:after="0"/>
        <w:ind w:left="4253" w:firstLine="283"/>
        <w:rPr>
          <w:sz w:val="22"/>
          <w:szCs w:val="22"/>
        </w:rPr>
      </w:pPr>
      <w:r w:rsidRPr="00F5539C">
        <w:rPr>
          <w:sz w:val="22"/>
          <w:szCs w:val="22"/>
        </w:rPr>
        <w:t>Kaišiadorių rajono savivaldybės tarybos</w:t>
      </w:r>
    </w:p>
    <w:p w14:paraId="559C0315" w14:textId="708B290F" w:rsidR="005B261D" w:rsidRPr="00F5539C" w:rsidRDefault="00916199" w:rsidP="00434A5C">
      <w:pPr>
        <w:spacing w:before="0" w:after="0"/>
        <w:ind w:left="4253" w:firstLine="283"/>
        <w:rPr>
          <w:sz w:val="22"/>
          <w:szCs w:val="22"/>
        </w:rPr>
      </w:pPr>
      <w:r w:rsidRPr="00F5539C">
        <w:rPr>
          <w:sz w:val="22"/>
          <w:szCs w:val="22"/>
        </w:rPr>
        <w:t>202</w:t>
      </w:r>
      <w:r w:rsidR="00434A5C" w:rsidRPr="00F5539C">
        <w:rPr>
          <w:sz w:val="22"/>
          <w:szCs w:val="22"/>
        </w:rPr>
        <w:t>6</w:t>
      </w:r>
      <w:r w:rsidRPr="00F5539C">
        <w:rPr>
          <w:sz w:val="22"/>
          <w:szCs w:val="22"/>
        </w:rPr>
        <w:t xml:space="preserve"> m. vasario </w:t>
      </w:r>
      <w:r w:rsidR="00434A5C" w:rsidRPr="00F5539C">
        <w:rPr>
          <w:sz w:val="22"/>
          <w:szCs w:val="22"/>
        </w:rPr>
        <w:t>19</w:t>
      </w:r>
      <w:r w:rsidRPr="00F5539C">
        <w:rPr>
          <w:sz w:val="22"/>
          <w:szCs w:val="22"/>
        </w:rPr>
        <w:t xml:space="preserve"> d. sprendimu Nr. V17E-</w:t>
      </w:r>
      <w:r w:rsidR="00434A5C" w:rsidRPr="00F5539C">
        <w:rPr>
          <w:sz w:val="22"/>
          <w:szCs w:val="22"/>
        </w:rPr>
        <w:t>.....</w:t>
      </w:r>
    </w:p>
    <w:p w14:paraId="6CAA70FA" w14:textId="77777777" w:rsidR="00947D5F" w:rsidRPr="00F5539C" w:rsidRDefault="00947D5F" w:rsidP="005B261D">
      <w:pPr>
        <w:rPr>
          <w:b/>
          <w:bCs/>
          <w:szCs w:val="24"/>
        </w:rPr>
      </w:pPr>
    </w:p>
    <w:p w14:paraId="5D2F1F62" w14:textId="722DA624" w:rsidR="005B261D" w:rsidRPr="00F5539C" w:rsidRDefault="00861759" w:rsidP="00434A5C">
      <w:pPr>
        <w:spacing w:before="0"/>
        <w:jc w:val="center"/>
        <w:rPr>
          <w:b/>
          <w:bCs/>
          <w:szCs w:val="24"/>
        </w:rPr>
      </w:pPr>
      <w:r w:rsidRPr="00F5539C">
        <w:rPr>
          <w:b/>
          <w:bCs/>
          <w:szCs w:val="24"/>
        </w:rPr>
        <w:t>KAIŠIADORIŲ RAJONO SAVIVALDY</w:t>
      </w:r>
      <w:r w:rsidR="005B261D" w:rsidRPr="00F5539C">
        <w:rPr>
          <w:b/>
          <w:bCs/>
          <w:szCs w:val="24"/>
        </w:rPr>
        <w:t>BĖS</w:t>
      </w:r>
    </w:p>
    <w:p w14:paraId="21A70215" w14:textId="78900ADE" w:rsidR="005B261D" w:rsidRPr="00F5539C" w:rsidRDefault="005B261D" w:rsidP="00434A5C">
      <w:pPr>
        <w:spacing w:before="0"/>
        <w:jc w:val="center"/>
        <w:rPr>
          <w:b/>
          <w:bCs/>
          <w:szCs w:val="24"/>
        </w:rPr>
      </w:pPr>
      <w:r w:rsidRPr="00F5539C">
        <w:rPr>
          <w:b/>
          <w:bCs/>
          <w:iCs/>
          <w:szCs w:val="24"/>
        </w:rPr>
        <w:t>202</w:t>
      </w:r>
      <w:r w:rsidR="00434A5C" w:rsidRPr="00F5539C">
        <w:rPr>
          <w:b/>
          <w:bCs/>
          <w:iCs/>
          <w:szCs w:val="24"/>
        </w:rPr>
        <w:t>6</w:t>
      </w:r>
      <w:r w:rsidRPr="00F5539C">
        <w:rPr>
          <w:b/>
          <w:bCs/>
          <w:iCs/>
          <w:szCs w:val="24"/>
        </w:rPr>
        <w:t>–202</w:t>
      </w:r>
      <w:r w:rsidR="00434A5C" w:rsidRPr="00F5539C">
        <w:rPr>
          <w:b/>
          <w:bCs/>
          <w:iCs/>
          <w:szCs w:val="24"/>
        </w:rPr>
        <w:t>8</w:t>
      </w:r>
      <w:r w:rsidRPr="00F5539C">
        <w:rPr>
          <w:b/>
          <w:bCs/>
          <w:i/>
          <w:szCs w:val="24"/>
        </w:rPr>
        <w:t xml:space="preserve"> </w:t>
      </w:r>
      <w:r w:rsidRPr="00F5539C">
        <w:rPr>
          <w:b/>
          <w:bCs/>
          <w:szCs w:val="24"/>
        </w:rPr>
        <w:t>METŲ STRATEGINIS VEIKLOS PLANAS</w:t>
      </w:r>
    </w:p>
    <w:p w14:paraId="1F07B413" w14:textId="77777777" w:rsidR="005B261D" w:rsidRPr="00F5539C" w:rsidRDefault="005B261D" w:rsidP="005B261D">
      <w:pPr>
        <w:jc w:val="center"/>
        <w:rPr>
          <w:b/>
          <w:bCs/>
          <w:i/>
          <w:szCs w:val="24"/>
        </w:rPr>
      </w:pPr>
    </w:p>
    <w:p w14:paraId="1B8CFBF8" w14:textId="77777777" w:rsidR="005B261D" w:rsidRPr="00F5539C" w:rsidRDefault="005B261D" w:rsidP="005B261D">
      <w:pPr>
        <w:rPr>
          <w:sz w:val="10"/>
          <w:szCs w:val="10"/>
        </w:rPr>
      </w:pPr>
    </w:p>
    <w:p w14:paraId="0AAB0C59" w14:textId="77777777" w:rsidR="005B261D" w:rsidRPr="00F5539C" w:rsidRDefault="005B261D" w:rsidP="005B261D">
      <w:pPr>
        <w:jc w:val="center"/>
        <w:rPr>
          <w:b/>
          <w:bCs/>
          <w:szCs w:val="24"/>
        </w:rPr>
      </w:pPr>
      <w:r w:rsidRPr="00F5539C">
        <w:rPr>
          <w:b/>
          <w:bCs/>
          <w:szCs w:val="24"/>
        </w:rPr>
        <w:t>I SKYRIUS</w:t>
      </w:r>
    </w:p>
    <w:p w14:paraId="5F056F19" w14:textId="77777777" w:rsidR="005B261D" w:rsidRPr="00F5539C" w:rsidRDefault="005B261D" w:rsidP="005B261D">
      <w:pPr>
        <w:jc w:val="center"/>
        <w:rPr>
          <w:b/>
          <w:bCs/>
          <w:szCs w:val="24"/>
        </w:rPr>
      </w:pPr>
      <w:r w:rsidRPr="00F5539C">
        <w:rPr>
          <w:b/>
          <w:bCs/>
          <w:szCs w:val="24"/>
        </w:rPr>
        <w:t>SAVIVALDYBĖS MISIJA IR VEIKLOS PRIORITETAI</w:t>
      </w:r>
    </w:p>
    <w:p w14:paraId="6E83F7D5" w14:textId="77777777" w:rsidR="005B261D" w:rsidRPr="00F5539C" w:rsidRDefault="005B261D" w:rsidP="005B261D">
      <w:pPr>
        <w:rPr>
          <w:sz w:val="10"/>
          <w:szCs w:val="10"/>
        </w:rPr>
      </w:pPr>
    </w:p>
    <w:p w14:paraId="2A019BB2" w14:textId="77777777" w:rsidR="005B261D" w:rsidRPr="00F5539C" w:rsidRDefault="005B261D" w:rsidP="005B261D">
      <w:pPr>
        <w:rPr>
          <w:i/>
          <w:szCs w:val="24"/>
          <w:highlight w:val="yellow"/>
        </w:rPr>
      </w:pPr>
    </w:p>
    <w:p w14:paraId="62FDAB33" w14:textId="5E46E8DE" w:rsidR="004A14CE" w:rsidRPr="00F5539C" w:rsidRDefault="004A14CE" w:rsidP="004A14CE">
      <w:r w:rsidRPr="00F5539C">
        <w:rPr>
          <w:b/>
          <w:bCs/>
        </w:rPr>
        <w:t>Kaišiadorių rajono savivaldybės misija</w:t>
      </w:r>
      <w:r w:rsidRPr="00F5539C">
        <w:rPr>
          <w:bCs/>
          <w:szCs w:val="24"/>
          <w:lang w:eastAsia="lt-LT"/>
        </w:rPr>
        <w:t>:</w:t>
      </w:r>
      <w:r w:rsidRPr="00F5539C">
        <w:rPr>
          <w:b/>
          <w:szCs w:val="24"/>
          <w:lang w:eastAsia="lt-LT"/>
        </w:rPr>
        <w:t xml:space="preserve"> </w:t>
      </w:r>
      <w:r w:rsidRPr="00F5539C">
        <w:rPr>
          <w:szCs w:val="24"/>
          <w:lang w:eastAsia="lt-LT"/>
        </w:rPr>
        <w:t>vadovaujantis vietos savivaldos principais, užtikrinti viešojo administravimo ir viešųjų paslaugų teikimo funkcijų vykdymą</w:t>
      </w:r>
      <w:r w:rsidR="00317673" w:rsidRPr="00F5539C">
        <w:rPr>
          <w:szCs w:val="24"/>
          <w:lang w:eastAsia="lt-LT"/>
        </w:rPr>
        <w:t>,</w:t>
      </w:r>
      <w:r w:rsidRPr="00F5539C">
        <w:rPr>
          <w:szCs w:val="24"/>
          <w:lang w:eastAsia="lt-LT"/>
        </w:rPr>
        <w:t xml:space="preserve"> tenkinant Kaišiadorių rajono savivaldybės bendruomenės viešuosius poreikius bei interesus.</w:t>
      </w:r>
    </w:p>
    <w:p w14:paraId="2ED1EA67" w14:textId="20F25245" w:rsidR="00174463" w:rsidRPr="00F5539C" w:rsidRDefault="00174463" w:rsidP="00174463">
      <w:pPr>
        <w:ind w:firstLine="720"/>
        <w:rPr>
          <w:u w:val="single"/>
        </w:rPr>
      </w:pPr>
      <w:r w:rsidRPr="00F5539C">
        <w:rPr>
          <w:b/>
          <w:bCs/>
        </w:rPr>
        <w:t>Kaišiadorių rajono savivaldybės vizija</w:t>
      </w:r>
      <w:r w:rsidRPr="00F5539C">
        <w:t xml:space="preserve">: </w:t>
      </w:r>
      <w:r w:rsidRPr="00F5539C">
        <w:rPr>
          <w:u w:val="single"/>
        </w:rPr>
        <w:t>Kaišiadorių rajono savivaldybė – vieninga, auganti ir atvira visiems</w:t>
      </w:r>
      <w:r w:rsidR="00FD7A6F" w:rsidRPr="00F5539C">
        <w:rPr>
          <w:u w:val="single"/>
        </w:rPr>
        <w:t>.</w:t>
      </w:r>
    </w:p>
    <w:p w14:paraId="0EFA6702" w14:textId="1280C7D4" w:rsidR="00174463" w:rsidRPr="00F5539C" w:rsidRDefault="00174463" w:rsidP="00174463">
      <w:r w:rsidRPr="00F5539C">
        <w:t>Kaišiadorių rajono savivaldybės 202</w:t>
      </w:r>
      <w:r w:rsidR="006D4F37" w:rsidRPr="00F5539C">
        <w:t>6</w:t>
      </w:r>
      <w:r w:rsidRPr="00F5539C">
        <w:t>–202</w:t>
      </w:r>
      <w:r w:rsidR="006D4F37" w:rsidRPr="00F5539C">
        <w:t>8</w:t>
      </w:r>
      <w:r w:rsidRPr="00F5539C">
        <w:t xml:space="preserve"> m</w:t>
      </w:r>
      <w:r w:rsidR="00FD7A6F" w:rsidRPr="00F5539C">
        <w:t>etų</w:t>
      </w:r>
      <w:r w:rsidRPr="00F5539C">
        <w:t xml:space="preserve"> strateginis veiklos planas (toliau – Kaišiadorių SVP 202</w:t>
      </w:r>
      <w:r w:rsidR="006D4F37" w:rsidRPr="00F5539C">
        <w:t>6</w:t>
      </w:r>
      <w:r w:rsidRPr="00F5539C">
        <w:t>–202</w:t>
      </w:r>
      <w:r w:rsidR="006D4F37" w:rsidRPr="00F5539C">
        <w:t>8</w:t>
      </w:r>
      <w:r w:rsidR="00DA4C85" w:rsidRPr="00F5539C">
        <w:t xml:space="preserve"> m.</w:t>
      </w:r>
      <w:r w:rsidRPr="00F5539C">
        <w:t>) skirtas įgyvendinti Kaišiadorių rajono savivaldybės 2024–2030 m. strateginį plėtros planą (toliau – Kaišiadorių SPP), patvirtintą Kaišiadorių rajono savivaldybės tarybos 202</w:t>
      </w:r>
      <w:r w:rsidR="006D4F37" w:rsidRPr="00F5539C">
        <w:t>4</w:t>
      </w:r>
      <w:r w:rsidRPr="00F5539C">
        <w:t xml:space="preserve"> m.</w:t>
      </w:r>
      <w:r w:rsidR="004A14CE" w:rsidRPr="00F5539C">
        <w:t xml:space="preserve"> vasario </w:t>
      </w:r>
      <w:r w:rsidR="006D4F37" w:rsidRPr="00F5539C">
        <w:t>15</w:t>
      </w:r>
      <w:r w:rsidR="004A14CE" w:rsidRPr="00F5539C">
        <w:t xml:space="preserve"> </w:t>
      </w:r>
      <w:r w:rsidRPr="00F5539C">
        <w:t>d. sprendimu Nr.</w:t>
      </w:r>
      <w:r w:rsidR="00CA383C" w:rsidRPr="00F5539C">
        <w:t xml:space="preserve"> V17E-2</w:t>
      </w:r>
      <w:r w:rsidR="006D4F37" w:rsidRPr="00F5539C">
        <w:t>2</w:t>
      </w:r>
      <w:r w:rsidRPr="00F5539C">
        <w:t>. Remiantis šiame plane pateikta informacija ir numatytomis priemonėmis, kasmet sudaromas Kaišiadorių rajono savivaldybės biudžetas.</w:t>
      </w:r>
    </w:p>
    <w:p w14:paraId="374E8188" w14:textId="77777777" w:rsidR="00174463" w:rsidRPr="00F5539C" w:rsidRDefault="00174463" w:rsidP="00174463">
      <w:r w:rsidRPr="00F5539C">
        <w:t xml:space="preserve">Kaišiadorių rajono savivaldybės 2024–2030 metų strateginiame plėtros plane yra išskirtos 3 prioritetinės sritys (prioritetai): </w:t>
      </w:r>
    </w:p>
    <w:p w14:paraId="59CC1506" w14:textId="04637609" w:rsidR="00174463" w:rsidRPr="00F5539C" w:rsidRDefault="00174463" w:rsidP="00174463">
      <w:pPr>
        <w:rPr>
          <w:szCs w:val="24"/>
          <w:u w:val="single"/>
        </w:rPr>
      </w:pPr>
      <w:r w:rsidRPr="00F5539C">
        <w:rPr>
          <w:szCs w:val="24"/>
          <w:u w:val="single"/>
        </w:rPr>
        <w:t>I PRIORITETAS. Stipri ir konkurencinga ekonomika bei efektyvi savivalda</w:t>
      </w:r>
      <w:r w:rsidR="006D4F37" w:rsidRPr="00F5539C">
        <w:rPr>
          <w:szCs w:val="24"/>
          <w:u w:val="single"/>
        </w:rPr>
        <w:t>.</w:t>
      </w:r>
    </w:p>
    <w:p w14:paraId="054F6020" w14:textId="2AE73EDD" w:rsidR="00174463" w:rsidRPr="00F5539C" w:rsidRDefault="00174463" w:rsidP="00174463">
      <w:pPr>
        <w:ind w:firstLine="720"/>
        <w:rPr>
          <w:u w:val="single"/>
        </w:rPr>
      </w:pPr>
      <w:r w:rsidRPr="00F5539C">
        <w:rPr>
          <w:u w:val="single"/>
        </w:rPr>
        <w:t>II PRIORITETAS. Patogi ir įtrauki gyvenimo, darbo, mokymosi aplinka</w:t>
      </w:r>
      <w:r w:rsidR="006D4F37" w:rsidRPr="00F5539C">
        <w:rPr>
          <w:u w:val="single"/>
        </w:rPr>
        <w:t>.</w:t>
      </w:r>
    </w:p>
    <w:p w14:paraId="5127500A" w14:textId="717EDCBD" w:rsidR="00174463" w:rsidRPr="00F5539C" w:rsidRDefault="00174463" w:rsidP="00174463">
      <w:pPr>
        <w:ind w:firstLine="720"/>
        <w:rPr>
          <w:iCs/>
          <w:u w:val="single"/>
        </w:rPr>
      </w:pPr>
      <w:r w:rsidRPr="00F5539C">
        <w:rPr>
          <w:u w:val="single"/>
        </w:rPr>
        <w:t>III PRIORITETAS. Tvari, darni ir atspari infrastruktūra</w:t>
      </w:r>
      <w:r w:rsidR="006D4F37" w:rsidRPr="00F5539C">
        <w:rPr>
          <w:u w:val="single"/>
        </w:rPr>
        <w:t>.</w:t>
      </w:r>
    </w:p>
    <w:p w14:paraId="6C36741C" w14:textId="7694D6EB" w:rsidR="00174463" w:rsidRPr="00F5539C" w:rsidRDefault="4B5612CB" w:rsidP="00174463">
      <w:pPr>
        <w:jc w:val="center"/>
        <w:rPr>
          <w:sz w:val="10"/>
          <w:szCs w:val="10"/>
        </w:rPr>
      </w:pPr>
      <w:r w:rsidRPr="00F5539C">
        <w:rPr>
          <w:sz w:val="10"/>
          <w:szCs w:val="10"/>
        </w:rPr>
        <w:t>\</w:t>
      </w:r>
    </w:p>
    <w:p w14:paraId="00114645" w14:textId="77777777" w:rsidR="00174463" w:rsidRPr="00F5539C" w:rsidRDefault="00174463" w:rsidP="00174463">
      <w:pPr>
        <w:jc w:val="center"/>
        <w:rPr>
          <w:b/>
          <w:bCs/>
          <w:szCs w:val="24"/>
        </w:rPr>
      </w:pPr>
      <w:r w:rsidRPr="00F5539C">
        <w:rPr>
          <w:b/>
          <w:bCs/>
          <w:szCs w:val="24"/>
        </w:rPr>
        <w:t>II SKYRIUS</w:t>
      </w:r>
    </w:p>
    <w:p w14:paraId="31C16E5A" w14:textId="77777777" w:rsidR="00174463" w:rsidRPr="00F5539C" w:rsidRDefault="00174463" w:rsidP="00174463">
      <w:pPr>
        <w:jc w:val="center"/>
        <w:rPr>
          <w:b/>
          <w:bCs/>
          <w:szCs w:val="24"/>
        </w:rPr>
      </w:pPr>
      <w:r w:rsidRPr="00F5539C">
        <w:rPr>
          <w:b/>
          <w:bCs/>
          <w:szCs w:val="24"/>
        </w:rPr>
        <w:t>SAVIVALDYBĖS PLĖTROS PLANO PRIORITETAI, TIKSLAI, UŽDAVINIAI IR JŲ STEBĖSENOS RODIKLIAI</w:t>
      </w:r>
    </w:p>
    <w:p w14:paraId="64B34FC1" w14:textId="77777777" w:rsidR="00174463" w:rsidRPr="00F5539C" w:rsidRDefault="00174463" w:rsidP="00174463">
      <w:pPr>
        <w:rPr>
          <w:sz w:val="20"/>
        </w:rPr>
      </w:pPr>
    </w:p>
    <w:p w14:paraId="4E079D84" w14:textId="620759DE" w:rsidR="00174463" w:rsidRPr="00F5539C" w:rsidRDefault="00174463" w:rsidP="00174463">
      <w:pPr>
        <w:rPr>
          <w:iCs/>
          <w:szCs w:val="24"/>
        </w:rPr>
      </w:pPr>
      <w:r w:rsidRPr="00F5539C">
        <w:rPr>
          <w:iCs/>
          <w:szCs w:val="24"/>
        </w:rPr>
        <w:t>Šiame skyriuje yra nurodomi Kaišiadorių SPP prioritetai, tikslai bei uždaviniai ir jų vertinimo rodikliai, kuriais įgyvendinamas Kaišiadorių rajono savivaldybės 202</w:t>
      </w:r>
      <w:r w:rsidR="00434A5C" w:rsidRPr="00F5539C">
        <w:rPr>
          <w:iCs/>
          <w:szCs w:val="24"/>
        </w:rPr>
        <w:t>6</w:t>
      </w:r>
      <w:r w:rsidRPr="00F5539C">
        <w:rPr>
          <w:iCs/>
          <w:szCs w:val="24"/>
        </w:rPr>
        <w:t>–202</w:t>
      </w:r>
      <w:r w:rsidR="00434A5C" w:rsidRPr="00F5539C">
        <w:rPr>
          <w:iCs/>
          <w:szCs w:val="24"/>
        </w:rPr>
        <w:t>8</w:t>
      </w:r>
      <w:r w:rsidRPr="00F5539C">
        <w:rPr>
          <w:iCs/>
          <w:szCs w:val="24"/>
        </w:rPr>
        <w:t xml:space="preserve"> m. strateginis veiklos planas (žr. 1 lentelę).</w:t>
      </w:r>
    </w:p>
    <w:p w14:paraId="1532BB34" w14:textId="77777777" w:rsidR="00174463" w:rsidRPr="00F5539C" w:rsidRDefault="00174463" w:rsidP="00174463">
      <w:pPr>
        <w:rPr>
          <w:b/>
          <w:bCs/>
          <w:i/>
          <w:szCs w:val="24"/>
        </w:rPr>
      </w:pPr>
      <w:r w:rsidRPr="00F5539C">
        <w:rPr>
          <w:b/>
          <w:bCs/>
          <w:szCs w:val="24"/>
        </w:rPr>
        <w:t xml:space="preserve">1 lentelė. </w:t>
      </w:r>
      <w:r w:rsidRPr="00F5539C">
        <w:rPr>
          <w:szCs w:val="24"/>
        </w:rPr>
        <w:t>Tikslai, uždaviniai ir jų stebėsenos rodikliai</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61"/>
        <w:gridCol w:w="2161"/>
        <w:gridCol w:w="1030"/>
        <w:gridCol w:w="1030"/>
        <w:gridCol w:w="734"/>
        <w:gridCol w:w="882"/>
        <w:gridCol w:w="734"/>
        <w:gridCol w:w="1244"/>
      </w:tblGrid>
      <w:tr w:rsidR="00F5539C" w:rsidRPr="00F5539C" w14:paraId="56A7AC39" w14:textId="77777777" w:rsidTr="00871738">
        <w:trPr>
          <w:tblHeader/>
          <w:jc w:val="center"/>
        </w:trPr>
        <w:tc>
          <w:tcPr>
            <w:tcW w:w="1961" w:type="dxa"/>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6448318" w14:textId="77777777" w:rsidR="00174463" w:rsidRPr="00F5539C" w:rsidRDefault="00174463" w:rsidP="00FD7A6F">
            <w:pPr>
              <w:spacing w:before="0" w:after="0"/>
              <w:ind w:firstLine="0"/>
              <w:jc w:val="center"/>
              <w:rPr>
                <w:rFonts w:eastAsia="Calibri"/>
                <w:b/>
                <w:bCs/>
                <w:sz w:val="18"/>
                <w:szCs w:val="18"/>
              </w:rPr>
            </w:pPr>
            <w:r w:rsidRPr="00F5539C">
              <w:rPr>
                <w:rFonts w:eastAsia="Calibri"/>
                <w:b/>
                <w:bCs/>
                <w:sz w:val="18"/>
                <w:szCs w:val="18"/>
              </w:rPr>
              <w:t>SSPP tikslai ir uždaviniai</w:t>
            </w:r>
          </w:p>
        </w:tc>
        <w:tc>
          <w:tcPr>
            <w:tcW w:w="2161" w:type="dxa"/>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D661B51" w14:textId="77777777" w:rsidR="00174463" w:rsidRPr="00F5539C" w:rsidRDefault="00174463" w:rsidP="00FD7A6F">
            <w:pPr>
              <w:spacing w:before="0" w:after="0"/>
              <w:ind w:firstLine="0"/>
              <w:jc w:val="center"/>
              <w:rPr>
                <w:rFonts w:eastAsia="Calibri"/>
                <w:b/>
                <w:bCs/>
                <w:sz w:val="18"/>
                <w:szCs w:val="18"/>
              </w:rPr>
            </w:pPr>
            <w:r w:rsidRPr="00F5539C">
              <w:rPr>
                <w:rFonts w:eastAsia="Calibri"/>
                <w:b/>
                <w:bCs/>
                <w:sz w:val="18"/>
                <w:szCs w:val="18"/>
              </w:rPr>
              <w:t>Stebėsenos rodiklis (matavimo vnt.)</w:t>
            </w:r>
          </w:p>
        </w:tc>
        <w:tc>
          <w:tcPr>
            <w:tcW w:w="1030" w:type="dxa"/>
            <w:vMerge w:val="restart"/>
            <w:tcBorders>
              <w:top w:val="single" w:sz="4" w:space="0" w:color="auto"/>
              <w:left w:val="single" w:sz="4" w:space="0" w:color="auto"/>
              <w:right w:val="single" w:sz="4" w:space="0" w:color="auto"/>
            </w:tcBorders>
            <w:shd w:val="clear" w:color="auto" w:fill="DEEAF6" w:themeFill="accent5" w:themeFillTint="33"/>
            <w:vAlign w:val="center"/>
          </w:tcPr>
          <w:p w14:paraId="7132C5F8" w14:textId="77777777" w:rsidR="00174463" w:rsidRPr="00F5539C" w:rsidRDefault="00174463" w:rsidP="00FD7A6F">
            <w:pPr>
              <w:spacing w:before="0" w:after="0"/>
              <w:ind w:firstLine="0"/>
              <w:jc w:val="center"/>
              <w:rPr>
                <w:rFonts w:eastAsia="Calibri"/>
                <w:b/>
                <w:bCs/>
                <w:sz w:val="18"/>
                <w:szCs w:val="18"/>
              </w:rPr>
            </w:pPr>
            <w:r w:rsidRPr="00F5539C">
              <w:rPr>
                <w:rFonts w:eastAsia="Calibri"/>
                <w:b/>
                <w:bCs/>
                <w:sz w:val="18"/>
                <w:szCs w:val="18"/>
              </w:rPr>
              <w:t xml:space="preserve">Stebėsenos rodiklio </w:t>
            </w:r>
          </w:p>
          <w:p w14:paraId="43E1A93D" w14:textId="77777777" w:rsidR="00174463" w:rsidRPr="00F5539C" w:rsidRDefault="00174463" w:rsidP="00FD7A6F">
            <w:pPr>
              <w:spacing w:before="0" w:after="0"/>
              <w:ind w:firstLine="0"/>
              <w:jc w:val="center"/>
              <w:rPr>
                <w:rFonts w:eastAsia="Calibri"/>
                <w:b/>
                <w:bCs/>
                <w:sz w:val="18"/>
                <w:szCs w:val="18"/>
              </w:rPr>
            </w:pPr>
            <w:r w:rsidRPr="00F5539C">
              <w:rPr>
                <w:rFonts w:eastAsia="Calibri"/>
                <w:b/>
                <w:bCs/>
                <w:sz w:val="18"/>
                <w:szCs w:val="18"/>
              </w:rPr>
              <w:t>Nr.</w:t>
            </w:r>
          </w:p>
        </w:tc>
        <w:tc>
          <w:tcPr>
            <w:tcW w:w="1030" w:type="dxa"/>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3266399" w14:textId="77777777" w:rsidR="00174463" w:rsidRPr="00F5539C" w:rsidRDefault="00174463" w:rsidP="00FD7A6F">
            <w:pPr>
              <w:spacing w:before="0" w:after="0"/>
              <w:ind w:firstLine="0"/>
              <w:jc w:val="center"/>
              <w:rPr>
                <w:rFonts w:eastAsia="Calibri"/>
                <w:b/>
                <w:bCs/>
                <w:sz w:val="18"/>
                <w:szCs w:val="18"/>
              </w:rPr>
            </w:pPr>
            <w:r w:rsidRPr="00F5539C">
              <w:rPr>
                <w:rFonts w:eastAsia="Calibri"/>
                <w:b/>
                <w:bCs/>
                <w:sz w:val="18"/>
                <w:szCs w:val="18"/>
              </w:rPr>
              <w:t xml:space="preserve">Pradinė stebėsenos rodiklio reikšmė (metai) </w:t>
            </w:r>
          </w:p>
        </w:tc>
        <w:tc>
          <w:tcPr>
            <w:tcW w:w="2350"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2C7C7A3" w14:textId="77777777" w:rsidR="00174463" w:rsidRPr="00F5539C" w:rsidRDefault="00174463" w:rsidP="00FD7A6F">
            <w:pPr>
              <w:spacing w:before="0" w:after="0"/>
              <w:ind w:firstLine="0"/>
              <w:jc w:val="center"/>
              <w:rPr>
                <w:rFonts w:eastAsia="Calibri"/>
                <w:b/>
                <w:bCs/>
                <w:sz w:val="18"/>
                <w:szCs w:val="18"/>
              </w:rPr>
            </w:pPr>
            <w:r w:rsidRPr="00F5539C">
              <w:rPr>
                <w:rFonts w:eastAsia="Calibri"/>
                <w:b/>
                <w:bCs/>
                <w:sz w:val="18"/>
                <w:szCs w:val="18"/>
              </w:rPr>
              <w:t>Siektinos stebėsenos rodiklio reikšmės</w:t>
            </w:r>
          </w:p>
        </w:tc>
        <w:tc>
          <w:tcPr>
            <w:tcW w:w="1244" w:type="dxa"/>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5429700" w14:textId="77777777" w:rsidR="00174463" w:rsidRPr="00F5539C" w:rsidRDefault="00174463" w:rsidP="00FD7A6F">
            <w:pPr>
              <w:spacing w:before="0" w:after="0"/>
              <w:ind w:firstLine="0"/>
              <w:jc w:val="center"/>
              <w:rPr>
                <w:rFonts w:eastAsia="Calibri"/>
                <w:b/>
                <w:bCs/>
                <w:sz w:val="18"/>
                <w:szCs w:val="18"/>
              </w:rPr>
            </w:pPr>
            <w:r w:rsidRPr="00F5539C">
              <w:rPr>
                <w:rFonts w:eastAsia="Calibri"/>
                <w:b/>
                <w:bCs/>
                <w:sz w:val="18"/>
                <w:szCs w:val="18"/>
              </w:rPr>
              <w:t>Siekiama stebėsenos rodiklio reikšmė (2030 metai)</w:t>
            </w:r>
          </w:p>
        </w:tc>
      </w:tr>
      <w:tr w:rsidR="00F5539C" w:rsidRPr="00F5539C" w14:paraId="314AEF4B" w14:textId="77777777" w:rsidTr="00871738">
        <w:trPr>
          <w:tblHeader/>
          <w:jc w:val="center"/>
        </w:trPr>
        <w:tc>
          <w:tcPr>
            <w:tcW w:w="1961" w:type="dxa"/>
            <w:vMerge/>
            <w:vAlign w:val="center"/>
            <w:hideMark/>
          </w:tcPr>
          <w:p w14:paraId="7986DCA6" w14:textId="77777777" w:rsidR="00174463" w:rsidRPr="00F5539C" w:rsidRDefault="00174463" w:rsidP="00FD7A6F">
            <w:pPr>
              <w:spacing w:before="0" w:after="0"/>
              <w:ind w:firstLine="0"/>
              <w:rPr>
                <w:rFonts w:eastAsia="Calibri"/>
                <w:b/>
                <w:bCs/>
                <w:sz w:val="18"/>
                <w:szCs w:val="18"/>
              </w:rPr>
            </w:pPr>
          </w:p>
        </w:tc>
        <w:tc>
          <w:tcPr>
            <w:tcW w:w="2161" w:type="dxa"/>
            <w:vMerge/>
            <w:vAlign w:val="center"/>
            <w:hideMark/>
          </w:tcPr>
          <w:p w14:paraId="45CBB342" w14:textId="77777777" w:rsidR="00174463" w:rsidRPr="00F5539C" w:rsidRDefault="00174463" w:rsidP="00FD7A6F">
            <w:pPr>
              <w:spacing w:before="0" w:after="0"/>
              <w:ind w:firstLine="0"/>
              <w:rPr>
                <w:rFonts w:eastAsia="Calibri"/>
                <w:b/>
                <w:bCs/>
                <w:sz w:val="18"/>
                <w:szCs w:val="18"/>
              </w:rPr>
            </w:pPr>
          </w:p>
        </w:tc>
        <w:tc>
          <w:tcPr>
            <w:tcW w:w="1030" w:type="dxa"/>
            <w:vMerge/>
          </w:tcPr>
          <w:p w14:paraId="32A8B4A2" w14:textId="77777777" w:rsidR="00174463" w:rsidRPr="00F5539C" w:rsidRDefault="00174463" w:rsidP="00FD7A6F">
            <w:pPr>
              <w:spacing w:before="0" w:after="0"/>
              <w:ind w:firstLine="0"/>
              <w:rPr>
                <w:rFonts w:eastAsia="Calibri"/>
                <w:b/>
                <w:bCs/>
                <w:sz w:val="18"/>
                <w:szCs w:val="18"/>
              </w:rPr>
            </w:pPr>
          </w:p>
        </w:tc>
        <w:tc>
          <w:tcPr>
            <w:tcW w:w="1030" w:type="dxa"/>
            <w:vMerge/>
            <w:vAlign w:val="center"/>
            <w:hideMark/>
          </w:tcPr>
          <w:p w14:paraId="0D267389" w14:textId="77777777" w:rsidR="00174463" w:rsidRPr="00F5539C" w:rsidRDefault="00174463" w:rsidP="00FD7A6F">
            <w:pPr>
              <w:spacing w:before="0" w:after="0"/>
              <w:ind w:firstLine="0"/>
              <w:rPr>
                <w:rFonts w:eastAsia="Calibri"/>
                <w:b/>
                <w:bCs/>
                <w:sz w:val="18"/>
                <w:szCs w:val="18"/>
              </w:rPr>
            </w:pPr>
          </w:p>
        </w:tc>
        <w:tc>
          <w:tcPr>
            <w:tcW w:w="73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72B0997" w14:textId="2AC5F976" w:rsidR="00174463" w:rsidRPr="00F5539C" w:rsidRDefault="00174463" w:rsidP="00FD7A6F">
            <w:pPr>
              <w:spacing w:before="0" w:after="0"/>
              <w:ind w:firstLine="0"/>
              <w:jc w:val="center"/>
              <w:rPr>
                <w:rFonts w:eastAsia="Calibri"/>
                <w:b/>
                <w:bCs/>
                <w:i/>
                <w:sz w:val="18"/>
                <w:szCs w:val="18"/>
              </w:rPr>
            </w:pPr>
            <w:r w:rsidRPr="00F5539C">
              <w:rPr>
                <w:rFonts w:eastAsia="Calibri"/>
                <w:b/>
                <w:bCs/>
                <w:iCs/>
                <w:sz w:val="18"/>
                <w:szCs w:val="18"/>
              </w:rPr>
              <w:t>202</w:t>
            </w:r>
            <w:r w:rsidR="00434A5C" w:rsidRPr="00F5539C">
              <w:rPr>
                <w:rFonts w:eastAsia="Calibri"/>
                <w:b/>
                <w:bCs/>
                <w:iCs/>
                <w:sz w:val="18"/>
                <w:szCs w:val="18"/>
              </w:rPr>
              <w:t>6</w:t>
            </w:r>
            <w:r w:rsidRPr="00F5539C">
              <w:rPr>
                <w:rFonts w:eastAsia="Calibri"/>
                <w:b/>
                <w:bCs/>
                <w:iCs/>
                <w:sz w:val="18"/>
                <w:szCs w:val="18"/>
              </w:rPr>
              <w:t xml:space="preserve"> </w:t>
            </w:r>
            <w:r w:rsidRPr="00F5539C">
              <w:rPr>
                <w:rFonts w:eastAsia="Calibri"/>
                <w:b/>
                <w:bCs/>
                <w:sz w:val="18"/>
                <w:szCs w:val="18"/>
              </w:rPr>
              <w:t>metai</w:t>
            </w:r>
          </w:p>
        </w:tc>
        <w:tc>
          <w:tcPr>
            <w:tcW w:w="882"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91BAFE2" w14:textId="329C83F0" w:rsidR="00174463" w:rsidRPr="00F5539C" w:rsidRDefault="00174463" w:rsidP="00FD7A6F">
            <w:pPr>
              <w:spacing w:before="0" w:after="0"/>
              <w:ind w:firstLine="0"/>
              <w:jc w:val="center"/>
              <w:rPr>
                <w:rFonts w:eastAsia="Calibri"/>
                <w:b/>
                <w:bCs/>
                <w:sz w:val="18"/>
                <w:szCs w:val="18"/>
              </w:rPr>
            </w:pPr>
            <w:r w:rsidRPr="00F5539C">
              <w:rPr>
                <w:rFonts w:eastAsia="Calibri"/>
                <w:b/>
                <w:bCs/>
                <w:sz w:val="18"/>
                <w:szCs w:val="18"/>
              </w:rPr>
              <w:t>202</w:t>
            </w:r>
            <w:r w:rsidR="00434A5C" w:rsidRPr="00F5539C">
              <w:rPr>
                <w:rFonts w:eastAsia="Calibri"/>
                <w:b/>
                <w:bCs/>
                <w:sz w:val="18"/>
                <w:szCs w:val="18"/>
              </w:rPr>
              <w:t xml:space="preserve">7 </w:t>
            </w:r>
            <w:r w:rsidRPr="00F5539C">
              <w:rPr>
                <w:rFonts w:eastAsia="Calibri"/>
                <w:b/>
                <w:bCs/>
                <w:sz w:val="18"/>
                <w:szCs w:val="18"/>
              </w:rPr>
              <w:t>metai</w:t>
            </w:r>
          </w:p>
        </w:tc>
        <w:tc>
          <w:tcPr>
            <w:tcW w:w="73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6375C9F" w14:textId="4191E468" w:rsidR="00174463" w:rsidRPr="00F5539C" w:rsidRDefault="00174463" w:rsidP="00FD7A6F">
            <w:pPr>
              <w:spacing w:before="0" w:after="0"/>
              <w:ind w:firstLine="0"/>
              <w:jc w:val="center"/>
              <w:rPr>
                <w:rFonts w:eastAsia="Calibri"/>
                <w:b/>
                <w:bCs/>
                <w:sz w:val="18"/>
                <w:szCs w:val="18"/>
              </w:rPr>
            </w:pPr>
            <w:r w:rsidRPr="00F5539C">
              <w:rPr>
                <w:rFonts w:eastAsia="Calibri"/>
                <w:b/>
                <w:bCs/>
                <w:sz w:val="18"/>
                <w:szCs w:val="18"/>
              </w:rPr>
              <w:t>202</w:t>
            </w:r>
            <w:r w:rsidR="00434A5C" w:rsidRPr="00F5539C">
              <w:rPr>
                <w:rFonts w:eastAsia="Calibri"/>
                <w:b/>
                <w:bCs/>
                <w:sz w:val="18"/>
                <w:szCs w:val="18"/>
              </w:rPr>
              <w:t>8</w:t>
            </w:r>
            <w:r w:rsidRPr="00F5539C">
              <w:rPr>
                <w:rFonts w:eastAsia="Calibri"/>
                <w:b/>
                <w:bCs/>
                <w:sz w:val="18"/>
                <w:szCs w:val="18"/>
              </w:rPr>
              <w:t xml:space="preserve"> metai</w:t>
            </w:r>
          </w:p>
        </w:tc>
        <w:tc>
          <w:tcPr>
            <w:tcW w:w="1244" w:type="dxa"/>
            <w:vMerge/>
            <w:vAlign w:val="center"/>
            <w:hideMark/>
          </w:tcPr>
          <w:p w14:paraId="74E932B3" w14:textId="77777777" w:rsidR="00174463" w:rsidRPr="00F5539C" w:rsidRDefault="00174463" w:rsidP="00FD7A6F">
            <w:pPr>
              <w:spacing w:before="0" w:after="0"/>
              <w:ind w:firstLine="0"/>
              <w:rPr>
                <w:rFonts w:eastAsia="Calibri"/>
                <w:b/>
                <w:bCs/>
                <w:sz w:val="18"/>
                <w:szCs w:val="18"/>
              </w:rPr>
            </w:pPr>
          </w:p>
        </w:tc>
      </w:tr>
      <w:tr w:rsidR="00F5539C" w:rsidRPr="00F5539C" w14:paraId="418A57DB" w14:textId="77777777" w:rsidTr="00871738">
        <w:trPr>
          <w:trHeight w:val="108"/>
          <w:jc w:val="center"/>
        </w:trPr>
        <w:tc>
          <w:tcPr>
            <w:tcW w:w="1961"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2CAEA3D" w14:textId="77777777" w:rsidR="00174463" w:rsidRPr="00F5539C" w:rsidRDefault="00174463" w:rsidP="00FD7A6F">
            <w:pPr>
              <w:spacing w:before="0" w:after="0"/>
              <w:ind w:firstLine="0"/>
              <w:jc w:val="center"/>
              <w:rPr>
                <w:rFonts w:eastAsia="Calibri"/>
                <w:sz w:val="18"/>
                <w:szCs w:val="18"/>
              </w:rPr>
            </w:pPr>
            <w:r w:rsidRPr="00F5539C">
              <w:rPr>
                <w:rFonts w:eastAsia="Calibri"/>
                <w:sz w:val="18"/>
                <w:szCs w:val="18"/>
              </w:rPr>
              <w:t>1</w:t>
            </w:r>
          </w:p>
        </w:tc>
        <w:tc>
          <w:tcPr>
            <w:tcW w:w="2161"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D88DF67" w14:textId="77777777" w:rsidR="00174463" w:rsidRPr="00F5539C" w:rsidRDefault="00174463" w:rsidP="00FD7A6F">
            <w:pPr>
              <w:spacing w:before="0" w:after="0"/>
              <w:ind w:firstLine="0"/>
              <w:jc w:val="center"/>
              <w:rPr>
                <w:rFonts w:eastAsia="Calibri"/>
                <w:sz w:val="18"/>
                <w:szCs w:val="18"/>
              </w:rPr>
            </w:pPr>
            <w:r w:rsidRPr="00F5539C">
              <w:rPr>
                <w:rFonts w:eastAsia="Calibri"/>
                <w:sz w:val="18"/>
                <w:szCs w:val="18"/>
              </w:rPr>
              <w:t>2</w:t>
            </w:r>
          </w:p>
        </w:tc>
        <w:tc>
          <w:tcPr>
            <w:tcW w:w="103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6EF69ED" w14:textId="77777777" w:rsidR="00174463" w:rsidRPr="00F5539C" w:rsidRDefault="00174463" w:rsidP="00FD7A6F">
            <w:pPr>
              <w:spacing w:before="0" w:after="0"/>
              <w:ind w:firstLine="0"/>
              <w:jc w:val="center"/>
              <w:rPr>
                <w:rFonts w:eastAsia="Calibri"/>
                <w:sz w:val="18"/>
                <w:szCs w:val="18"/>
              </w:rPr>
            </w:pPr>
            <w:r w:rsidRPr="00F5539C">
              <w:rPr>
                <w:rFonts w:eastAsia="Calibri"/>
                <w:sz w:val="18"/>
                <w:szCs w:val="18"/>
              </w:rPr>
              <w:t>3</w:t>
            </w:r>
          </w:p>
        </w:tc>
        <w:tc>
          <w:tcPr>
            <w:tcW w:w="1030"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9BF9E70" w14:textId="77777777" w:rsidR="00174463" w:rsidRPr="00F5539C" w:rsidRDefault="00174463" w:rsidP="00FD7A6F">
            <w:pPr>
              <w:spacing w:before="0" w:after="0"/>
              <w:ind w:firstLine="0"/>
              <w:jc w:val="center"/>
              <w:rPr>
                <w:rFonts w:eastAsia="Calibri"/>
                <w:sz w:val="18"/>
                <w:szCs w:val="18"/>
              </w:rPr>
            </w:pPr>
            <w:r w:rsidRPr="00F5539C">
              <w:rPr>
                <w:rFonts w:eastAsia="Calibri"/>
                <w:sz w:val="18"/>
                <w:szCs w:val="18"/>
              </w:rPr>
              <w:t>4</w:t>
            </w:r>
          </w:p>
        </w:tc>
        <w:tc>
          <w:tcPr>
            <w:tcW w:w="734"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72DF366" w14:textId="77777777" w:rsidR="00174463" w:rsidRPr="00F5539C" w:rsidRDefault="00174463" w:rsidP="00FD7A6F">
            <w:pPr>
              <w:spacing w:before="0" w:after="0"/>
              <w:ind w:firstLine="0"/>
              <w:jc w:val="center"/>
              <w:rPr>
                <w:rFonts w:eastAsia="Calibri"/>
                <w:sz w:val="18"/>
                <w:szCs w:val="18"/>
              </w:rPr>
            </w:pPr>
            <w:r w:rsidRPr="00F5539C">
              <w:rPr>
                <w:rFonts w:eastAsia="Calibri"/>
                <w:sz w:val="18"/>
                <w:szCs w:val="18"/>
              </w:rPr>
              <w:t>6</w:t>
            </w:r>
          </w:p>
        </w:tc>
        <w:tc>
          <w:tcPr>
            <w:tcW w:w="882"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8DF592F" w14:textId="77777777" w:rsidR="00174463" w:rsidRPr="00F5539C" w:rsidRDefault="00174463" w:rsidP="00FD7A6F">
            <w:pPr>
              <w:spacing w:before="0" w:after="0"/>
              <w:ind w:firstLine="0"/>
              <w:jc w:val="center"/>
              <w:rPr>
                <w:rFonts w:eastAsia="Calibri"/>
                <w:sz w:val="18"/>
                <w:szCs w:val="18"/>
              </w:rPr>
            </w:pPr>
            <w:r w:rsidRPr="00F5539C">
              <w:rPr>
                <w:rFonts w:eastAsia="Calibri"/>
                <w:sz w:val="18"/>
                <w:szCs w:val="18"/>
              </w:rPr>
              <w:t>7</w:t>
            </w:r>
          </w:p>
        </w:tc>
        <w:tc>
          <w:tcPr>
            <w:tcW w:w="734"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B6D44B5" w14:textId="77777777" w:rsidR="00174463" w:rsidRPr="00F5539C" w:rsidRDefault="00174463" w:rsidP="00FD7A6F">
            <w:pPr>
              <w:spacing w:before="0" w:after="0"/>
              <w:ind w:firstLine="0"/>
              <w:jc w:val="center"/>
              <w:rPr>
                <w:rFonts w:eastAsia="Calibri"/>
                <w:sz w:val="18"/>
                <w:szCs w:val="18"/>
              </w:rPr>
            </w:pPr>
            <w:r w:rsidRPr="00F5539C">
              <w:rPr>
                <w:rFonts w:eastAsia="Calibri"/>
                <w:sz w:val="18"/>
                <w:szCs w:val="18"/>
              </w:rPr>
              <w:t>8</w:t>
            </w:r>
          </w:p>
        </w:tc>
        <w:tc>
          <w:tcPr>
            <w:tcW w:w="1244"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9F1850E" w14:textId="77777777" w:rsidR="00174463" w:rsidRPr="00F5539C" w:rsidRDefault="00174463" w:rsidP="00FD7A6F">
            <w:pPr>
              <w:spacing w:before="0" w:after="0"/>
              <w:ind w:firstLine="0"/>
              <w:jc w:val="center"/>
              <w:rPr>
                <w:rFonts w:eastAsia="Calibri"/>
                <w:sz w:val="18"/>
                <w:szCs w:val="18"/>
              </w:rPr>
            </w:pPr>
            <w:r w:rsidRPr="00F5539C">
              <w:rPr>
                <w:rFonts w:eastAsia="Calibri"/>
                <w:sz w:val="18"/>
                <w:szCs w:val="18"/>
              </w:rPr>
              <w:t>9</w:t>
            </w:r>
          </w:p>
        </w:tc>
      </w:tr>
      <w:tr w:rsidR="00F5539C" w:rsidRPr="00F5539C" w14:paraId="4389C1BE" w14:textId="77777777" w:rsidTr="005A776E">
        <w:trPr>
          <w:jc w:val="center"/>
        </w:trPr>
        <w:tc>
          <w:tcPr>
            <w:tcW w:w="9776" w:type="dxa"/>
            <w:gridSpan w:val="8"/>
            <w:tcBorders>
              <w:top w:val="single" w:sz="4" w:space="0" w:color="auto"/>
              <w:left w:val="single" w:sz="4" w:space="0" w:color="auto"/>
              <w:right w:val="single" w:sz="4" w:space="0" w:color="auto"/>
            </w:tcBorders>
            <w:shd w:val="clear" w:color="auto" w:fill="8496B0" w:themeFill="text2" w:themeFillTint="99"/>
          </w:tcPr>
          <w:p w14:paraId="73594A71" w14:textId="77777777" w:rsidR="00174463" w:rsidRPr="00F5539C" w:rsidRDefault="00174463" w:rsidP="00FD7A6F">
            <w:pPr>
              <w:spacing w:before="0" w:after="0"/>
              <w:ind w:firstLine="0"/>
              <w:jc w:val="center"/>
              <w:rPr>
                <w:rFonts w:eastAsia="Calibri"/>
                <w:b/>
                <w:bCs/>
                <w:iCs/>
                <w:sz w:val="18"/>
                <w:szCs w:val="18"/>
              </w:rPr>
            </w:pPr>
            <w:r w:rsidRPr="00F5539C">
              <w:rPr>
                <w:rFonts w:eastAsia="Calibri"/>
                <w:b/>
                <w:bCs/>
                <w:iCs/>
                <w:sz w:val="18"/>
                <w:szCs w:val="18"/>
              </w:rPr>
              <w:t>1 prioritetas. Stipri ir konkurencinga ekonomika bei efektyvi savivalda</w:t>
            </w:r>
          </w:p>
        </w:tc>
      </w:tr>
      <w:tr w:rsidR="00F5539C" w:rsidRPr="00F5539C" w14:paraId="6578C301" w14:textId="77777777" w:rsidTr="005A776E">
        <w:trPr>
          <w:jc w:val="center"/>
        </w:trPr>
        <w:tc>
          <w:tcPr>
            <w:tcW w:w="1961" w:type="dxa"/>
            <w:tcBorders>
              <w:top w:val="single" w:sz="4" w:space="0" w:color="auto"/>
              <w:left w:val="single" w:sz="4" w:space="0" w:color="auto"/>
              <w:right w:val="single" w:sz="4" w:space="0" w:color="auto"/>
            </w:tcBorders>
            <w:shd w:val="clear" w:color="auto" w:fill="FFE599" w:themeFill="accent4" w:themeFillTint="66"/>
          </w:tcPr>
          <w:p w14:paraId="16DA770F" w14:textId="77777777" w:rsidR="003B321E" w:rsidRPr="00F5539C" w:rsidRDefault="003B321E" w:rsidP="003B321E">
            <w:pPr>
              <w:spacing w:before="0" w:after="0"/>
              <w:ind w:firstLine="0"/>
              <w:rPr>
                <w:rFonts w:eastAsia="Calibri"/>
                <w:b/>
                <w:bCs/>
                <w:iCs/>
                <w:sz w:val="18"/>
                <w:szCs w:val="18"/>
              </w:rPr>
            </w:pPr>
            <w:r w:rsidRPr="00F5539C">
              <w:rPr>
                <w:rFonts w:eastAsia="Calibri"/>
                <w:b/>
                <w:bCs/>
                <w:iCs/>
                <w:sz w:val="18"/>
                <w:szCs w:val="18"/>
              </w:rPr>
              <w:t>1.1. tikslas. Vietos savivaldos stiprinimas</w:t>
            </w:r>
          </w:p>
        </w:tc>
        <w:tc>
          <w:tcPr>
            <w:tcW w:w="2161"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616368A" w14:textId="77777777" w:rsidR="003B321E" w:rsidRPr="00F5539C" w:rsidRDefault="003B321E" w:rsidP="003B321E">
            <w:pPr>
              <w:spacing w:before="0" w:after="0"/>
              <w:ind w:firstLine="0"/>
              <w:rPr>
                <w:rFonts w:eastAsia="Calibri"/>
                <w:iCs/>
                <w:sz w:val="18"/>
                <w:szCs w:val="18"/>
              </w:rPr>
            </w:pPr>
            <w:r w:rsidRPr="00F5539C">
              <w:rPr>
                <w:rFonts w:eastAsia="Calibri" w:cs="Calibri"/>
                <w:sz w:val="18"/>
                <w:szCs w:val="18"/>
              </w:rPr>
              <w:t>Kaišiadorių rajono savivaldybės indeksas tarp mažųjų savivaldybių (balai)</w:t>
            </w:r>
          </w:p>
        </w:tc>
        <w:tc>
          <w:tcPr>
            <w:tcW w:w="10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D373FE6" w14:textId="77777777" w:rsidR="003B321E" w:rsidRPr="00F5539C" w:rsidRDefault="003B321E" w:rsidP="003B321E">
            <w:pPr>
              <w:spacing w:before="0" w:after="0"/>
              <w:ind w:firstLine="0"/>
              <w:jc w:val="center"/>
              <w:rPr>
                <w:rFonts w:eastAsia="Calibri"/>
                <w:iCs/>
                <w:sz w:val="18"/>
                <w:szCs w:val="18"/>
              </w:rPr>
            </w:pPr>
            <w:r w:rsidRPr="00F5539C">
              <w:rPr>
                <w:rFonts w:eastAsia="Calibri"/>
                <w:iCs/>
                <w:sz w:val="18"/>
                <w:szCs w:val="18"/>
              </w:rPr>
              <w:t>P-1.1-1</w:t>
            </w:r>
          </w:p>
        </w:tc>
        <w:tc>
          <w:tcPr>
            <w:tcW w:w="10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B9B2662" w14:textId="77777777" w:rsidR="003B321E" w:rsidRPr="00F5539C" w:rsidRDefault="003B321E" w:rsidP="003B321E">
            <w:pPr>
              <w:spacing w:before="0" w:after="0"/>
              <w:ind w:firstLine="0"/>
              <w:jc w:val="center"/>
              <w:rPr>
                <w:rFonts w:eastAsia="Calibri"/>
                <w:iCs/>
                <w:sz w:val="18"/>
                <w:szCs w:val="18"/>
              </w:rPr>
            </w:pPr>
            <w:r w:rsidRPr="00F5539C">
              <w:rPr>
                <w:rFonts w:eastAsia="Calibri"/>
                <w:iCs/>
                <w:sz w:val="18"/>
                <w:szCs w:val="18"/>
              </w:rPr>
              <w:t>37 balai (2022 m.)</w:t>
            </w:r>
          </w:p>
        </w:tc>
        <w:tc>
          <w:tcPr>
            <w:tcW w:w="7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A1C508C" w14:textId="7D9BD523" w:rsidR="003B321E" w:rsidRPr="00F5539C" w:rsidRDefault="003B321E" w:rsidP="003B321E">
            <w:pPr>
              <w:spacing w:before="0" w:after="0"/>
              <w:ind w:firstLine="0"/>
              <w:jc w:val="center"/>
              <w:rPr>
                <w:rFonts w:eastAsia="Calibri"/>
                <w:iCs/>
                <w:sz w:val="18"/>
                <w:szCs w:val="18"/>
              </w:rPr>
            </w:pPr>
            <w:r w:rsidRPr="00F5539C">
              <w:rPr>
                <w:rFonts w:eastAsia="Calibri"/>
                <w:iCs/>
                <w:sz w:val="18"/>
                <w:szCs w:val="18"/>
              </w:rPr>
              <w:t>3</w:t>
            </w:r>
            <w:r w:rsidR="00434A5C" w:rsidRPr="00F5539C">
              <w:rPr>
                <w:rFonts w:eastAsia="Calibri"/>
                <w:iCs/>
                <w:sz w:val="18"/>
                <w:szCs w:val="18"/>
              </w:rPr>
              <w:t>9</w:t>
            </w:r>
          </w:p>
        </w:tc>
        <w:tc>
          <w:tcPr>
            <w:tcW w:w="88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B4AE79F" w14:textId="2F0EEE8B" w:rsidR="003B321E" w:rsidRPr="00F5539C" w:rsidRDefault="003B321E" w:rsidP="003B321E">
            <w:pPr>
              <w:spacing w:before="0" w:after="0"/>
              <w:ind w:firstLine="0"/>
              <w:jc w:val="center"/>
              <w:rPr>
                <w:rFonts w:eastAsia="Calibri"/>
                <w:iCs/>
                <w:sz w:val="18"/>
                <w:szCs w:val="18"/>
              </w:rPr>
            </w:pPr>
            <w:r w:rsidRPr="00F5539C">
              <w:rPr>
                <w:rFonts w:eastAsia="Calibri"/>
                <w:iCs/>
                <w:sz w:val="18"/>
                <w:szCs w:val="18"/>
              </w:rPr>
              <w:t>39</w:t>
            </w:r>
          </w:p>
        </w:tc>
        <w:tc>
          <w:tcPr>
            <w:tcW w:w="7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3A493A8" w14:textId="5D211040" w:rsidR="003B321E" w:rsidRPr="00F5539C" w:rsidRDefault="00434A5C" w:rsidP="003B321E">
            <w:pPr>
              <w:spacing w:before="0" w:after="0"/>
              <w:ind w:firstLine="0"/>
              <w:jc w:val="center"/>
              <w:rPr>
                <w:rFonts w:eastAsia="Calibri"/>
                <w:iCs/>
                <w:sz w:val="18"/>
                <w:szCs w:val="18"/>
              </w:rPr>
            </w:pPr>
            <w:r w:rsidRPr="00F5539C">
              <w:rPr>
                <w:rFonts w:eastAsia="Calibri"/>
                <w:iCs/>
                <w:sz w:val="18"/>
                <w:szCs w:val="18"/>
              </w:rPr>
              <w:t>40</w:t>
            </w:r>
          </w:p>
        </w:tc>
        <w:tc>
          <w:tcPr>
            <w:tcW w:w="124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BC16628" w14:textId="77777777" w:rsidR="003B321E" w:rsidRPr="00F5539C" w:rsidRDefault="003B321E" w:rsidP="003B321E">
            <w:pPr>
              <w:spacing w:before="0" w:after="0"/>
              <w:ind w:firstLine="0"/>
              <w:jc w:val="center"/>
              <w:rPr>
                <w:rFonts w:eastAsia="Calibri"/>
                <w:iCs/>
                <w:sz w:val="18"/>
                <w:szCs w:val="18"/>
              </w:rPr>
            </w:pPr>
            <w:r w:rsidRPr="00F5539C">
              <w:rPr>
                <w:rFonts w:eastAsia="Calibri"/>
                <w:iCs/>
                <w:sz w:val="18"/>
                <w:szCs w:val="18"/>
              </w:rPr>
              <w:t>41 balas</w:t>
            </w:r>
          </w:p>
        </w:tc>
      </w:tr>
      <w:tr w:rsidR="00F5539C" w:rsidRPr="00F5539C" w14:paraId="3A0338BF" w14:textId="77777777" w:rsidTr="00871738">
        <w:trPr>
          <w:jc w:val="center"/>
        </w:trPr>
        <w:tc>
          <w:tcPr>
            <w:tcW w:w="1961" w:type="dxa"/>
            <w:tcBorders>
              <w:top w:val="single" w:sz="4" w:space="0" w:color="auto"/>
              <w:left w:val="single" w:sz="4" w:space="0" w:color="auto"/>
              <w:right w:val="single" w:sz="4" w:space="0" w:color="auto"/>
            </w:tcBorders>
          </w:tcPr>
          <w:p w14:paraId="64DDD939" w14:textId="77777777" w:rsidR="00174463" w:rsidRPr="00F5539C" w:rsidRDefault="00174463" w:rsidP="00FD7A6F">
            <w:pPr>
              <w:spacing w:before="0" w:after="0"/>
              <w:ind w:firstLine="0"/>
              <w:rPr>
                <w:rFonts w:eastAsia="Calibri"/>
                <w:b/>
                <w:bCs/>
                <w:iCs/>
                <w:sz w:val="18"/>
                <w:szCs w:val="18"/>
                <w:highlight w:val="yellow"/>
              </w:rPr>
            </w:pPr>
            <w:r w:rsidRPr="00F5539C">
              <w:rPr>
                <w:rFonts w:eastAsia="Calibri"/>
                <w:b/>
                <w:bCs/>
                <w:iCs/>
                <w:sz w:val="18"/>
                <w:szCs w:val="18"/>
              </w:rPr>
              <w:t xml:space="preserve">1.1-1 uždavinys. Įgyvendinti gerojo </w:t>
            </w:r>
            <w:r w:rsidRPr="00F5539C">
              <w:rPr>
                <w:rFonts w:eastAsia="Calibri"/>
                <w:b/>
                <w:bCs/>
                <w:iCs/>
                <w:sz w:val="18"/>
                <w:szCs w:val="18"/>
              </w:rPr>
              <w:lastRenderedPageBreak/>
              <w:t>valdymo principus ir vykdyti efektyvią komunikaciją</w:t>
            </w:r>
          </w:p>
        </w:tc>
        <w:tc>
          <w:tcPr>
            <w:tcW w:w="2161" w:type="dxa"/>
            <w:tcBorders>
              <w:top w:val="single" w:sz="4" w:space="0" w:color="auto"/>
              <w:left w:val="single" w:sz="4" w:space="0" w:color="auto"/>
              <w:bottom w:val="single" w:sz="4" w:space="0" w:color="auto"/>
              <w:right w:val="single" w:sz="4" w:space="0" w:color="auto"/>
            </w:tcBorders>
          </w:tcPr>
          <w:p w14:paraId="2DE35412" w14:textId="77777777" w:rsidR="00174463" w:rsidRPr="00F5539C" w:rsidRDefault="00174463" w:rsidP="00FD7A6F">
            <w:pPr>
              <w:spacing w:before="0" w:after="0"/>
              <w:ind w:firstLine="0"/>
              <w:rPr>
                <w:rFonts w:eastAsia="Calibri" w:cs="Calibri"/>
                <w:sz w:val="18"/>
                <w:szCs w:val="18"/>
                <w:highlight w:val="yellow"/>
              </w:rPr>
            </w:pPr>
            <w:r w:rsidRPr="00F5539C">
              <w:rPr>
                <w:rFonts w:eastAsia="Calibri" w:cs="Calibri"/>
                <w:sz w:val="18"/>
                <w:szCs w:val="18"/>
              </w:rPr>
              <w:lastRenderedPageBreak/>
              <w:t xml:space="preserve">Kaišiadorių rajono savivaldybės </w:t>
            </w:r>
            <w:r w:rsidRPr="00F5539C">
              <w:rPr>
                <w:rFonts w:eastAsia="Calibri" w:cs="Calibri"/>
                <w:sz w:val="18"/>
                <w:szCs w:val="18"/>
              </w:rPr>
              <w:lastRenderedPageBreak/>
              <w:t>administracijos bendras vertinimas (balai iš 10) (gyventojų nuomonės tyrimas)</w:t>
            </w:r>
          </w:p>
        </w:tc>
        <w:tc>
          <w:tcPr>
            <w:tcW w:w="1030" w:type="dxa"/>
            <w:tcBorders>
              <w:top w:val="single" w:sz="4" w:space="0" w:color="auto"/>
              <w:left w:val="single" w:sz="4" w:space="0" w:color="auto"/>
              <w:bottom w:val="single" w:sz="4" w:space="0" w:color="auto"/>
              <w:right w:val="single" w:sz="4" w:space="0" w:color="auto"/>
            </w:tcBorders>
          </w:tcPr>
          <w:p w14:paraId="051D13C1" w14:textId="77777777" w:rsidR="00174463" w:rsidRPr="00F5539C" w:rsidRDefault="00174463" w:rsidP="00FD7A6F">
            <w:pPr>
              <w:spacing w:before="0" w:after="0"/>
              <w:ind w:firstLine="0"/>
              <w:jc w:val="center"/>
              <w:rPr>
                <w:rFonts w:eastAsia="Calibri" w:cs="Calibri"/>
                <w:sz w:val="18"/>
                <w:szCs w:val="18"/>
              </w:rPr>
            </w:pPr>
            <w:r w:rsidRPr="00F5539C">
              <w:rPr>
                <w:rFonts w:eastAsia="Calibri" w:cs="Calibri"/>
                <w:sz w:val="18"/>
                <w:szCs w:val="18"/>
              </w:rPr>
              <w:lastRenderedPageBreak/>
              <w:t>R-1.1-1-1</w:t>
            </w:r>
          </w:p>
        </w:tc>
        <w:tc>
          <w:tcPr>
            <w:tcW w:w="1030" w:type="dxa"/>
            <w:tcBorders>
              <w:top w:val="single" w:sz="4" w:space="0" w:color="auto"/>
              <w:left w:val="single" w:sz="4" w:space="0" w:color="auto"/>
              <w:bottom w:val="single" w:sz="4" w:space="0" w:color="auto"/>
              <w:right w:val="single" w:sz="4" w:space="0" w:color="auto"/>
            </w:tcBorders>
          </w:tcPr>
          <w:p w14:paraId="478B8517" w14:textId="77777777" w:rsidR="00174463" w:rsidRPr="00F5539C" w:rsidRDefault="00174463" w:rsidP="00FD7A6F">
            <w:pPr>
              <w:spacing w:before="0" w:after="0"/>
              <w:ind w:firstLine="0"/>
              <w:jc w:val="center"/>
              <w:rPr>
                <w:rFonts w:eastAsia="Calibri"/>
                <w:iCs/>
                <w:sz w:val="18"/>
                <w:szCs w:val="18"/>
              </w:rPr>
            </w:pPr>
            <w:r w:rsidRPr="00F5539C">
              <w:rPr>
                <w:rFonts w:eastAsia="Calibri"/>
                <w:iCs/>
                <w:sz w:val="18"/>
                <w:szCs w:val="18"/>
              </w:rPr>
              <w:t>6,4 (2023 m.)</w:t>
            </w:r>
          </w:p>
        </w:tc>
        <w:tc>
          <w:tcPr>
            <w:tcW w:w="734" w:type="dxa"/>
            <w:tcBorders>
              <w:top w:val="single" w:sz="4" w:space="0" w:color="auto"/>
              <w:left w:val="single" w:sz="4" w:space="0" w:color="auto"/>
              <w:bottom w:val="single" w:sz="4" w:space="0" w:color="auto"/>
              <w:right w:val="single" w:sz="4" w:space="0" w:color="auto"/>
            </w:tcBorders>
          </w:tcPr>
          <w:p w14:paraId="4E7DA31D" w14:textId="3F0D9DAA" w:rsidR="00174463" w:rsidRPr="00F5539C" w:rsidRDefault="00434A5C" w:rsidP="00641423">
            <w:pPr>
              <w:spacing w:before="0" w:after="0"/>
              <w:ind w:firstLine="0"/>
              <w:jc w:val="center"/>
              <w:rPr>
                <w:rFonts w:eastAsia="Calibri"/>
                <w:iCs/>
                <w:sz w:val="18"/>
                <w:szCs w:val="18"/>
              </w:rPr>
            </w:pPr>
            <w:r w:rsidRPr="00F5539C">
              <w:rPr>
                <w:rFonts w:eastAsia="Calibri"/>
                <w:iCs/>
                <w:sz w:val="18"/>
                <w:szCs w:val="18"/>
              </w:rPr>
              <w:t>7</w:t>
            </w:r>
          </w:p>
        </w:tc>
        <w:tc>
          <w:tcPr>
            <w:tcW w:w="882" w:type="dxa"/>
            <w:tcBorders>
              <w:top w:val="single" w:sz="4" w:space="0" w:color="auto"/>
              <w:left w:val="single" w:sz="4" w:space="0" w:color="auto"/>
              <w:bottom w:val="single" w:sz="4" w:space="0" w:color="auto"/>
              <w:right w:val="single" w:sz="4" w:space="0" w:color="auto"/>
            </w:tcBorders>
          </w:tcPr>
          <w:p w14:paraId="44E76E9F" w14:textId="46A8FAC9" w:rsidR="00174463" w:rsidRPr="00F5539C" w:rsidRDefault="00641423" w:rsidP="00641423">
            <w:pPr>
              <w:spacing w:before="0" w:after="0"/>
              <w:ind w:firstLine="0"/>
              <w:jc w:val="center"/>
              <w:rPr>
                <w:rFonts w:eastAsia="Calibri"/>
                <w:iCs/>
                <w:sz w:val="18"/>
                <w:szCs w:val="18"/>
              </w:rPr>
            </w:pPr>
            <w:r w:rsidRPr="00F5539C">
              <w:rPr>
                <w:rFonts w:eastAsia="Calibri"/>
                <w:iCs/>
                <w:sz w:val="18"/>
                <w:szCs w:val="18"/>
              </w:rPr>
              <w:t>7</w:t>
            </w:r>
          </w:p>
        </w:tc>
        <w:tc>
          <w:tcPr>
            <w:tcW w:w="734" w:type="dxa"/>
            <w:tcBorders>
              <w:top w:val="single" w:sz="4" w:space="0" w:color="auto"/>
              <w:left w:val="single" w:sz="4" w:space="0" w:color="auto"/>
              <w:bottom w:val="single" w:sz="4" w:space="0" w:color="auto"/>
              <w:right w:val="single" w:sz="4" w:space="0" w:color="auto"/>
            </w:tcBorders>
          </w:tcPr>
          <w:p w14:paraId="7D8B907E" w14:textId="5B1A9E52" w:rsidR="00174463" w:rsidRPr="00F5539C" w:rsidRDefault="00434A5C" w:rsidP="00641423">
            <w:pPr>
              <w:spacing w:before="0" w:after="0"/>
              <w:ind w:firstLine="0"/>
              <w:jc w:val="center"/>
              <w:rPr>
                <w:rFonts w:eastAsia="Calibri"/>
                <w:iCs/>
                <w:sz w:val="18"/>
                <w:szCs w:val="18"/>
              </w:rPr>
            </w:pPr>
            <w:r w:rsidRPr="00F5539C">
              <w:rPr>
                <w:rFonts w:eastAsia="Calibri"/>
                <w:iCs/>
                <w:sz w:val="18"/>
                <w:szCs w:val="18"/>
              </w:rPr>
              <w:t>8</w:t>
            </w:r>
          </w:p>
        </w:tc>
        <w:tc>
          <w:tcPr>
            <w:tcW w:w="1244" w:type="dxa"/>
            <w:tcBorders>
              <w:top w:val="single" w:sz="4" w:space="0" w:color="auto"/>
              <w:left w:val="single" w:sz="4" w:space="0" w:color="auto"/>
              <w:bottom w:val="single" w:sz="4" w:space="0" w:color="auto"/>
              <w:right w:val="single" w:sz="4" w:space="0" w:color="auto"/>
            </w:tcBorders>
          </w:tcPr>
          <w:p w14:paraId="6E331D98" w14:textId="77777777" w:rsidR="00174463" w:rsidRPr="00F5539C" w:rsidRDefault="00174463" w:rsidP="00FD7A6F">
            <w:pPr>
              <w:spacing w:before="0" w:after="0"/>
              <w:ind w:firstLine="0"/>
              <w:jc w:val="center"/>
              <w:rPr>
                <w:rFonts w:eastAsia="Calibri"/>
                <w:iCs/>
                <w:sz w:val="18"/>
                <w:szCs w:val="18"/>
              </w:rPr>
            </w:pPr>
            <w:r w:rsidRPr="00F5539C">
              <w:rPr>
                <w:rFonts w:eastAsia="Calibri"/>
                <w:iCs/>
                <w:sz w:val="18"/>
                <w:szCs w:val="18"/>
              </w:rPr>
              <w:t>9</w:t>
            </w:r>
          </w:p>
        </w:tc>
      </w:tr>
      <w:tr w:rsidR="00F5539C" w:rsidRPr="00F5539C" w14:paraId="202D38FB" w14:textId="77777777" w:rsidTr="00F52D34">
        <w:trPr>
          <w:jc w:val="center"/>
        </w:trPr>
        <w:tc>
          <w:tcPr>
            <w:tcW w:w="1961" w:type="dxa"/>
            <w:vMerge w:val="restart"/>
            <w:tcBorders>
              <w:top w:val="single" w:sz="4" w:space="0" w:color="auto"/>
              <w:left w:val="single" w:sz="4" w:space="0" w:color="auto"/>
              <w:right w:val="single" w:sz="4" w:space="0" w:color="auto"/>
            </w:tcBorders>
            <w:shd w:val="clear" w:color="auto" w:fill="FFF2CC" w:themeFill="accent4" w:themeFillTint="33"/>
          </w:tcPr>
          <w:p w14:paraId="28A4B9DA" w14:textId="77777777" w:rsidR="00174463" w:rsidRPr="00F5539C" w:rsidRDefault="00174463" w:rsidP="00FD7A6F">
            <w:pPr>
              <w:spacing w:before="0" w:after="0"/>
              <w:ind w:firstLine="0"/>
              <w:rPr>
                <w:rFonts w:eastAsia="Calibri"/>
                <w:b/>
                <w:bCs/>
                <w:iCs/>
                <w:sz w:val="18"/>
                <w:szCs w:val="18"/>
              </w:rPr>
            </w:pPr>
            <w:r w:rsidRPr="00F5539C">
              <w:rPr>
                <w:rFonts w:eastAsia="Calibri"/>
                <w:b/>
                <w:bCs/>
                <w:iCs/>
                <w:sz w:val="18"/>
                <w:szCs w:val="18"/>
              </w:rPr>
              <w:t>1.2. tikslas. Investicijoms palankios ir ekonomikos augimą skatinančios verslo aplinkos kūrimas</w:t>
            </w:r>
          </w:p>
        </w:tc>
        <w:tc>
          <w:tcPr>
            <w:tcW w:w="21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27A9817" w14:textId="77777777" w:rsidR="00174463" w:rsidRPr="00F5539C" w:rsidRDefault="00174463" w:rsidP="00FD7A6F">
            <w:pPr>
              <w:spacing w:before="0" w:after="0"/>
              <w:ind w:firstLine="0"/>
              <w:rPr>
                <w:rFonts w:eastAsia="Calibri"/>
                <w:b/>
                <w:bCs/>
                <w:iCs/>
                <w:sz w:val="18"/>
                <w:szCs w:val="18"/>
              </w:rPr>
            </w:pPr>
            <w:r w:rsidRPr="00F5539C">
              <w:rPr>
                <w:rFonts w:eastAsia="Calibri" w:cs="Calibri"/>
                <w:sz w:val="18"/>
                <w:szCs w:val="18"/>
              </w:rPr>
              <w:t>Kaišiadorių rajono savivaldybės materialinių investicijų, tenkančių vienam gyventojui, santykis su šalies rodikliu (proc.)</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4299787" w14:textId="77777777" w:rsidR="00174463" w:rsidRPr="00F5539C" w:rsidRDefault="00174463" w:rsidP="00FD7A6F">
            <w:pPr>
              <w:spacing w:before="0" w:after="0"/>
              <w:ind w:firstLine="0"/>
              <w:jc w:val="center"/>
              <w:rPr>
                <w:rFonts w:eastAsia="Calibri"/>
                <w:iCs/>
                <w:sz w:val="18"/>
                <w:szCs w:val="18"/>
              </w:rPr>
            </w:pPr>
            <w:r w:rsidRPr="00F5539C">
              <w:rPr>
                <w:rFonts w:eastAsia="Calibri"/>
                <w:iCs/>
                <w:sz w:val="18"/>
                <w:szCs w:val="18"/>
              </w:rPr>
              <w:t>P-1.2-1</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AA6E279" w14:textId="77777777" w:rsidR="00174463" w:rsidRPr="00F5539C" w:rsidRDefault="00174463" w:rsidP="00FD7A6F">
            <w:pPr>
              <w:spacing w:before="0" w:after="0"/>
              <w:ind w:firstLine="0"/>
              <w:jc w:val="center"/>
              <w:rPr>
                <w:rFonts w:eastAsia="Calibri"/>
                <w:iCs/>
                <w:sz w:val="18"/>
                <w:szCs w:val="18"/>
              </w:rPr>
            </w:pPr>
            <w:r w:rsidRPr="00F5539C">
              <w:rPr>
                <w:rFonts w:eastAsia="Calibri"/>
                <w:iCs/>
                <w:sz w:val="18"/>
                <w:szCs w:val="18"/>
              </w:rPr>
              <w:t>41 proc. (2021 m.)</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F4AF9EC" w14:textId="406EE6DE" w:rsidR="00174463" w:rsidRPr="00F5539C" w:rsidRDefault="00641423" w:rsidP="00641423">
            <w:pPr>
              <w:spacing w:before="0" w:after="0"/>
              <w:ind w:firstLine="0"/>
              <w:jc w:val="center"/>
              <w:rPr>
                <w:rFonts w:eastAsia="Calibri"/>
                <w:iCs/>
                <w:sz w:val="18"/>
                <w:szCs w:val="18"/>
              </w:rPr>
            </w:pPr>
            <w:r w:rsidRPr="00F5539C">
              <w:rPr>
                <w:rFonts w:eastAsia="Calibri"/>
                <w:iCs/>
                <w:sz w:val="18"/>
                <w:szCs w:val="18"/>
              </w:rPr>
              <w:t>4</w:t>
            </w:r>
            <w:r w:rsidR="00434A5C" w:rsidRPr="00F5539C">
              <w:rPr>
                <w:rFonts w:eastAsia="Calibri"/>
                <w:iCs/>
                <w:sz w:val="18"/>
                <w:szCs w:val="18"/>
              </w:rPr>
              <w:t>3</w:t>
            </w:r>
          </w:p>
        </w:tc>
        <w:tc>
          <w:tcPr>
            <w:tcW w:w="88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A62B4E4" w14:textId="61102D4B" w:rsidR="00174463" w:rsidRPr="00F5539C" w:rsidRDefault="00641423" w:rsidP="00641423">
            <w:pPr>
              <w:spacing w:before="0" w:after="0"/>
              <w:ind w:firstLine="0"/>
              <w:jc w:val="center"/>
              <w:rPr>
                <w:rFonts w:eastAsia="Calibri"/>
                <w:iCs/>
                <w:sz w:val="18"/>
                <w:szCs w:val="18"/>
              </w:rPr>
            </w:pPr>
            <w:r w:rsidRPr="00F5539C">
              <w:rPr>
                <w:rFonts w:eastAsia="Calibri"/>
                <w:iCs/>
                <w:sz w:val="18"/>
                <w:szCs w:val="18"/>
              </w:rPr>
              <w:t>4</w:t>
            </w:r>
            <w:r w:rsidR="003B321E" w:rsidRPr="00F5539C">
              <w:rPr>
                <w:rFonts w:eastAsia="Calibri"/>
                <w:iCs/>
                <w:sz w:val="18"/>
                <w:szCs w:val="18"/>
              </w:rPr>
              <w:t>3</w:t>
            </w:r>
            <w:r w:rsidR="00434A5C" w:rsidRPr="00F5539C">
              <w:rPr>
                <w:rFonts w:eastAsia="Calibri"/>
                <w:iCs/>
                <w:sz w:val="18"/>
                <w:szCs w:val="18"/>
              </w:rPr>
              <w:t>,5</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7C266B7" w14:textId="15DBE355" w:rsidR="00174463" w:rsidRPr="00F5539C" w:rsidRDefault="0026344A" w:rsidP="00641423">
            <w:pPr>
              <w:spacing w:before="0" w:after="0"/>
              <w:ind w:firstLine="0"/>
              <w:jc w:val="center"/>
              <w:rPr>
                <w:rFonts w:eastAsia="Calibri"/>
                <w:iCs/>
                <w:sz w:val="18"/>
                <w:szCs w:val="18"/>
              </w:rPr>
            </w:pPr>
            <w:r w:rsidRPr="00F5539C">
              <w:rPr>
                <w:rFonts w:eastAsia="Calibri"/>
                <w:iCs/>
                <w:sz w:val="18"/>
                <w:szCs w:val="18"/>
              </w:rPr>
              <w:t>4</w:t>
            </w:r>
            <w:r w:rsidR="00434A5C" w:rsidRPr="00F5539C">
              <w:rPr>
                <w:rFonts w:eastAsia="Calibri"/>
                <w:iCs/>
                <w:sz w:val="18"/>
                <w:szCs w:val="18"/>
              </w:rPr>
              <w:t>4</w:t>
            </w:r>
          </w:p>
        </w:tc>
        <w:tc>
          <w:tcPr>
            <w:tcW w:w="124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7EB7D27" w14:textId="77777777" w:rsidR="00174463" w:rsidRPr="00F5539C" w:rsidRDefault="00174463" w:rsidP="00FD7A6F">
            <w:pPr>
              <w:spacing w:before="0" w:after="0"/>
              <w:ind w:firstLine="0"/>
              <w:jc w:val="center"/>
              <w:rPr>
                <w:rFonts w:eastAsia="Calibri"/>
                <w:iCs/>
                <w:sz w:val="18"/>
                <w:szCs w:val="18"/>
              </w:rPr>
            </w:pPr>
            <w:r w:rsidRPr="00F5539C">
              <w:rPr>
                <w:rFonts w:eastAsia="Calibri"/>
                <w:iCs/>
                <w:sz w:val="18"/>
                <w:szCs w:val="18"/>
              </w:rPr>
              <w:t>45 proc.</w:t>
            </w:r>
          </w:p>
        </w:tc>
      </w:tr>
      <w:tr w:rsidR="00F5539C" w:rsidRPr="00F5539C" w14:paraId="01D0B51E" w14:textId="77777777" w:rsidTr="00F52D34">
        <w:trPr>
          <w:jc w:val="center"/>
        </w:trPr>
        <w:tc>
          <w:tcPr>
            <w:tcW w:w="1961" w:type="dxa"/>
            <w:vMerge/>
            <w:shd w:val="clear" w:color="auto" w:fill="FFF2CC" w:themeFill="accent4" w:themeFillTint="33"/>
          </w:tcPr>
          <w:p w14:paraId="01EFB9BF" w14:textId="77777777" w:rsidR="00174463" w:rsidRPr="00F5539C" w:rsidRDefault="00174463" w:rsidP="00FD7A6F">
            <w:pPr>
              <w:spacing w:before="0" w:after="0"/>
              <w:ind w:firstLine="0"/>
              <w:rPr>
                <w:rFonts w:eastAsia="Calibri"/>
                <w:b/>
                <w:bCs/>
                <w:iCs/>
                <w:sz w:val="18"/>
                <w:szCs w:val="18"/>
              </w:rPr>
            </w:pPr>
          </w:p>
        </w:tc>
        <w:tc>
          <w:tcPr>
            <w:tcW w:w="21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4B58F94" w14:textId="77777777" w:rsidR="00174463" w:rsidRPr="00F5539C" w:rsidRDefault="00174463" w:rsidP="00FD7A6F">
            <w:pPr>
              <w:spacing w:before="0" w:after="0"/>
              <w:ind w:firstLine="0"/>
              <w:rPr>
                <w:rFonts w:eastAsia="Calibri" w:cs="Calibri"/>
                <w:sz w:val="18"/>
                <w:szCs w:val="18"/>
              </w:rPr>
            </w:pPr>
            <w:r w:rsidRPr="00F5539C">
              <w:rPr>
                <w:rFonts w:eastAsia="Calibri" w:cs="Calibri"/>
                <w:sz w:val="18"/>
                <w:szCs w:val="18"/>
              </w:rPr>
              <w:t>Kaišiadorių rajono savivaldybės tiesioginių užsienio investicijų, tenkančių vienam gyventojui, santykis su šalies rodikliu (proc.)</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4520DA4" w14:textId="77777777" w:rsidR="00174463" w:rsidRPr="00F5539C" w:rsidRDefault="00174463" w:rsidP="00FD7A6F">
            <w:pPr>
              <w:spacing w:before="0" w:after="0"/>
              <w:ind w:firstLine="0"/>
              <w:jc w:val="center"/>
              <w:rPr>
                <w:rFonts w:eastAsia="Calibri" w:cs="Calibri"/>
                <w:sz w:val="18"/>
                <w:szCs w:val="18"/>
              </w:rPr>
            </w:pPr>
            <w:r w:rsidRPr="00F5539C">
              <w:rPr>
                <w:rFonts w:eastAsia="Calibri" w:cs="Calibri"/>
                <w:sz w:val="18"/>
                <w:szCs w:val="18"/>
              </w:rPr>
              <w:t>P-1.2-2</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AE21422" w14:textId="77777777" w:rsidR="00174463" w:rsidRPr="00F5539C" w:rsidRDefault="00174463" w:rsidP="00FD7A6F">
            <w:pPr>
              <w:spacing w:before="0" w:after="0"/>
              <w:ind w:firstLine="0"/>
              <w:jc w:val="center"/>
              <w:rPr>
                <w:rFonts w:eastAsia="Calibri"/>
                <w:iCs/>
                <w:sz w:val="18"/>
                <w:szCs w:val="18"/>
              </w:rPr>
            </w:pPr>
            <w:r w:rsidRPr="00F5539C">
              <w:rPr>
                <w:rFonts w:eastAsia="Calibri"/>
                <w:iCs/>
                <w:sz w:val="18"/>
                <w:szCs w:val="18"/>
              </w:rPr>
              <w:t>5 proc. (2021 m.)</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E2B4819" w14:textId="755053CB" w:rsidR="00174463" w:rsidRPr="00F5539C" w:rsidRDefault="0080444B" w:rsidP="00641423">
            <w:pPr>
              <w:spacing w:before="0" w:after="0"/>
              <w:ind w:firstLine="0"/>
              <w:jc w:val="center"/>
              <w:rPr>
                <w:rFonts w:eastAsia="Calibri"/>
                <w:iCs/>
                <w:sz w:val="18"/>
                <w:szCs w:val="18"/>
              </w:rPr>
            </w:pPr>
            <w:r w:rsidRPr="00F5539C">
              <w:rPr>
                <w:rFonts w:eastAsia="Calibri"/>
                <w:iCs/>
                <w:sz w:val="18"/>
                <w:szCs w:val="18"/>
              </w:rPr>
              <w:t>8</w:t>
            </w:r>
          </w:p>
        </w:tc>
        <w:tc>
          <w:tcPr>
            <w:tcW w:w="88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D79C8B6" w14:textId="41D26A5E" w:rsidR="00174463" w:rsidRPr="00F5539C" w:rsidRDefault="003B321E" w:rsidP="00641423">
            <w:pPr>
              <w:spacing w:before="0" w:after="0"/>
              <w:ind w:firstLine="0"/>
              <w:jc w:val="center"/>
              <w:rPr>
                <w:rFonts w:eastAsia="Calibri"/>
                <w:iCs/>
                <w:sz w:val="18"/>
                <w:szCs w:val="18"/>
              </w:rPr>
            </w:pPr>
            <w:r w:rsidRPr="00F5539C">
              <w:rPr>
                <w:rFonts w:eastAsia="Calibri"/>
                <w:iCs/>
                <w:sz w:val="18"/>
                <w:szCs w:val="18"/>
              </w:rPr>
              <w:t>8</w:t>
            </w:r>
            <w:r w:rsidR="0080444B" w:rsidRPr="00F5539C">
              <w:rPr>
                <w:rFonts w:eastAsia="Calibri"/>
                <w:iCs/>
                <w:sz w:val="18"/>
                <w:szCs w:val="18"/>
              </w:rPr>
              <w:t>,5</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415E1F4" w14:textId="095A82CC" w:rsidR="00174463" w:rsidRPr="00F5539C" w:rsidRDefault="0080444B" w:rsidP="00641423">
            <w:pPr>
              <w:spacing w:before="0" w:after="0"/>
              <w:ind w:firstLine="0"/>
              <w:jc w:val="center"/>
              <w:rPr>
                <w:rFonts w:eastAsia="Calibri"/>
                <w:iCs/>
                <w:sz w:val="18"/>
                <w:szCs w:val="18"/>
              </w:rPr>
            </w:pPr>
            <w:r w:rsidRPr="00F5539C">
              <w:rPr>
                <w:rFonts w:eastAsia="Calibri"/>
                <w:iCs/>
                <w:sz w:val="18"/>
                <w:szCs w:val="18"/>
              </w:rPr>
              <w:t>9</w:t>
            </w:r>
          </w:p>
        </w:tc>
        <w:tc>
          <w:tcPr>
            <w:tcW w:w="124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68A46F4" w14:textId="77777777" w:rsidR="00174463" w:rsidRPr="00F5539C" w:rsidRDefault="00174463" w:rsidP="00FD7A6F">
            <w:pPr>
              <w:spacing w:before="0" w:after="0"/>
              <w:ind w:firstLine="0"/>
              <w:jc w:val="center"/>
              <w:rPr>
                <w:rFonts w:eastAsia="Calibri"/>
                <w:iCs/>
                <w:sz w:val="18"/>
                <w:szCs w:val="18"/>
              </w:rPr>
            </w:pPr>
            <w:r w:rsidRPr="00F5539C">
              <w:rPr>
                <w:rFonts w:eastAsia="Calibri"/>
                <w:iCs/>
                <w:sz w:val="18"/>
                <w:szCs w:val="18"/>
              </w:rPr>
              <w:t xml:space="preserve">10 proc. </w:t>
            </w:r>
          </w:p>
        </w:tc>
      </w:tr>
      <w:tr w:rsidR="00F5539C" w:rsidRPr="00F5539C" w14:paraId="1ACB7FE9" w14:textId="77777777" w:rsidTr="00F52D34">
        <w:trPr>
          <w:jc w:val="center"/>
        </w:trPr>
        <w:tc>
          <w:tcPr>
            <w:tcW w:w="1961" w:type="dxa"/>
            <w:vMerge/>
            <w:shd w:val="clear" w:color="auto" w:fill="FFF2CC" w:themeFill="accent4" w:themeFillTint="33"/>
          </w:tcPr>
          <w:p w14:paraId="3EC0F566" w14:textId="77777777" w:rsidR="00442DEE" w:rsidRPr="00F5539C" w:rsidRDefault="00442DEE" w:rsidP="00442DEE">
            <w:pPr>
              <w:spacing w:before="0" w:after="0"/>
              <w:ind w:firstLine="0"/>
              <w:rPr>
                <w:rFonts w:eastAsia="Calibri"/>
                <w:b/>
                <w:bCs/>
                <w:iCs/>
                <w:sz w:val="18"/>
                <w:szCs w:val="18"/>
              </w:rPr>
            </w:pPr>
          </w:p>
        </w:tc>
        <w:tc>
          <w:tcPr>
            <w:tcW w:w="21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B931810" w14:textId="77777777" w:rsidR="00442DEE" w:rsidRPr="00F5539C" w:rsidRDefault="00442DEE" w:rsidP="00442DEE">
            <w:pPr>
              <w:spacing w:before="0" w:after="0"/>
              <w:ind w:firstLine="0"/>
              <w:rPr>
                <w:rFonts w:eastAsia="Calibri" w:cs="Calibri"/>
                <w:sz w:val="18"/>
                <w:szCs w:val="18"/>
              </w:rPr>
            </w:pPr>
            <w:r w:rsidRPr="00F5539C">
              <w:rPr>
                <w:rFonts w:eastAsia="Calibri" w:cs="Calibri"/>
                <w:sz w:val="18"/>
                <w:szCs w:val="18"/>
              </w:rPr>
              <w:t>Kaišiadorių rajono savivaldybėje darbo užmokesčio (mėnesinis, bruto, šalies ūkis be individualiųjų įmonių) santykis su šalies rodikliu (proc.)</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50EC54D" w14:textId="77777777" w:rsidR="00442DEE" w:rsidRPr="00F5539C" w:rsidRDefault="00442DEE" w:rsidP="00442DEE">
            <w:pPr>
              <w:spacing w:before="0" w:after="0"/>
              <w:ind w:firstLine="0"/>
              <w:jc w:val="center"/>
              <w:rPr>
                <w:rFonts w:eastAsia="Calibri" w:cs="Calibri"/>
                <w:sz w:val="18"/>
                <w:szCs w:val="18"/>
              </w:rPr>
            </w:pPr>
            <w:r w:rsidRPr="00F5539C">
              <w:rPr>
                <w:rFonts w:eastAsia="Calibri" w:cs="Calibri"/>
                <w:sz w:val="18"/>
                <w:szCs w:val="18"/>
              </w:rPr>
              <w:t>P-1.2-3</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2B3EA3F" w14:textId="77777777" w:rsidR="00442DEE" w:rsidRPr="00F5539C" w:rsidRDefault="00442DEE" w:rsidP="00442DEE">
            <w:pPr>
              <w:spacing w:before="0" w:after="0"/>
              <w:ind w:firstLine="0"/>
              <w:jc w:val="center"/>
              <w:rPr>
                <w:rFonts w:eastAsia="Calibri"/>
                <w:iCs/>
                <w:sz w:val="18"/>
                <w:szCs w:val="18"/>
              </w:rPr>
            </w:pPr>
            <w:r w:rsidRPr="00F5539C">
              <w:rPr>
                <w:rFonts w:eastAsia="Calibri"/>
                <w:iCs/>
                <w:sz w:val="18"/>
                <w:szCs w:val="18"/>
              </w:rPr>
              <w:t xml:space="preserve">81 proc. (2023 m. II </w:t>
            </w:r>
            <w:proofErr w:type="spellStart"/>
            <w:r w:rsidRPr="00F5539C">
              <w:rPr>
                <w:rFonts w:eastAsia="Calibri"/>
                <w:iCs/>
                <w:sz w:val="18"/>
                <w:szCs w:val="18"/>
              </w:rPr>
              <w:t>ketv</w:t>
            </w:r>
            <w:proofErr w:type="spellEnd"/>
            <w:r w:rsidRPr="00F5539C">
              <w:rPr>
                <w:rFonts w:eastAsia="Calibri"/>
                <w:iCs/>
                <w:sz w:val="18"/>
                <w:szCs w:val="18"/>
              </w:rPr>
              <w:t>.)</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B2E5379" w14:textId="11006E30" w:rsidR="00442DEE" w:rsidRPr="00F5539C" w:rsidRDefault="00442DEE" w:rsidP="00442DEE">
            <w:pPr>
              <w:spacing w:before="0" w:after="0"/>
              <w:ind w:firstLine="0"/>
              <w:jc w:val="center"/>
              <w:rPr>
                <w:rFonts w:eastAsia="Calibri"/>
                <w:iCs/>
                <w:sz w:val="18"/>
                <w:szCs w:val="18"/>
              </w:rPr>
            </w:pPr>
            <w:r w:rsidRPr="00F5539C">
              <w:rPr>
                <w:rFonts w:eastAsia="Calibri"/>
                <w:iCs/>
                <w:sz w:val="18"/>
                <w:szCs w:val="18"/>
              </w:rPr>
              <w:t>8</w:t>
            </w:r>
            <w:r w:rsidR="0080444B" w:rsidRPr="00F5539C">
              <w:rPr>
                <w:rFonts w:eastAsia="Calibri"/>
                <w:iCs/>
                <w:sz w:val="18"/>
                <w:szCs w:val="18"/>
              </w:rPr>
              <w:t>3</w:t>
            </w:r>
          </w:p>
        </w:tc>
        <w:tc>
          <w:tcPr>
            <w:tcW w:w="88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B45019B" w14:textId="253DAD1C" w:rsidR="00442DEE" w:rsidRPr="00F5539C" w:rsidRDefault="0056114F" w:rsidP="00442DEE">
            <w:pPr>
              <w:spacing w:before="0" w:after="0"/>
              <w:ind w:firstLine="0"/>
              <w:jc w:val="center"/>
              <w:rPr>
                <w:rFonts w:eastAsia="Calibri"/>
                <w:iCs/>
                <w:sz w:val="18"/>
                <w:szCs w:val="18"/>
              </w:rPr>
            </w:pPr>
            <w:r w:rsidRPr="00F5539C">
              <w:rPr>
                <w:rFonts w:eastAsia="Calibri"/>
                <w:iCs/>
                <w:sz w:val="18"/>
                <w:szCs w:val="18"/>
              </w:rPr>
              <w:t>83</w:t>
            </w:r>
            <w:r w:rsidR="0080444B" w:rsidRPr="00F5539C">
              <w:rPr>
                <w:rFonts w:eastAsia="Calibri"/>
                <w:iCs/>
                <w:sz w:val="18"/>
                <w:szCs w:val="18"/>
              </w:rPr>
              <w:t>,5</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15B5712" w14:textId="3E957102" w:rsidR="00442DEE" w:rsidRPr="00F5539C" w:rsidRDefault="0026344A" w:rsidP="00442DEE">
            <w:pPr>
              <w:spacing w:before="0" w:after="0"/>
              <w:ind w:firstLine="0"/>
              <w:jc w:val="center"/>
              <w:rPr>
                <w:rFonts w:eastAsia="Calibri"/>
                <w:iCs/>
                <w:sz w:val="18"/>
                <w:szCs w:val="18"/>
              </w:rPr>
            </w:pPr>
            <w:r w:rsidRPr="00F5539C">
              <w:rPr>
                <w:rFonts w:eastAsia="Calibri"/>
                <w:iCs/>
                <w:sz w:val="18"/>
                <w:szCs w:val="18"/>
              </w:rPr>
              <w:t>8</w:t>
            </w:r>
            <w:r w:rsidR="0080444B" w:rsidRPr="00F5539C">
              <w:rPr>
                <w:rFonts w:eastAsia="Calibri"/>
                <w:iCs/>
                <w:sz w:val="18"/>
                <w:szCs w:val="18"/>
              </w:rPr>
              <w:t>4</w:t>
            </w:r>
          </w:p>
        </w:tc>
        <w:tc>
          <w:tcPr>
            <w:tcW w:w="124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8283D7B" w14:textId="77777777" w:rsidR="00442DEE" w:rsidRPr="00F5539C" w:rsidRDefault="00442DEE" w:rsidP="00442DEE">
            <w:pPr>
              <w:spacing w:before="0" w:after="0"/>
              <w:ind w:firstLine="0"/>
              <w:jc w:val="center"/>
              <w:rPr>
                <w:rFonts w:eastAsia="Calibri"/>
                <w:iCs/>
                <w:sz w:val="18"/>
                <w:szCs w:val="18"/>
              </w:rPr>
            </w:pPr>
            <w:r w:rsidRPr="00F5539C">
              <w:rPr>
                <w:rFonts w:eastAsia="Calibri"/>
                <w:iCs/>
                <w:sz w:val="18"/>
                <w:szCs w:val="18"/>
              </w:rPr>
              <w:t xml:space="preserve">85 proc. (2030 m. II </w:t>
            </w:r>
            <w:proofErr w:type="spellStart"/>
            <w:r w:rsidRPr="00F5539C">
              <w:rPr>
                <w:rFonts w:eastAsia="Calibri"/>
                <w:iCs/>
                <w:sz w:val="18"/>
                <w:szCs w:val="18"/>
              </w:rPr>
              <w:t>ketv</w:t>
            </w:r>
            <w:proofErr w:type="spellEnd"/>
            <w:r w:rsidRPr="00F5539C">
              <w:rPr>
                <w:rFonts w:eastAsia="Calibri"/>
                <w:iCs/>
                <w:sz w:val="18"/>
                <w:szCs w:val="18"/>
              </w:rPr>
              <w:t>.)</w:t>
            </w:r>
          </w:p>
        </w:tc>
      </w:tr>
      <w:tr w:rsidR="00F5539C" w:rsidRPr="00F5539C" w14:paraId="4EF7AE62" w14:textId="77777777" w:rsidTr="00871738">
        <w:trPr>
          <w:jc w:val="center"/>
        </w:trPr>
        <w:tc>
          <w:tcPr>
            <w:tcW w:w="1961" w:type="dxa"/>
            <w:tcBorders>
              <w:left w:val="single" w:sz="4" w:space="0" w:color="auto"/>
              <w:right w:val="single" w:sz="4" w:space="0" w:color="auto"/>
            </w:tcBorders>
          </w:tcPr>
          <w:p w14:paraId="0BF6DA86" w14:textId="77777777" w:rsidR="00442DEE" w:rsidRPr="00F5539C" w:rsidRDefault="00442DEE" w:rsidP="00442DEE">
            <w:pPr>
              <w:spacing w:before="0" w:after="0"/>
              <w:ind w:firstLine="0"/>
              <w:rPr>
                <w:rFonts w:eastAsia="Calibri"/>
                <w:b/>
                <w:bCs/>
                <w:iCs/>
                <w:sz w:val="18"/>
                <w:szCs w:val="18"/>
              </w:rPr>
            </w:pPr>
            <w:r w:rsidRPr="00F5539C">
              <w:rPr>
                <w:rFonts w:eastAsia="Calibri"/>
                <w:b/>
                <w:bCs/>
                <w:iCs/>
                <w:sz w:val="18"/>
                <w:szCs w:val="18"/>
              </w:rPr>
              <w:t>1.2-1 uždavinys. Sudaryti palankias sąlygas vietos verslo plėtojimui, naujų verslų atsiradimui ir investicijų pritraukimui</w:t>
            </w:r>
          </w:p>
        </w:tc>
        <w:tc>
          <w:tcPr>
            <w:tcW w:w="2161" w:type="dxa"/>
            <w:tcBorders>
              <w:top w:val="single" w:sz="4" w:space="0" w:color="auto"/>
              <w:left w:val="single" w:sz="4" w:space="0" w:color="auto"/>
              <w:bottom w:val="single" w:sz="4" w:space="0" w:color="auto"/>
              <w:right w:val="single" w:sz="4" w:space="0" w:color="auto"/>
            </w:tcBorders>
          </w:tcPr>
          <w:p w14:paraId="182A0818" w14:textId="77777777" w:rsidR="00442DEE" w:rsidRPr="00F5539C" w:rsidRDefault="00442DEE" w:rsidP="00442DEE">
            <w:pPr>
              <w:spacing w:before="0" w:after="0"/>
              <w:ind w:firstLine="0"/>
              <w:rPr>
                <w:rFonts w:eastAsia="Calibri" w:cs="Calibri"/>
                <w:sz w:val="18"/>
                <w:szCs w:val="18"/>
                <w:highlight w:val="yellow"/>
              </w:rPr>
            </w:pPr>
            <w:r w:rsidRPr="00F5539C">
              <w:rPr>
                <w:rFonts w:eastAsia="Calibri" w:cs="Calibri"/>
                <w:sz w:val="18"/>
                <w:szCs w:val="18"/>
              </w:rPr>
              <w:t>Kaišiadorių rajono savivaldybėje veikusių ūkio subjektų dalies santykis su šalies rodikliu (proc.)</w:t>
            </w:r>
          </w:p>
        </w:tc>
        <w:tc>
          <w:tcPr>
            <w:tcW w:w="1030" w:type="dxa"/>
            <w:tcBorders>
              <w:top w:val="single" w:sz="4" w:space="0" w:color="auto"/>
              <w:left w:val="single" w:sz="4" w:space="0" w:color="auto"/>
              <w:bottom w:val="single" w:sz="4" w:space="0" w:color="auto"/>
              <w:right w:val="single" w:sz="4" w:space="0" w:color="auto"/>
            </w:tcBorders>
          </w:tcPr>
          <w:p w14:paraId="1F854A27" w14:textId="77777777" w:rsidR="00442DEE" w:rsidRPr="00F5539C" w:rsidRDefault="00442DEE" w:rsidP="00442DEE">
            <w:pPr>
              <w:spacing w:before="0" w:after="0"/>
              <w:ind w:firstLine="0"/>
              <w:jc w:val="center"/>
              <w:rPr>
                <w:rFonts w:eastAsia="Calibri" w:cs="Calibri"/>
                <w:sz w:val="18"/>
                <w:szCs w:val="18"/>
              </w:rPr>
            </w:pPr>
            <w:r w:rsidRPr="00F5539C">
              <w:rPr>
                <w:rFonts w:eastAsia="Calibri" w:cs="Calibri"/>
                <w:sz w:val="18"/>
                <w:szCs w:val="18"/>
              </w:rPr>
              <w:t>R-1.2-1-1</w:t>
            </w:r>
          </w:p>
        </w:tc>
        <w:tc>
          <w:tcPr>
            <w:tcW w:w="1030" w:type="dxa"/>
            <w:tcBorders>
              <w:top w:val="single" w:sz="4" w:space="0" w:color="auto"/>
              <w:left w:val="single" w:sz="4" w:space="0" w:color="auto"/>
              <w:bottom w:val="single" w:sz="4" w:space="0" w:color="auto"/>
              <w:right w:val="single" w:sz="4" w:space="0" w:color="auto"/>
            </w:tcBorders>
          </w:tcPr>
          <w:p w14:paraId="577A6DF1" w14:textId="77777777" w:rsidR="00442DEE" w:rsidRPr="00F5539C" w:rsidRDefault="00442DEE" w:rsidP="00442DEE">
            <w:pPr>
              <w:spacing w:before="0" w:after="0"/>
              <w:ind w:firstLine="0"/>
              <w:jc w:val="center"/>
              <w:rPr>
                <w:rFonts w:eastAsia="Calibri"/>
                <w:iCs/>
                <w:sz w:val="18"/>
                <w:szCs w:val="18"/>
              </w:rPr>
            </w:pPr>
            <w:r w:rsidRPr="00F5539C">
              <w:rPr>
                <w:rFonts w:eastAsia="Calibri"/>
                <w:iCs/>
                <w:sz w:val="18"/>
                <w:szCs w:val="18"/>
              </w:rPr>
              <w:t>0,6 proc. (2023 m.)</w:t>
            </w:r>
          </w:p>
        </w:tc>
        <w:tc>
          <w:tcPr>
            <w:tcW w:w="734" w:type="dxa"/>
            <w:tcBorders>
              <w:top w:val="single" w:sz="4" w:space="0" w:color="auto"/>
              <w:left w:val="single" w:sz="4" w:space="0" w:color="auto"/>
              <w:bottom w:val="single" w:sz="4" w:space="0" w:color="auto"/>
              <w:right w:val="single" w:sz="4" w:space="0" w:color="auto"/>
            </w:tcBorders>
          </w:tcPr>
          <w:p w14:paraId="0ED8A419" w14:textId="2A080B13" w:rsidR="00442DEE" w:rsidRPr="00F5539C" w:rsidRDefault="00442DEE" w:rsidP="00442DEE">
            <w:pPr>
              <w:spacing w:before="0" w:after="0"/>
              <w:ind w:firstLine="0"/>
              <w:jc w:val="center"/>
              <w:rPr>
                <w:rFonts w:eastAsia="Calibri"/>
                <w:iCs/>
                <w:sz w:val="18"/>
                <w:szCs w:val="18"/>
              </w:rPr>
            </w:pPr>
            <w:r w:rsidRPr="00F5539C">
              <w:rPr>
                <w:rFonts w:eastAsia="Calibri"/>
                <w:iCs/>
                <w:sz w:val="18"/>
                <w:szCs w:val="18"/>
              </w:rPr>
              <w:t>0,</w:t>
            </w:r>
            <w:r w:rsidR="0080444B" w:rsidRPr="00F5539C">
              <w:rPr>
                <w:rFonts w:eastAsia="Calibri"/>
                <w:iCs/>
                <w:sz w:val="18"/>
                <w:szCs w:val="18"/>
              </w:rPr>
              <w:t>8</w:t>
            </w:r>
          </w:p>
        </w:tc>
        <w:tc>
          <w:tcPr>
            <w:tcW w:w="882" w:type="dxa"/>
            <w:tcBorders>
              <w:top w:val="single" w:sz="4" w:space="0" w:color="auto"/>
              <w:left w:val="single" w:sz="4" w:space="0" w:color="auto"/>
              <w:bottom w:val="single" w:sz="4" w:space="0" w:color="auto"/>
              <w:right w:val="single" w:sz="4" w:space="0" w:color="auto"/>
            </w:tcBorders>
          </w:tcPr>
          <w:p w14:paraId="281C1BFD" w14:textId="58C096B1" w:rsidR="00442DEE" w:rsidRPr="00F5539C" w:rsidRDefault="00442DEE" w:rsidP="00442DEE">
            <w:pPr>
              <w:spacing w:before="0" w:after="0"/>
              <w:ind w:firstLine="0"/>
              <w:jc w:val="center"/>
              <w:rPr>
                <w:rFonts w:eastAsia="Calibri"/>
                <w:iCs/>
                <w:sz w:val="18"/>
                <w:szCs w:val="18"/>
              </w:rPr>
            </w:pPr>
            <w:r w:rsidRPr="00F5539C">
              <w:rPr>
                <w:rFonts w:eastAsia="Calibri"/>
                <w:iCs/>
                <w:sz w:val="18"/>
                <w:szCs w:val="18"/>
              </w:rPr>
              <w:t>0,8</w:t>
            </w:r>
            <w:r w:rsidR="0080444B" w:rsidRPr="00F5539C">
              <w:rPr>
                <w:rFonts w:eastAsia="Calibri"/>
                <w:iCs/>
                <w:sz w:val="18"/>
                <w:szCs w:val="18"/>
              </w:rPr>
              <w:t>5</w:t>
            </w:r>
          </w:p>
        </w:tc>
        <w:tc>
          <w:tcPr>
            <w:tcW w:w="734" w:type="dxa"/>
            <w:tcBorders>
              <w:top w:val="single" w:sz="4" w:space="0" w:color="auto"/>
              <w:left w:val="single" w:sz="4" w:space="0" w:color="auto"/>
              <w:bottom w:val="single" w:sz="4" w:space="0" w:color="auto"/>
              <w:right w:val="single" w:sz="4" w:space="0" w:color="auto"/>
            </w:tcBorders>
          </w:tcPr>
          <w:p w14:paraId="596A88A2" w14:textId="22AA6275" w:rsidR="00442DEE" w:rsidRPr="00F5539C" w:rsidRDefault="0026344A" w:rsidP="00442DEE">
            <w:pPr>
              <w:spacing w:before="0" w:after="0"/>
              <w:ind w:firstLine="0"/>
              <w:jc w:val="center"/>
              <w:rPr>
                <w:rFonts w:eastAsia="Calibri"/>
                <w:iCs/>
                <w:sz w:val="18"/>
                <w:szCs w:val="18"/>
              </w:rPr>
            </w:pPr>
            <w:r w:rsidRPr="00F5539C">
              <w:rPr>
                <w:rFonts w:eastAsia="Calibri"/>
                <w:iCs/>
                <w:sz w:val="18"/>
                <w:szCs w:val="18"/>
              </w:rPr>
              <w:t>0,</w:t>
            </w:r>
            <w:r w:rsidR="0080444B" w:rsidRPr="00F5539C">
              <w:rPr>
                <w:rFonts w:eastAsia="Calibri"/>
                <w:iCs/>
                <w:sz w:val="18"/>
                <w:szCs w:val="18"/>
              </w:rPr>
              <w:t>9</w:t>
            </w:r>
          </w:p>
        </w:tc>
        <w:tc>
          <w:tcPr>
            <w:tcW w:w="1244" w:type="dxa"/>
            <w:tcBorders>
              <w:top w:val="single" w:sz="4" w:space="0" w:color="auto"/>
              <w:left w:val="single" w:sz="4" w:space="0" w:color="auto"/>
              <w:bottom w:val="single" w:sz="4" w:space="0" w:color="auto"/>
              <w:right w:val="single" w:sz="4" w:space="0" w:color="auto"/>
            </w:tcBorders>
          </w:tcPr>
          <w:p w14:paraId="670892E1" w14:textId="77777777" w:rsidR="00442DEE" w:rsidRPr="00F5539C" w:rsidRDefault="00442DEE" w:rsidP="00442DEE">
            <w:pPr>
              <w:spacing w:before="0" w:after="0"/>
              <w:ind w:firstLine="0"/>
              <w:jc w:val="center"/>
              <w:rPr>
                <w:rFonts w:eastAsia="Calibri"/>
                <w:iCs/>
                <w:sz w:val="18"/>
                <w:szCs w:val="18"/>
              </w:rPr>
            </w:pPr>
            <w:r w:rsidRPr="00F5539C">
              <w:rPr>
                <w:rFonts w:eastAsia="Calibri"/>
                <w:iCs/>
                <w:sz w:val="18"/>
                <w:szCs w:val="18"/>
              </w:rPr>
              <w:t>1 proc.</w:t>
            </w:r>
          </w:p>
        </w:tc>
      </w:tr>
      <w:tr w:rsidR="00F5539C" w:rsidRPr="00F5539C" w14:paraId="3C42B2BC" w14:textId="77777777" w:rsidTr="00871738">
        <w:trPr>
          <w:jc w:val="center"/>
        </w:trPr>
        <w:tc>
          <w:tcPr>
            <w:tcW w:w="1961" w:type="dxa"/>
            <w:tcBorders>
              <w:left w:val="single" w:sz="4" w:space="0" w:color="auto"/>
              <w:right w:val="single" w:sz="4" w:space="0" w:color="auto"/>
            </w:tcBorders>
          </w:tcPr>
          <w:p w14:paraId="0EE9CDFB" w14:textId="77777777" w:rsidR="00442DEE" w:rsidRPr="00F5539C" w:rsidRDefault="00442DEE" w:rsidP="00442DEE">
            <w:pPr>
              <w:spacing w:before="0" w:after="0"/>
              <w:ind w:firstLine="0"/>
              <w:rPr>
                <w:rFonts w:eastAsia="Calibri"/>
                <w:b/>
                <w:bCs/>
                <w:iCs/>
                <w:sz w:val="18"/>
                <w:szCs w:val="18"/>
              </w:rPr>
            </w:pPr>
            <w:r w:rsidRPr="00F5539C">
              <w:rPr>
                <w:rFonts w:eastAsia="Calibri"/>
                <w:b/>
                <w:bCs/>
                <w:iCs/>
                <w:sz w:val="18"/>
                <w:szCs w:val="18"/>
              </w:rPr>
              <w:t>1.2-2 uždavinys. Sudaryti palankias sąlygas specialistų ruošimui ir jų pritraukimui į savivaldybę</w:t>
            </w:r>
          </w:p>
        </w:tc>
        <w:tc>
          <w:tcPr>
            <w:tcW w:w="2161" w:type="dxa"/>
            <w:tcBorders>
              <w:top w:val="single" w:sz="4" w:space="0" w:color="auto"/>
              <w:left w:val="single" w:sz="4" w:space="0" w:color="auto"/>
              <w:bottom w:val="single" w:sz="4" w:space="0" w:color="auto"/>
              <w:right w:val="single" w:sz="4" w:space="0" w:color="auto"/>
            </w:tcBorders>
          </w:tcPr>
          <w:p w14:paraId="3A8FCAA2" w14:textId="77777777" w:rsidR="00442DEE" w:rsidRPr="00F5539C" w:rsidRDefault="00442DEE" w:rsidP="00442DEE">
            <w:pPr>
              <w:spacing w:before="0" w:after="0"/>
              <w:ind w:firstLine="0"/>
              <w:rPr>
                <w:rFonts w:eastAsia="Calibri" w:cs="Calibri"/>
                <w:sz w:val="18"/>
                <w:szCs w:val="18"/>
              </w:rPr>
            </w:pPr>
            <w:r w:rsidRPr="00F5539C">
              <w:rPr>
                <w:rFonts w:eastAsia="Calibri" w:cs="Calibri"/>
                <w:sz w:val="18"/>
                <w:szCs w:val="18"/>
              </w:rPr>
              <w:t>Kaišiadorių rajono savivaldybėje laisvų darbo vietų ir bedarbių skaičiaus santykis (proc.)</w:t>
            </w:r>
          </w:p>
        </w:tc>
        <w:tc>
          <w:tcPr>
            <w:tcW w:w="1030" w:type="dxa"/>
            <w:tcBorders>
              <w:top w:val="single" w:sz="4" w:space="0" w:color="auto"/>
              <w:left w:val="single" w:sz="4" w:space="0" w:color="auto"/>
              <w:bottom w:val="single" w:sz="4" w:space="0" w:color="auto"/>
              <w:right w:val="single" w:sz="4" w:space="0" w:color="auto"/>
            </w:tcBorders>
          </w:tcPr>
          <w:p w14:paraId="395D8863" w14:textId="77777777" w:rsidR="00442DEE" w:rsidRPr="00F5539C" w:rsidRDefault="00442DEE" w:rsidP="00442DEE">
            <w:pPr>
              <w:spacing w:before="0" w:after="0"/>
              <w:ind w:firstLine="0"/>
              <w:jc w:val="center"/>
              <w:rPr>
                <w:rFonts w:eastAsia="Calibri" w:cs="Calibri"/>
                <w:sz w:val="18"/>
                <w:szCs w:val="18"/>
              </w:rPr>
            </w:pPr>
            <w:r w:rsidRPr="00F5539C">
              <w:rPr>
                <w:rFonts w:eastAsia="Calibri" w:cs="Calibri"/>
                <w:sz w:val="18"/>
                <w:szCs w:val="18"/>
              </w:rPr>
              <w:t>R-1.2-2-1</w:t>
            </w:r>
          </w:p>
        </w:tc>
        <w:tc>
          <w:tcPr>
            <w:tcW w:w="1030" w:type="dxa"/>
            <w:tcBorders>
              <w:top w:val="single" w:sz="4" w:space="0" w:color="auto"/>
              <w:left w:val="single" w:sz="4" w:space="0" w:color="auto"/>
              <w:bottom w:val="single" w:sz="4" w:space="0" w:color="auto"/>
              <w:right w:val="single" w:sz="4" w:space="0" w:color="auto"/>
            </w:tcBorders>
          </w:tcPr>
          <w:p w14:paraId="54460825" w14:textId="77777777" w:rsidR="00442DEE" w:rsidRPr="00F5539C" w:rsidRDefault="00442DEE" w:rsidP="00442DEE">
            <w:pPr>
              <w:spacing w:before="0" w:after="0"/>
              <w:ind w:firstLine="0"/>
              <w:jc w:val="center"/>
              <w:rPr>
                <w:rFonts w:eastAsia="Calibri"/>
                <w:iCs/>
                <w:sz w:val="18"/>
                <w:szCs w:val="18"/>
              </w:rPr>
            </w:pPr>
            <w:r w:rsidRPr="00F5539C">
              <w:rPr>
                <w:rFonts w:eastAsia="Calibri"/>
                <w:iCs/>
                <w:sz w:val="18"/>
                <w:szCs w:val="18"/>
              </w:rPr>
              <w:t>3,4 proc. (2022 m.)</w:t>
            </w:r>
          </w:p>
        </w:tc>
        <w:tc>
          <w:tcPr>
            <w:tcW w:w="734" w:type="dxa"/>
            <w:tcBorders>
              <w:top w:val="single" w:sz="4" w:space="0" w:color="auto"/>
              <w:left w:val="single" w:sz="4" w:space="0" w:color="auto"/>
              <w:bottom w:val="single" w:sz="4" w:space="0" w:color="auto"/>
              <w:right w:val="single" w:sz="4" w:space="0" w:color="auto"/>
            </w:tcBorders>
          </w:tcPr>
          <w:p w14:paraId="1DB3468A" w14:textId="68A406AD" w:rsidR="00442DEE" w:rsidRPr="00F5539C" w:rsidRDefault="005A1CCE" w:rsidP="00442DEE">
            <w:pPr>
              <w:spacing w:before="0" w:after="0"/>
              <w:ind w:firstLine="0"/>
              <w:jc w:val="center"/>
              <w:rPr>
                <w:rFonts w:eastAsia="Calibri"/>
                <w:iCs/>
                <w:sz w:val="18"/>
                <w:szCs w:val="18"/>
              </w:rPr>
            </w:pPr>
            <w:r w:rsidRPr="00F5539C">
              <w:rPr>
                <w:rFonts w:eastAsia="Calibri"/>
                <w:iCs/>
                <w:sz w:val="18"/>
                <w:szCs w:val="18"/>
              </w:rPr>
              <w:t>3,</w:t>
            </w:r>
            <w:r w:rsidR="00573531" w:rsidRPr="00F5539C">
              <w:rPr>
                <w:rFonts w:eastAsia="Calibri"/>
                <w:iCs/>
                <w:sz w:val="18"/>
                <w:szCs w:val="18"/>
              </w:rPr>
              <w:t>5</w:t>
            </w:r>
          </w:p>
        </w:tc>
        <w:tc>
          <w:tcPr>
            <w:tcW w:w="882" w:type="dxa"/>
            <w:tcBorders>
              <w:top w:val="single" w:sz="4" w:space="0" w:color="auto"/>
              <w:left w:val="single" w:sz="4" w:space="0" w:color="auto"/>
              <w:bottom w:val="single" w:sz="4" w:space="0" w:color="auto"/>
              <w:right w:val="single" w:sz="4" w:space="0" w:color="auto"/>
            </w:tcBorders>
          </w:tcPr>
          <w:p w14:paraId="01A5E079" w14:textId="627F20DF" w:rsidR="00442DEE" w:rsidRPr="00F5539C" w:rsidRDefault="00573531" w:rsidP="00442DEE">
            <w:pPr>
              <w:spacing w:before="0" w:after="0"/>
              <w:ind w:firstLine="0"/>
              <w:jc w:val="center"/>
              <w:rPr>
                <w:rFonts w:eastAsia="Calibri"/>
                <w:iCs/>
                <w:sz w:val="18"/>
                <w:szCs w:val="18"/>
              </w:rPr>
            </w:pPr>
            <w:r w:rsidRPr="00F5539C">
              <w:rPr>
                <w:rFonts w:eastAsia="Calibri"/>
                <w:iCs/>
                <w:sz w:val="18"/>
                <w:szCs w:val="18"/>
              </w:rPr>
              <w:t>4,0</w:t>
            </w:r>
          </w:p>
        </w:tc>
        <w:tc>
          <w:tcPr>
            <w:tcW w:w="734" w:type="dxa"/>
            <w:tcBorders>
              <w:top w:val="single" w:sz="4" w:space="0" w:color="auto"/>
              <w:left w:val="single" w:sz="4" w:space="0" w:color="auto"/>
              <w:bottom w:val="single" w:sz="4" w:space="0" w:color="auto"/>
              <w:right w:val="single" w:sz="4" w:space="0" w:color="auto"/>
            </w:tcBorders>
          </w:tcPr>
          <w:p w14:paraId="53A1283F" w14:textId="6E1BFBF8" w:rsidR="00442DEE" w:rsidRPr="00F5539C" w:rsidRDefault="00573531" w:rsidP="00442DEE">
            <w:pPr>
              <w:spacing w:before="0" w:after="0"/>
              <w:ind w:firstLine="0"/>
              <w:jc w:val="center"/>
              <w:rPr>
                <w:rFonts w:eastAsia="Calibri"/>
                <w:iCs/>
                <w:sz w:val="18"/>
                <w:szCs w:val="18"/>
              </w:rPr>
            </w:pPr>
            <w:r w:rsidRPr="00F5539C">
              <w:rPr>
                <w:rFonts w:eastAsia="Calibri"/>
                <w:iCs/>
                <w:sz w:val="18"/>
                <w:szCs w:val="18"/>
              </w:rPr>
              <w:t>4,5</w:t>
            </w:r>
          </w:p>
        </w:tc>
        <w:tc>
          <w:tcPr>
            <w:tcW w:w="1244" w:type="dxa"/>
            <w:tcBorders>
              <w:top w:val="single" w:sz="4" w:space="0" w:color="auto"/>
              <w:left w:val="single" w:sz="4" w:space="0" w:color="auto"/>
              <w:bottom w:val="single" w:sz="4" w:space="0" w:color="auto"/>
              <w:right w:val="single" w:sz="4" w:space="0" w:color="auto"/>
            </w:tcBorders>
          </w:tcPr>
          <w:p w14:paraId="6891CBC2" w14:textId="77777777" w:rsidR="00442DEE" w:rsidRPr="00F5539C" w:rsidRDefault="00442DEE" w:rsidP="00442DEE">
            <w:pPr>
              <w:spacing w:before="0" w:after="0"/>
              <w:ind w:firstLine="0"/>
              <w:jc w:val="center"/>
              <w:rPr>
                <w:rFonts w:eastAsia="Calibri"/>
                <w:iCs/>
                <w:sz w:val="18"/>
                <w:szCs w:val="18"/>
              </w:rPr>
            </w:pPr>
            <w:r w:rsidRPr="00F5539C">
              <w:rPr>
                <w:rFonts w:eastAsia="Calibri"/>
                <w:iCs/>
                <w:sz w:val="18"/>
                <w:szCs w:val="18"/>
              </w:rPr>
              <w:t>5 proc.</w:t>
            </w:r>
          </w:p>
        </w:tc>
      </w:tr>
      <w:tr w:rsidR="00F5539C" w:rsidRPr="00F5539C" w14:paraId="709F264A" w14:textId="77777777" w:rsidTr="00F52D34">
        <w:trPr>
          <w:jc w:val="center"/>
        </w:trPr>
        <w:tc>
          <w:tcPr>
            <w:tcW w:w="1961" w:type="dxa"/>
            <w:vMerge w:val="restart"/>
            <w:tcBorders>
              <w:top w:val="single" w:sz="4" w:space="0" w:color="auto"/>
              <w:left w:val="single" w:sz="4" w:space="0" w:color="auto"/>
              <w:right w:val="single" w:sz="4" w:space="0" w:color="auto"/>
            </w:tcBorders>
            <w:shd w:val="clear" w:color="auto" w:fill="FFF2CC" w:themeFill="accent4" w:themeFillTint="33"/>
          </w:tcPr>
          <w:p w14:paraId="65CFA74B" w14:textId="77777777" w:rsidR="00442DEE" w:rsidRPr="00F5539C" w:rsidRDefault="00442DEE" w:rsidP="00442DEE">
            <w:pPr>
              <w:spacing w:before="0" w:after="0"/>
              <w:ind w:firstLine="0"/>
              <w:rPr>
                <w:rFonts w:eastAsia="Calibri"/>
                <w:b/>
                <w:bCs/>
                <w:iCs/>
                <w:sz w:val="18"/>
                <w:szCs w:val="18"/>
              </w:rPr>
            </w:pPr>
            <w:r w:rsidRPr="00F5539C">
              <w:rPr>
                <w:rFonts w:eastAsia="Calibri"/>
                <w:b/>
                <w:bCs/>
                <w:iCs/>
                <w:sz w:val="18"/>
                <w:szCs w:val="18"/>
              </w:rPr>
              <w:t>1.3. tikslas. Tvaraus žemės ūkio vystymas</w:t>
            </w:r>
          </w:p>
        </w:tc>
        <w:tc>
          <w:tcPr>
            <w:tcW w:w="21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A51CFA5" w14:textId="77777777" w:rsidR="00442DEE" w:rsidRPr="00F5539C" w:rsidRDefault="00442DEE" w:rsidP="00442DEE">
            <w:pPr>
              <w:spacing w:before="0" w:after="0"/>
              <w:ind w:firstLine="0"/>
              <w:rPr>
                <w:rFonts w:eastAsia="Calibri" w:cs="Calibri"/>
                <w:sz w:val="18"/>
                <w:szCs w:val="18"/>
              </w:rPr>
            </w:pPr>
            <w:r w:rsidRPr="00F5539C">
              <w:rPr>
                <w:rFonts w:eastAsia="Calibri" w:cs="Calibri"/>
                <w:sz w:val="18"/>
                <w:szCs w:val="18"/>
              </w:rPr>
              <w:t>Kaišiadorių rajono savivaldybėje ūkininkų ūkių dalies santykis su šalies rodikliu (proc.)</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F97E041" w14:textId="77777777" w:rsidR="00442DEE" w:rsidRPr="00F5539C" w:rsidRDefault="00442DEE" w:rsidP="00442DEE">
            <w:pPr>
              <w:spacing w:before="0" w:after="0"/>
              <w:ind w:firstLine="0"/>
              <w:jc w:val="center"/>
              <w:rPr>
                <w:rFonts w:eastAsia="Calibri" w:cs="Calibri"/>
                <w:sz w:val="18"/>
                <w:szCs w:val="18"/>
              </w:rPr>
            </w:pPr>
            <w:r w:rsidRPr="00F5539C">
              <w:rPr>
                <w:rFonts w:eastAsia="Calibri" w:cs="Calibri"/>
                <w:sz w:val="18"/>
                <w:szCs w:val="18"/>
              </w:rPr>
              <w:t>P-1.3-1</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0830C5B" w14:textId="77777777" w:rsidR="00442DEE" w:rsidRPr="00F5539C" w:rsidRDefault="00442DEE" w:rsidP="00442DEE">
            <w:pPr>
              <w:spacing w:before="0" w:after="0"/>
              <w:ind w:firstLine="0"/>
              <w:jc w:val="center"/>
              <w:rPr>
                <w:rFonts w:eastAsia="Calibri"/>
                <w:iCs/>
                <w:sz w:val="18"/>
                <w:szCs w:val="18"/>
              </w:rPr>
            </w:pPr>
            <w:r w:rsidRPr="00F5539C">
              <w:rPr>
                <w:rFonts w:eastAsia="Calibri"/>
                <w:iCs/>
                <w:sz w:val="18"/>
                <w:szCs w:val="18"/>
              </w:rPr>
              <w:t>2,5 proc. (2023 m. sausio mėn.)</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E7DEABC" w14:textId="502226F0" w:rsidR="00442DEE" w:rsidRPr="00F5539C" w:rsidRDefault="00442DEE" w:rsidP="00442DEE">
            <w:pPr>
              <w:spacing w:before="0" w:after="0"/>
              <w:ind w:firstLine="0"/>
              <w:jc w:val="center"/>
              <w:rPr>
                <w:rFonts w:eastAsia="Calibri"/>
                <w:iCs/>
                <w:sz w:val="18"/>
                <w:szCs w:val="18"/>
              </w:rPr>
            </w:pPr>
            <w:r w:rsidRPr="00F5539C">
              <w:rPr>
                <w:rFonts w:eastAsia="Calibri"/>
                <w:iCs/>
                <w:sz w:val="18"/>
                <w:szCs w:val="18"/>
              </w:rPr>
              <w:t>2,</w:t>
            </w:r>
            <w:r w:rsidR="00573531" w:rsidRPr="00F5539C">
              <w:rPr>
                <w:rFonts w:eastAsia="Calibri"/>
                <w:iCs/>
                <w:sz w:val="18"/>
                <w:szCs w:val="18"/>
              </w:rPr>
              <w:t>7</w:t>
            </w:r>
          </w:p>
        </w:tc>
        <w:tc>
          <w:tcPr>
            <w:tcW w:w="88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FA2E272" w14:textId="3845A357" w:rsidR="00442DEE" w:rsidRPr="00F5539C" w:rsidRDefault="00442DEE" w:rsidP="00442DEE">
            <w:pPr>
              <w:spacing w:before="0" w:after="0"/>
              <w:ind w:firstLine="0"/>
              <w:jc w:val="center"/>
              <w:rPr>
                <w:rFonts w:eastAsia="Calibri"/>
                <w:iCs/>
                <w:sz w:val="18"/>
                <w:szCs w:val="18"/>
              </w:rPr>
            </w:pPr>
            <w:r w:rsidRPr="00F5539C">
              <w:rPr>
                <w:rFonts w:eastAsia="Calibri"/>
                <w:iCs/>
                <w:sz w:val="18"/>
                <w:szCs w:val="18"/>
              </w:rPr>
              <w:t>2,</w:t>
            </w:r>
            <w:r w:rsidR="00573531" w:rsidRPr="00F5539C">
              <w:rPr>
                <w:rFonts w:eastAsia="Calibri"/>
                <w:iCs/>
                <w:sz w:val="18"/>
                <w:szCs w:val="18"/>
              </w:rPr>
              <w:t>8</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6D61971" w14:textId="013B2D94" w:rsidR="00442DEE" w:rsidRPr="00F5539C" w:rsidRDefault="0026344A" w:rsidP="00442DEE">
            <w:pPr>
              <w:spacing w:before="0" w:after="0"/>
              <w:ind w:firstLine="0"/>
              <w:jc w:val="center"/>
              <w:rPr>
                <w:rFonts w:eastAsia="Calibri"/>
                <w:iCs/>
                <w:sz w:val="18"/>
                <w:szCs w:val="18"/>
              </w:rPr>
            </w:pPr>
            <w:r w:rsidRPr="00F5539C">
              <w:rPr>
                <w:rFonts w:eastAsia="Calibri"/>
                <w:iCs/>
                <w:sz w:val="18"/>
                <w:szCs w:val="18"/>
              </w:rPr>
              <w:t>2,</w:t>
            </w:r>
            <w:r w:rsidR="00573531" w:rsidRPr="00F5539C">
              <w:rPr>
                <w:rFonts w:eastAsia="Calibri"/>
                <w:iCs/>
                <w:sz w:val="18"/>
                <w:szCs w:val="18"/>
              </w:rPr>
              <w:t>9</w:t>
            </w:r>
          </w:p>
        </w:tc>
        <w:tc>
          <w:tcPr>
            <w:tcW w:w="124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E9AB859" w14:textId="77777777" w:rsidR="00442DEE" w:rsidRPr="00F5539C" w:rsidRDefault="00442DEE" w:rsidP="00442DEE">
            <w:pPr>
              <w:spacing w:before="0" w:after="0"/>
              <w:ind w:firstLine="0"/>
              <w:jc w:val="center"/>
              <w:rPr>
                <w:rFonts w:eastAsia="Calibri"/>
                <w:iCs/>
                <w:sz w:val="18"/>
                <w:szCs w:val="18"/>
              </w:rPr>
            </w:pPr>
            <w:r w:rsidRPr="00F5539C">
              <w:rPr>
                <w:rFonts w:eastAsia="Calibri"/>
                <w:iCs/>
                <w:sz w:val="18"/>
                <w:szCs w:val="18"/>
              </w:rPr>
              <w:t>3 proc. (2030 m. sausio mėn.)</w:t>
            </w:r>
          </w:p>
        </w:tc>
      </w:tr>
      <w:tr w:rsidR="00F5539C" w:rsidRPr="00F5539C" w14:paraId="2EB04905" w14:textId="77777777" w:rsidTr="00F52D34">
        <w:trPr>
          <w:jc w:val="center"/>
        </w:trPr>
        <w:tc>
          <w:tcPr>
            <w:tcW w:w="1961" w:type="dxa"/>
            <w:vMerge/>
            <w:shd w:val="clear" w:color="auto" w:fill="FFF2CC" w:themeFill="accent4" w:themeFillTint="33"/>
          </w:tcPr>
          <w:p w14:paraId="248CDDAB" w14:textId="77777777" w:rsidR="00442DEE" w:rsidRPr="00F5539C" w:rsidRDefault="00442DEE" w:rsidP="00442DEE">
            <w:pPr>
              <w:spacing w:before="0" w:after="0"/>
              <w:ind w:firstLine="0"/>
              <w:rPr>
                <w:rFonts w:eastAsia="Calibri"/>
                <w:b/>
                <w:bCs/>
                <w:iCs/>
                <w:sz w:val="18"/>
                <w:szCs w:val="18"/>
              </w:rPr>
            </w:pPr>
          </w:p>
        </w:tc>
        <w:tc>
          <w:tcPr>
            <w:tcW w:w="21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B20BB78" w14:textId="0C1D7733" w:rsidR="00442DEE" w:rsidRPr="00F5539C" w:rsidRDefault="00442DEE" w:rsidP="00442DEE">
            <w:pPr>
              <w:spacing w:before="0" w:after="0"/>
              <w:ind w:firstLine="0"/>
              <w:rPr>
                <w:rFonts w:eastAsia="Calibri" w:cs="Calibri"/>
                <w:sz w:val="18"/>
                <w:szCs w:val="18"/>
              </w:rPr>
            </w:pPr>
            <w:r w:rsidRPr="00F5539C">
              <w:rPr>
                <w:rFonts w:eastAsia="Calibri" w:cs="Calibri"/>
                <w:sz w:val="18"/>
                <w:szCs w:val="18"/>
              </w:rPr>
              <w:t>Kaišiadorių rajono savivaldybėje ūkininkų ūkių (iki 10 ha) dalies santykis su šalies (iki 10 ha) rodikliu (proc.)</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1C4B5F9" w14:textId="77777777" w:rsidR="00442DEE" w:rsidRPr="00F5539C" w:rsidRDefault="00442DEE" w:rsidP="00442DEE">
            <w:pPr>
              <w:spacing w:before="0" w:after="0"/>
              <w:ind w:firstLine="0"/>
              <w:jc w:val="center"/>
              <w:rPr>
                <w:rFonts w:eastAsia="Calibri" w:cs="Calibri"/>
                <w:sz w:val="18"/>
                <w:szCs w:val="18"/>
              </w:rPr>
            </w:pPr>
            <w:r w:rsidRPr="00F5539C">
              <w:rPr>
                <w:rFonts w:eastAsia="Calibri" w:cs="Calibri"/>
                <w:sz w:val="18"/>
                <w:szCs w:val="18"/>
              </w:rPr>
              <w:t>P-1.3-2</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285E0F5" w14:textId="77777777" w:rsidR="00442DEE" w:rsidRPr="00F5539C" w:rsidRDefault="00442DEE" w:rsidP="00442DEE">
            <w:pPr>
              <w:spacing w:before="0" w:after="0"/>
              <w:ind w:firstLine="0"/>
              <w:jc w:val="center"/>
              <w:rPr>
                <w:rFonts w:eastAsia="Calibri"/>
                <w:iCs/>
                <w:sz w:val="18"/>
                <w:szCs w:val="18"/>
              </w:rPr>
            </w:pPr>
            <w:r w:rsidRPr="00F5539C">
              <w:rPr>
                <w:rFonts w:eastAsia="Calibri"/>
                <w:iCs/>
                <w:sz w:val="18"/>
                <w:szCs w:val="18"/>
              </w:rPr>
              <w:t>2,9 proc. (2023 m. sausio mėn.)</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513E621" w14:textId="614CB1DF" w:rsidR="00442DEE" w:rsidRPr="00F5539C" w:rsidRDefault="00442DEE" w:rsidP="00442DEE">
            <w:pPr>
              <w:spacing w:before="0" w:after="0"/>
              <w:ind w:firstLine="0"/>
              <w:jc w:val="center"/>
              <w:rPr>
                <w:rFonts w:eastAsia="Calibri"/>
                <w:iCs/>
                <w:sz w:val="18"/>
                <w:szCs w:val="18"/>
              </w:rPr>
            </w:pPr>
            <w:r w:rsidRPr="00F5539C">
              <w:rPr>
                <w:rFonts w:eastAsia="Calibri"/>
                <w:iCs/>
                <w:sz w:val="18"/>
                <w:szCs w:val="18"/>
              </w:rPr>
              <w:t>3</w:t>
            </w:r>
            <w:r w:rsidR="00573531" w:rsidRPr="00F5539C">
              <w:rPr>
                <w:rFonts w:eastAsia="Calibri"/>
                <w:iCs/>
                <w:sz w:val="18"/>
                <w:szCs w:val="18"/>
              </w:rPr>
              <w:t>,1</w:t>
            </w:r>
          </w:p>
        </w:tc>
        <w:tc>
          <w:tcPr>
            <w:tcW w:w="88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77052A2" w14:textId="7059376D" w:rsidR="00442DEE" w:rsidRPr="00F5539C" w:rsidRDefault="00442DEE" w:rsidP="00442DEE">
            <w:pPr>
              <w:spacing w:before="0" w:after="0"/>
              <w:ind w:firstLine="0"/>
              <w:jc w:val="center"/>
              <w:rPr>
                <w:rFonts w:eastAsia="Calibri"/>
                <w:iCs/>
                <w:sz w:val="18"/>
                <w:szCs w:val="18"/>
              </w:rPr>
            </w:pPr>
            <w:r w:rsidRPr="00F5539C">
              <w:rPr>
                <w:rFonts w:eastAsia="Calibri"/>
                <w:iCs/>
                <w:sz w:val="18"/>
                <w:szCs w:val="18"/>
              </w:rPr>
              <w:t>3,</w:t>
            </w:r>
            <w:r w:rsidR="00573531" w:rsidRPr="00F5539C">
              <w:rPr>
                <w:rFonts w:eastAsia="Calibri"/>
                <w:iCs/>
                <w:sz w:val="18"/>
                <w:szCs w:val="18"/>
              </w:rPr>
              <w:t>2</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B1EF81B" w14:textId="6CA29402" w:rsidR="00442DEE" w:rsidRPr="00F5539C" w:rsidRDefault="0026344A" w:rsidP="00442DEE">
            <w:pPr>
              <w:spacing w:before="0" w:after="0"/>
              <w:ind w:firstLine="0"/>
              <w:jc w:val="center"/>
              <w:rPr>
                <w:rFonts w:eastAsia="Calibri"/>
                <w:iCs/>
                <w:sz w:val="18"/>
                <w:szCs w:val="18"/>
              </w:rPr>
            </w:pPr>
            <w:r w:rsidRPr="00F5539C">
              <w:rPr>
                <w:rFonts w:eastAsia="Calibri"/>
                <w:iCs/>
                <w:sz w:val="18"/>
                <w:szCs w:val="18"/>
              </w:rPr>
              <w:t>3,</w:t>
            </w:r>
            <w:r w:rsidR="00573531" w:rsidRPr="00F5539C">
              <w:rPr>
                <w:rFonts w:eastAsia="Calibri"/>
                <w:iCs/>
                <w:sz w:val="18"/>
                <w:szCs w:val="18"/>
              </w:rPr>
              <w:t>3</w:t>
            </w:r>
          </w:p>
        </w:tc>
        <w:tc>
          <w:tcPr>
            <w:tcW w:w="124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E20E2F9" w14:textId="77777777" w:rsidR="00442DEE" w:rsidRPr="00F5539C" w:rsidRDefault="00442DEE" w:rsidP="00442DEE">
            <w:pPr>
              <w:spacing w:before="0" w:after="0"/>
              <w:ind w:firstLine="0"/>
              <w:jc w:val="center"/>
              <w:rPr>
                <w:rFonts w:eastAsia="Calibri"/>
                <w:iCs/>
                <w:sz w:val="18"/>
                <w:szCs w:val="18"/>
              </w:rPr>
            </w:pPr>
            <w:r w:rsidRPr="00F5539C">
              <w:rPr>
                <w:rFonts w:eastAsia="Calibri"/>
                <w:iCs/>
                <w:sz w:val="18"/>
                <w:szCs w:val="18"/>
              </w:rPr>
              <w:t>3,5 proc. (2030 m. sausio mėn.)</w:t>
            </w:r>
          </w:p>
        </w:tc>
      </w:tr>
      <w:tr w:rsidR="00F5539C" w:rsidRPr="00F5539C" w14:paraId="0A181FBD" w14:textId="77777777" w:rsidTr="00F52D34">
        <w:trPr>
          <w:jc w:val="center"/>
        </w:trPr>
        <w:tc>
          <w:tcPr>
            <w:tcW w:w="1961" w:type="dxa"/>
            <w:vMerge/>
            <w:shd w:val="clear" w:color="auto" w:fill="FFF2CC" w:themeFill="accent4" w:themeFillTint="33"/>
          </w:tcPr>
          <w:p w14:paraId="3BEE0122" w14:textId="77777777" w:rsidR="00442DEE" w:rsidRPr="00F5539C" w:rsidRDefault="00442DEE" w:rsidP="00442DEE">
            <w:pPr>
              <w:spacing w:before="0" w:after="0"/>
              <w:ind w:firstLine="0"/>
              <w:rPr>
                <w:rFonts w:eastAsia="Calibri"/>
                <w:b/>
                <w:bCs/>
                <w:iCs/>
                <w:sz w:val="18"/>
                <w:szCs w:val="18"/>
              </w:rPr>
            </w:pPr>
          </w:p>
        </w:tc>
        <w:tc>
          <w:tcPr>
            <w:tcW w:w="21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4AE57A9" w14:textId="77777777" w:rsidR="00442DEE" w:rsidRPr="00F5539C" w:rsidRDefault="00442DEE" w:rsidP="00442DEE">
            <w:pPr>
              <w:spacing w:before="0" w:after="0"/>
              <w:ind w:firstLine="0"/>
              <w:rPr>
                <w:rFonts w:eastAsia="Calibri" w:cs="Calibri"/>
                <w:sz w:val="18"/>
                <w:szCs w:val="18"/>
              </w:rPr>
            </w:pPr>
            <w:r w:rsidRPr="00F5539C">
              <w:rPr>
                <w:rFonts w:eastAsia="Calibri" w:cs="Calibri"/>
                <w:sz w:val="18"/>
                <w:szCs w:val="18"/>
              </w:rPr>
              <w:t>Kaišiadorių rajono savivaldybėje ūkininkų ūkių (per 10 ha) dalies santykis su šalies (per 10 ha) rodikliu (proc.)</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F65ADDC" w14:textId="77777777" w:rsidR="00442DEE" w:rsidRPr="00F5539C" w:rsidRDefault="00442DEE" w:rsidP="00442DEE">
            <w:pPr>
              <w:spacing w:before="0" w:after="0"/>
              <w:ind w:firstLine="0"/>
              <w:jc w:val="center"/>
              <w:rPr>
                <w:rFonts w:eastAsia="Calibri" w:cs="Calibri"/>
                <w:sz w:val="18"/>
                <w:szCs w:val="18"/>
              </w:rPr>
            </w:pPr>
            <w:r w:rsidRPr="00F5539C">
              <w:rPr>
                <w:rFonts w:eastAsia="Calibri" w:cs="Calibri"/>
                <w:sz w:val="18"/>
                <w:szCs w:val="18"/>
              </w:rPr>
              <w:t>P-1.3-3</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ACBA4FE" w14:textId="77777777" w:rsidR="00442DEE" w:rsidRPr="00F5539C" w:rsidRDefault="00442DEE" w:rsidP="00442DEE">
            <w:pPr>
              <w:spacing w:before="0" w:after="0"/>
              <w:ind w:firstLine="0"/>
              <w:jc w:val="center"/>
              <w:rPr>
                <w:rFonts w:eastAsia="Calibri"/>
                <w:iCs/>
                <w:sz w:val="18"/>
                <w:szCs w:val="18"/>
              </w:rPr>
            </w:pPr>
            <w:r w:rsidRPr="00F5539C">
              <w:rPr>
                <w:rFonts w:eastAsia="Calibri"/>
                <w:iCs/>
                <w:sz w:val="18"/>
                <w:szCs w:val="18"/>
              </w:rPr>
              <w:t>1,5 proc. (2023 m. sausio mėn.)</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1857679" w14:textId="274B6B61" w:rsidR="00442DEE" w:rsidRPr="00F5539C" w:rsidRDefault="00442DEE" w:rsidP="00442DEE">
            <w:pPr>
              <w:spacing w:before="0" w:after="0"/>
              <w:ind w:firstLine="0"/>
              <w:jc w:val="center"/>
              <w:rPr>
                <w:rFonts w:eastAsia="Calibri"/>
                <w:iCs/>
                <w:sz w:val="18"/>
                <w:szCs w:val="18"/>
              </w:rPr>
            </w:pPr>
            <w:r w:rsidRPr="00F5539C">
              <w:rPr>
                <w:rFonts w:eastAsia="Calibri"/>
                <w:iCs/>
                <w:sz w:val="18"/>
                <w:szCs w:val="18"/>
              </w:rPr>
              <w:t>1,</w:t>
            </w:r>
            <w:r w:rsidR="00573531" w:rsidRPr="00F5539C">
              <w:rPr>
                <w:rFonts w:eastAsia="Calibri"/>
                <w:iCs/>
                <w:sz w:val="18"/>
                <w:szCs w:val="18"/>
              </w:rPr>
              <w:t>7</w:t>
            </w:r>
          </w:p>
        </w:tc>
        <w:tc>
          <w:tcPr>
            <w:tcW w:w="88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81EBD66" w14:textId="5F9D8573" w:rsidR="00442DEE" w:rsidRPr="00F5539C" w:rsidRDefault="00442DEE" w:rsidP="00442DEE">
            <w:pPr>
              <w:spacing w:before="0" w:after="0"/>
              <w:ind w:firstLine="0"/>
              <w:jc w:val="center"/>
              <w:rPr>
                <w:rFonts w:eastAsia="Calibri"/>
                <w:iCs/>
                <w:sz w:val="18"/>
                <w:szCs w:val="18"/>
              </w:rPr>
            </w:pPr>
            <w:r w:rsidRPr="00F5539C">
              <w:rPr>
                <w:rFonts w:eastAsia="Calibri"/>
                <w:iCs/>
                <w:sz w:val="18"/>
                <w:szCs w:val="18"/>
              </w:rPr>
              <w:t>1,</w:t>
            </w:r>
            <w:r w:rsidR="00573531" w:rsidRPr="00F5539C">
              <w:rPr>
                <w:rFonts w:eastAsia="Calibri"/>
                <w:iCs/>
                <w:sz w:val="18"/>
                <w:szCs w:val="18"/>
              </w:rPr>
              <w:t>8</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E54C9CB" w14:textId="051CEC6D" w:rsidR="00442DEE" w:rsidRPr="00F5539C" w:rsidRDefault="0026344A" w:rsidP="00442DEE">
            <w:pPr>
              <w:spacing w:before="0" w:after="0"/>
              <w:ind w:firstLine="0"/>
              <w:jc w:val="center"/>
              <w:rPr>
                <w:rFonts w:eastAsia="Calibri"/>
                <w:iCs/>
                <w:sz w:val="18"/>
                <w:szCs w:val="18"/>
              </w:rPr>
            </w:pPr>
            <w:r w:rsidRPr="00F5539C">
              <w:rPr>
                <w:rFonts w:eastAsia="Calibri"/>
                <w:iCs/>
                <w:sz w:val="18"/>
                <w:szCs w:val="18"/>
              </w:rPr>
              <w:t>1,</w:t>
            </w:r>
            <w:r w:rsidR="00573531" w:rsidRPr="00F5539C">
              <w:rPr>
                <w:rFonts w:eastAsia="Calibri"/>
                <w:iCs/>
                <w:sz w:val="18"/>
                <w:szCs w:val="18"/>
              </w:rPr>
              <w:t>9</w:t>
            </w:r>
          </w:p>
        </w:tc>
        <w:tc>
          <w:tcPr>
            <w:tcW w:w="124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5CE657B" w14:textId="77777777" w:rsidR="00442DEE" w:rsidRPr="00F5539C" w:rsidRDefault="00442DEE" w:rsidP="00442DEE">
            <w:pPr>
              <w:spacing w:before="0" w:after="0"/>
              <w:ind w:firstLine="0"/>
              <w:jc w:val="center"/>
              <w:rPr>
                <w:rFonts w:eastAsia="Calibri"/>
                <w:iCs/>
                <w:sz w:val="18"/>
                <w:szCs w:val="18"/>
              </w:rPr>
            </w:pPr>
            <w:r w:rsidRPr="00F5539C">
              <w:rPr>
                <w:rFonts w:eastAsia="Calibri"/>
                <w:iCs/>
                <w:sz w:val="18"/>
                <w:szCs w:val="18"/>
              </w:rPr>
              <w:t>2 proc. (2030 m. sausio mėn.)</w:t>
            </w:r>
          </w:p>
        </w:tc>
      </w:tr>
      <w:tr w:rsidR="00F5539C" w:rsidRPr="00F5539C" w14:paraId="5BE13E45" w14:textId="77777777" w:rsidTr="00871738">
        <w:trPr>
          <w:jc w:val="center"/>
        </w:trPr>
        <w:tc>
          <w:tcPr>
            <w:tcW w:w="1961" w:type="dxa"/>
            <w:tcBorders>
              <w:left w:val="single" w:sz="4" w:space="0" w:color="auto"/>
              <w:right w:val="single" w:sz="4" w:space="0" w:color="auto"/>
            </w:tcBorders>
          </w:tcPr>
          <w:p w14:paraId="5A865978" w14:textId="77777777" w:rsidR="00174463" w:rsidRPr="00F5539C" w:rsidRDefault="00174463" w:rsidP="00FD7A6F">
            <w:pPr>
              <w:spacing w:before="0" w:after="0"/>
              <w:ind w:firstLine="0"/>
              <w:rPr>
                <w:rFonts w:eastAsia="Calibri"/>
                <w:b/>
                <w:bCs/>
                <w:iCs/>
                <w:sz w:val="18"/>
                <w:szCs w:val="18"/>
              </w:rPr>
            </w:pPr>
            <w:r w:rsidRPr="00F5539C">
              <w:rPr>
                <w:rFonts w:eastAsia="Calibri"/>
                <w:b/>
                <w:bCs/>
                <w:iCs/>
                <w:sz w:val="18"/>
                <w:szCs w:val="18"/>
              </w:rPr>
              <w:t>1.3-1 uždavinys. Padidinti žemės ūkio tvarumą</w:t>
            </w:r>
          </w:p>
        </w:tc>
        <w:tc>
          <w:tcPr>
            <w:tcW w:w="2161" w:type="dxa"/>
            <w:tcBorders>
              <w:top w:val="single" w:sz="4" w:space="0" w:color="auto"/>
              <w:left w:val="single" w:sz="4" w:space="0" w:color="auto"/>
              <w:bottom w:val="single" w:sz="4" w:space="0" w:color="auto"/>
              <w:right w:val="single" w:sz="4" w:space="0" w:color="auto"/>
            </w:tcBorders>
          </w:tcPr>
          <w:p w14:paraId="6F233931" w14:textId="77777777" w:rsidR="00174463" w:rsidRPr="00F5539C" w:rsidRDefault="00174463" w:rsidP="00FD7A6F">
            <w:pPr>
              <w:spacing w:before="0" w:after="0"/>
              <w:ind w:firstLine="0"/>
              <w:rPr>
                <w:rFonts w:eastAsia="Calibri" w:cs="Calibri"/>
                <w:sz w:val="18"/>
                <w:szCs w:val="18"/>
              </w:rPr>
            </w:pPr>
            <w:r w:rsidRPr="00F5539C">
              <w:rPr>
                <w:rFonts w:eastAsia="Calibri" w:cs="Calibri"/>
                <w:sz w:val="18"/>
                <w:szCs w:val="18"/>
              </w:rPr>
              <w:t>Kaišiadorių rajono savivaldybės bendrosios žemės ūkio produkcijos santykis su šalies rodikliu (proc.)</w:t>
            </w:r>
          </w:p>
        </w:tc>
        <w:tc>
          <w:tcPr>
            <w:tcW w:w="1030" w:type="dxa"/>
            <w:tcBorders>
              <w:top w:val="single" w:sz="4" w:space="0" w:color="auto"/>
              <w:left w:val="single" w:sz="4" w:space="0" w:color="auto"/>
              <w:bottom w:val="single" w:sz="4" w:space="0" w:color="auto"/>
              <w:right w:val="single" w:sz="4" w:space="0" w:color="auto"/>
            </w:tcBorders>
          </w:tcPr>
          <w:p w14:paraId="3555FC85" w14:textId="77777777" w:rsidR="00174463" w:rsidRPr="00F5539C" w:rsidRDefault="00174463" w:rsidP="00FD7A6F">
            <w:pPr>
              <w:spacing w:before="0" w:after="0"/>
              <w:ind w:firstLine="0"/>
              <w:jc w:val="center"/>
              <w:rPr>
                <w:rFonts w:eastAsia="Calibri" w:cs="Calibri"/>
                <w:sz w:val="18"/>
                <w:szCs w:val="18"/>
              </w:rPr>
            </w:pPr>
            <w:r w:rsidRPr="00F5539C">
              <w:rPr>
                <w:rFonts w:eastAsia="Calibri" w:cs="Calibri"/>
                <w:sz w:val="18"/>
                <w:szCs w:val="18"/>
              </w:rPr>
              <w:t>R-1.3-1-1</w:t>
            </w:r>
          </w:p>
        </w:tc>
        <w:tc>
          <w:tcPr>
            <w:tcW w:w="1030" w:type="dxa"/>
            <w:tcBorders>
              <w:top w:val="single" w:sz="4" w:space="0" w:color="auto"/>
              <w:left w:val="single" w:sz="4" w:space="0" w:color="auto"/>
              <w:bottom w:val="single" w:sz="4" w:space="0" w:color="auto"/>
              <w:right w:val="single" w:sz="4" w:space="0" w:color="auto"/>
            </w:tcBorders>
          </w:tcPr>
          <w:p w14:paraId="3EC54D90" w14:textId="77777777" w:rsidR="00174463" w:rsidRPr="00F5539C" w:rsidRDefault="00174463" w:rsidP="00FD7A6F">
            <w:pPr>
              <w:spacing w:before="0" w:after="0"/>
              <w:ind w:firstLine="0"/>
              <w:jc w:val="center"/>
              <w:rPr>
                <w:rFonts w:eastAsia="Calibri"/>
                <w:iCs/>
                <w:sz w:val="18"/>
                <w:szCs w:val="18"/>
              </w:rPr>
            </w:pPr>
            <w:r w:rsidRPr="00F5539C">
              <w:rPr>
                <w:rFonts w:eastAsia="Calibri"/>
                <w:iCs/>
                <w:sz w:val="18"/>
                <w:szCs w:val="18"/>
              </w:rPr>
              <w:t>3,2 proc. (2022 m.)</w:t>
            </w:r>
          </w:p>
        </w:tc>
        <w:tc>
          <w:tcPr>
            <w:tcW w:w="734" w:type="dxa"/>
            <w:tcBorders>
              <w:top w:val="single" w:sz="4" w:space="0" w:color="auto"/>
              <w:left w:val="single" w:sz="4" w:space="0" w:color="auto"/>
              <w:bottom w:val="single" w:sz="4" w:space="0" w:color="auto"/>
              <w:right w:val="single" w:sz="4" w:space="0" w:color="auto"/>
            </w:tcBorders>
          </w:tcPr>
          <w:p w14:paraId="323D5F96" w14:textId="387B3DB3" w:rsidR="00174463" w:rsidRPr="00F5539C" w:rsidRDefault="00183EE4" w:rsidP="00183EE4">
            <w:pPr>
              <w:spacing w:before="0" w:after="0"/>
              <w:ind w:firstLine="0"/>
              <w:jc w:val="center"/>
              <w:rPr>
                <w:rFonts w:eastAsia="Calibri"/>
                <w:iCs/>
                <w:sz w:val="18"/>
                <w:szCs w:val="18"/>
              </w:rPr>
            </w:pPr>
            <w:r w:rsidRPr="00F5539C">
              <w:rPr>
                <w:rFonts w:eastAsia="Calibri"/>
                <w:iCs/>
                <w:sz w:val="18"/>
                <w:szCs w:val="18"/>
              </w:rPr>
              <w:t>3,</w:t>
            </w:r>
            <w:r w:rsidR="00573531" w:rsidRPr="00F5539C">
              <w:rPr>
                <w:rFonts w:eastAsia="Calibri"/>
                <w:iCs/>
                <w:sz w:val="18"/>
                <w:szCs w:val="18"/>
              </w:rPr>
              <w:t>6</w:t>
            </w:r>
          </w:p>
        </w:tc>
        <w:tc>
          <w:tcPr>
            <w:tcW w:w="882" w:type="dxa"/>
            <w:tcBorders>
              <w:top w:val="single" w:sz="4" w:space="0" w:color="auto"/>
              <w:left w:val="single" w:sz="4" w:space="0" w:color="auto"/>
              <w:bottom w:val="single" w:sz="4" w:space="0" w:color="auto"/>
              <w:right w:val="single" w:sz="4" w:space="0" w:color="auto"/>
            </w:tcBorders>
          </w:tcPr>
          <w:p w14:paraId="7788C1E6" w14:textId="34EB4BD0" w:rsidR="00174463" w:rsidRPr="00F5539C" w:rsidRDefault="00183EE4" w:rsidP="00183EE4">
            <w:pPr>
              <w:spacing w:before="0" w:after="0"/>
              <w:ind w:firstLine="0"/>
              <w:jc w:val="center"/>
              <w:rPr>
                <w:rFonts w:eastAsia="Calibri"/>
                <w:iCs/>
                <w:sz w:val="18"/>
                <w:szCs w:val="18"/>
              </w:rPr>
            </w:pPr>
            <w:r w:rsidRPr="00F5539C">
              <w:rPr>
                <w:rFonts w:eastAsia="Calibri"/>
                <w:iCs/>
                <w:sz w:val="18"/>
                <w:szCs w:val="18"/>
              </w:rPr>
              <w:t>3,</w:t>
            </w:r>
            <w:r w:rsidR="00573531" w:rsidRPr="00F5539C">
              <w:rPr>
                <w:rFonts w:eastAsia="Calibri"/>
                <w:iCs/>
                <w:sz w:val="18"/>
                <w:szCs w:val="18"/>
              </w:rPr>
              <w:t>7</w:t>
            </w:r>
          </w:p>
        </w:tc>
        <w:tc>
          <w:tcPr>
            <w:tcW w:w="734" w:type="dxa"/>
            <w:tcBorders>
              <w:top w:val="single" w:sz="4" w:space="0" w:color="auto"/>
              <w:left w:val="single" w:sz="4" w:space="0" w:color="auto"/>
              <w:bottom w:val="single" w:sz="4" w:space="0" w:color="auto"/>
              <w:right w:val="single" w:sz="4" w:space="0" w:color="auto"/>
            </w:tcBorders>
          </w:tcPr>
          <w:p w14:paraId="54838E89" w14:textId="37AD9ADB" w:rsidR="00174463" w:rsidRPr="00F5539C" w:rsidRDefault="0026344A" w:rsidP="00183EE4">
            <w:pPr>
              <w:spacing w:before="0" w:after="0"/>
              <w:ind w:firstLine="0"/>
              <w:jc w:val="center"/>
              <w:rPr>
                <w:rFonts w:eastAsia="Calibri"/>
                <w:iCs/>
                <w:sz w:val="18"/>
                <w:szCs w:val="18"/>
              </w:rPr>
            </w:pPr>
            <w:r w:rsidRPr="00F5539C">
              <w:rPr>
                <w:rFonts w:eastAsia="Calibri"/>
                <w:iCs/>
                <w:sz w:val="18"/>
                <w:szCs w:val="18"/>
              </w:rPr>
              <w:t>3,</w:t>
            </w:r>
            <w:r w:rsidR="00573531" w:rsidRPr="00F5539C">
              <w:rPr>
                <w:rFonts w:eastAsia="Calibri"/>
                <w:iCs/>
                <w:sz w:val="18"/>
                <w:szCs w:val="18"/>
              </w:rPr>
              <w:t>8</w:t>
            </w:r>
          </w:p>
        </w:tc>
        <w:tc>
          <w:tcPr>
            <w:tcW w:w="1244" w:type="dxa"/>
            <w:tcBorders>
              <w:top w:val="single" w:sz="4" w:space="0" w:color="auto"/>
              <w:left w:val="single" w:sz="4" w:space="0" w:color="auto"/>
              <w:bottom w:val="single" w:sz="4" w:space="0" w:color="auto"/>
              <w:right w:val="single" w:sz="4" w:space="0" w:color="auto"/>
            </w:tcBorders>
          </w:tcPr>
          <w:p w14:paraId="560012E2" w14:textId="77777777" w:rsidR="00174463" w:rsidRPr="00F5539C" w:rsidRDefault="00174463" w:rsidP="00FD7A6F">
            <w:pPr>
              <w:spacing w:before="0" w:after="0"/>
              <w:ind w:firstLine="0"/>
              <w:jc w:val="center"/>
              <w:rPr>
                <w:rFonts w:eastAsia="Calibri"/>
                <w:iCs/>
                <w:sz w:val="18"/>
                <w:szCs w:val="18"/>
              </w:rPr>
            </w:pPr>
            <w:r w:rsidRPr="00F5539C">
              <w:rPr>
                <w:rFonts w:eastAsia="Calibri"/>
                <w:iCs/>
                <w:sz w:val="18"/>
                <w:szCs w:val="18"/>
              </w:rPr>
              <w:t>4 proc.</w:t>
            </w:r>
          </w:p>
        </w:tc>
      </w:tr>
      <w:tr w:rsidR="00F5539C" w:rsidRPr="00F5539C" w14:paraId="62034845" w14:textId="77777777" w:rsidTr="00871738">
        <w:trPr>
          <w:jc w:val="center"/>
        </w:trPr>
        <w:tc>
          <w:tcPr>
            <w:tcW w:w="1961" w:type="dxa"/>
            <w:vMerge w:val="restart"/>
            <w:tcBorders>
              <w:left w:val="single" w:sz="4" w:space="0" w:color="auto"/>
              <w:right w:val="single" w:sz="4" w:space="0" w:color="auto"/>
            </w:tcBorders>
          </w:tcPr>
          <w:p w14:paraId="6B1EB28F" w14:textId="77777777" w:rsidR="00174463" w:rsidRPr="00F5539C" w:rsidRDefault="00174463" w:rsidP="00FD7A6F">
            <w:pPr>
              <w:spacing w:before="0" w:after="0"/>
              <w:ind w:firstLine="0"/>
              <w:rPr>
                <w:rFonts w:eastAsia="Calibri"/>
                <w:b/>
                <w:bCs/>
                <w:iCs/>
                <w:sz w:val="18"/>
                <w:szCs w:val="18"/>
              </w:rPr>
            </w:pPr>
            <w:r w:rsidRPr="00F5539C">
              <w:rPr>
                <w:rFonts w:eastAsia="Calibri"/>
                <w:b/>
                <w:bCs/>
                <w:iCs/>
                <w:sz w:val="18"/>
                <w:szCs w:val="18"/>
              </w:rPr>
              <w:t>1.3-2 uždavinys. Plėtoti alternatyvias veiklas kaimiškose vietovėse</w:t>
            </w:r>
          </w:p>
        </w:tc>
        <w:tc>
          <w:tcPr>
            <w:tcW w:w="2161" w:type="dxa"/>
            <w:tcBorders>
              <w:top w:val="single" w:sz="4" w:space="0" w:color="auto"/>
              <w:left w:val="single" w:sz="4" w:space="0" w:color="auto"/>
              <w:bottom w:val="single" w:sz="4" w:space="0" w:color="auto"/>
              <w:right w:val="single" w:sz="4" w:space="0" w:color="auto"/>
            </w:tcBorders>
          </w:tcPr>
          <w:p w14:paraId="13B4FB75" w14:textId="77777777" w:rsidR="00174463" w:rsidRPr="00F5539C" w:rsidRDefault="00174463" w:rsidP="00FD7A6F">
            <w:pPr>
              <w:spacing w:before="0" w:after="0"/>
              <w:ind w:firstLine="0"/>
              <w:rPr>
                <w:rFonts w:eastAsia="Calibri" w:cs="Calibri"/>
                <w:sz w:val="18"/>
                <w:szCs w:val="18"/>
              </w:rPr>
            </w:pPr>
            <w:bookmarkStart w:id="0" w:name="_Hlk70323652"/>
            <w:r w:rsidRPr="00F5539C">
              <w:rPr>
                <w:rFonts w:eastAsia="Calibri" w:cs="Calibri"/>
                <w:sz w:val="18"/>
                <w:szCs w:val="18"/>
              </w:rPr>
              <w:t>Naujai įkurtų alternatyvių žemės ūkio veiklai verslų Kaišiadorių rajono savivaldybės kaimo teritorijose skaičius (vnt. per laikotarpį)</w:t>
            </w:r>
            <w:bookmarkEnd w:id="0"/>
          </w:p>
        </w:tc>
        <w:tc>
          <w:tcPr>
            <w:tcW w:w="1030" w:type="dxa"/>
            <w:tcBorders>
              <w:top w:val="single" w:sz="4" w:space="0" w:color="auto"/>
              <w:left w:val="single" w:sz="4" w:space="0" w:color="auto"/>
              <w:bottom w:val="single" w:sz="4" w:space="0" w:color="auto"/>
              <w:right w:val="single" w:sz="4" w:space="0" w:color="auto"/>
            </w:tcBorders>
          </w:tcPr>
          <w:p w14:paraId="211F7360" w14:textId="77777777" w:rsidR="00174463" w:rsidRPr="00F5539C" w:rsidRDefault="00174463" w:rsidP="00FD7A6F">
            <w:pPr>
              <w:spacing w:before="0" w:after="0"/>
              <w:ind w:firstLine="0"/>
              <w:jc w:val="center"/>
              <w:rPr>
                <w:rFonts w:eastAsia="Calibri" w:cs="Calibri"/>
                <w:sz w:val="18"/>
                <w:szCs w:val="18"/>
              </w:rPr>
            </w:pPr>
            <w:r w:rsidRPr="00F5539C">
              <w:rPr>
                <w:rFonts w:eastAsia="Calibri" w:cs="Calibri"/>
                <w:sz w:val="18"/>
                <w:szCs w:val="18"/>
              </w:rPr>
              <w:t>R-1.3-2-1</w:t>
            </w:r>
          </w:p>
        </w:tc>
        <w:tc>
          <w:tcPr>
            <w:tcW w:w="1030" w:type="dxa"/>
            <w:tcBorders>
              <w:top w:val="single" w:sz="4" w:space="0" w:color="auto"/>
              <w:left w:val="single" w:sz="4" w:space="0" w:color="auto"/>
              <w:bottom w:val="single" w:sz="4" w:space="0" w:color="auto"/>
              <w:right w:val="single" w:sz="4" w:space="0" w:color="auto"/>
            </w:tcBorders>
          </w:tcPr>
          <w:p w14:paraId="4E99E25F" w14:textId="4CF4BC4D" w:rsidR="00174463" w:rsidRPr="00F5539C" w:rsidRDefault="00174463" w:rsidP="00FD7A6F">
            <w:pPr>
              <w:spacing w:before="0" w:after="0"/>
              <w:ind w:firstLine="0"/>
              <w:jc w:val="center"/>
              <w:rPr>
                <w:rFonts w:eastAsia="Calibri"/>
                <w:iCs/>
                <w:sz w:val="18"/>
                <w:szCs w:val="18"/>
              </w:rPr>
            </w:pPr>
            <w:r w:rsidRPr="00F5539C">
              <w:rPr>
                <w:rFonts w:eastAsia="Calibri"/>
                <w:iCs/>
                <w:sz w:val="18"/>
                <w:szCs w:val="18"/>
              </w:rPr>
              <w:t>0 (2018</w:t>
            </w:r>
            <w:r w:rsidR="00317673" w:rsidRPr="00F5539C">
              <w:rPr>
                <w:rFonts w:eastAsia="Calibri"/>
                <w:iCs/>
                <w:sz w:val="18"/>
                <w:szCs w:val="18"/>
              </w:rPr>
              <w:t>–</w:t>
            </w:r>
            <w:r w:rsidRPr="00F5539C">
              <w:rPr>
                <w:rFonts w:eastAsia="Calibri"/>
                <w:iCs/>
                <w:sz w:val="18"/>
                <w:szCs w:val="18"/>
              </w:rPr>
              <w:t>2024 m.)</w:t>
            </w:r>
          </w:p>
        </w:tc>
        <w:tc>
          <w:tcPr>
            <w:tcW w:w="734" w:type="dxa"/>
            <w:tcBorders>
              <w:top w:val="single" w:sz="4" w:space="0" w:color="auto"/>
              <w:left w:val="single" w:sz="4" w:space="0" w:color="auto"/>
              <w:bottom w:val="single" w:sz="4" w:space="0" w:color="auto"/>
              <w:right w:val="single" w:sz="4" w:space="0" w:color="auto"/>
            </w:tcBorders>
          </w:tcPr>
          <w:p w14:paraId="008E2EB5" w14:textId="06608E68" w:rsidR="00174463" w:rsidRPr="00F5539C" w:rsidRDefault="00573531" w:rsidP="00183EE4">
            <w:pPr>
              <w:spacing w:before="0" w:after="0"/>
              <w:ind w:firstLine="0"/>
              <w:jc w:val="center"/>
              <w:rPr>
                <w:rFonts w:eastAsia="Calibri"/>
                <w:iCs/>
                <w:sz w:val="18"/>
                <w:szCs w:val="18"/>
              </w:rPr>
            </w:pPr>
            <w:r w:rsidRPr="00F5539C">
              <w:rPr>
                <w:rFonts w:eastAsia="Calibri"/>
                <w:iCs/>
                <w:sz w:val="18"/>
                <w:szCs w:val="18"/>
              </w:rPr>
              <w:t>1</w:t>
            </w:r>
          </w:p>
        </w:tc>
        <w:tc>
          <w:tcPr>
            <w:tcW w:w="882" w:type="dxa"/>
            <w:tcBorders>
              <w:top w:val="single" w:sz="4" w:space="0" w:color="auto"/>
              <w:left w:val="single" w:sz="4" w:space="0" w:color="auto"/>
              <w:bottom w:val="single" w:sz="4" w:space="0" w:color="auto"/>
              <w:right w:val="single" w:sz="4" w:space="0" w:color="auto"/>
            </w:tcBorders>
          </w:tcPr>
          <w:p w14:paraId="69A28136" w14:textId="77628EE0" w:rsidR="00174463" w:rsidRPr="00F5539C" w:rsidRDefault="002B5565" w:rsidP="00183EE4">
            <w:pPr>
              <w:spacing w:before="0" w:after="0"/>
              <w:ind w:firstLine="0"/>
              <w:jc w:val="center"/>
              <w:rPr>
                <w:rFonts w:eastAsia="Calibri"/>
                <w:iCs/>
                <w:sz w:val="18"/>
                <w:szCs w:val="18"/>
              </w:rPr>
            </w:pPr>
            <w:r w:rsidRPr="00F5539C">
              <w:rPr>
                <w:rFonts w:eastAsia="Calibri"/>
                <w:iCs/>
                <w:sz w:val="18"/>
                <w:szCs w:val="18"/>
              </w:rPr>
              <w:t>1</w:t>
            </w:r>
          </w:p>
        </w:tc>
        <w:tc>
          <w:tcPr>
            <w:tcW w:w="734" w:type="dxa"/>
            <w:tcBorders>
              <w:top w:val="single" w:sz="4" w:space="0" w:color="auto"/>
              <w:left w:val="single" w:sz="4" w:space="0" w:color="auto"/>
              <w:bottom w:val="single" w:sz="4" w:space="0" w:color="auto"/>
              <w:right w:val="single" w:sz="4" w:space="0" w:color="auto"/>
            </w:tcBorders>
          </w:tcPr>
          <w:p w14:paraId="1A43DBF2" w14:textId="665C9BAD" w:rsidR="00174463" w:rsidRPr="00F5539C" w:rsidRDefault="00573531" w:rsidP="00183EE4">
            <w:pPr>
              <w:spacing w:before="0" w:after="0"/>
              <w:ind w:firstLine="0"/>
              <w:jc w:val="center"/>
              <w:rPr>
                <w:rFonts w:eastAsia="Calibri"/>
                <w:iCs/>
                <w:sz w:val="18"/>
                <w:szCs w:val="18"/>
              </w:rPr>
            </w:pPr>
            <w:r w:rsidRPr="00F5539C">
              <w:rPr>
                <w:rFonts w:eastAsia="Calibri"/>
                <w:iCs/>
                <w:sz w:val="18"/>
                <w:szCs w:val="18"/>
              </w:rPr>
              <w:t>2</w:t>
            </w:r>
          </w:p>
        </w:tc>
        <w:tc>
          <w:tcPr>
            <w:tcW w:w="1244" w:type="dxa"/>
            <w:tcBorders>
              <w:top w:val="single" w:sz="4" w:space="0" w:color="auto"/>
              <w:left w:val="single" w:sz="4" w:space="0" w:color="auto"/>
              <w:bottom w:val="single" w:sz="4" w:space="0" w:color="auto"/>
              <w:right w:val="single" w:sz="4" w:space="0" w:color="auto"/>
            </w:tcBorders>
          </w:tcPr>
          <w:p w14:paraId="3859A45D" w14:textId="731A744C" w:rsidR="00174463" w:rsidRPr="00F5539C" w:rsidRDefault="00174463" w:rsidP="00FD7A6F">
            <w:pPr>
              <w:spacing w:before="0" w:after="0"/>
              <w:ind w:firstLine="0"/>
              <w:jc w:val="center"/>
              <w:rPr>
                <w:rFonts w:eastAsia="Calibri"/>
                <w:iCs/>
                <w:sz w:val="18"/>
                <w:szCs w:val="18"/>
              </w:rPr>
            </w:pPr>
            <w:r w:rsidRPr="00F5539C">
              <w:rPr>
                <w:rFonts w:eastAsia="Calibri"/>
                <w:iCs/>
                <w:sz w:val="18"/>
                <w:szCs w:val="18"/>
              </w:rPr>
              <w:t>3 (2024</w:t>
            </w:r>
            <w:r w:rsidR="00317673" w:rsidRPr="00F5539C">
              <w:rPr>
                <w:rFonts w:eastAsia="Calibri"/>
                <w:iCs/>
                <w:sz w:val="18"/>
                <w:szCs w:val="18"/>
              </w:rPr>
              <w:t>–</w:t>
            </w:r>
            <w:r w:rsidRPr="00F5539C">
              <w:rPr>
                <w:rFonts w:eastAsia="Calibri"/>
                <w:iCs/>
                <w:sz w:val="18"/>
                <w:szCs w:val="18"/>
              </w:rPr>
              <w:t>2030 m.)</w:t>
            </w:r>
          </w:p>
        </w:tc>
      </w:tr>
      <w:tr w:rsidR="00F5539C" w:rsidRPr="00F5539C" w14:paraId="43EDAB37" w14:textId="77777777" w:rsidTr="00871738">
        <w:trPr>
          <w:jc w:val="center"/>
        </w:trPr>
        <w:tc>
          <w:tcPr>
            <w:tcW w:w="1961" w:type="dxa"/>
            <w:vMerge/>
          </w:tcPr>
          <w:p w14:paraId="32F859A8" w14:textId="77777777" w:rsidR="00B23C89" w:rsidRPr="00F5539C" w:rsidRDefault="00B23C89" w:rsidP="00B23C89">
            <w:pPr>
              <w:spacing w:before="0" w:after="0"/>
              <w:ind w:firstLine="0"/>
              <w:rPr>
                <w:rFonts w:eastAsia="Calibri"/>
                <w:bCs/>
                <w:i/>
                <w:sz w:val="22"/>
                <w:szCs w:val="22"/>
                <w:highlight w:val="yellow"/>
              </w:rPr>
            </w:pPr>
          </w:p>
        </w:tc>
        <w:tc>
          <w:tcPr>
            <w:tcW w:w="2161" w:type="dxa"/>
            <w:tcBorders>
              <w:top w:val="single" w:sz="4" w:space="0" w:color="auto"/>
              <w:left w:val="single" w:sz="4" w:space="0" w:color="auto"/>
              <w:bottom w:val="single" w:sz="4" w:space="0" w:color="auto"/>
              <w:right w:val="single" w:sz="4" w:space="0" w:color="auto"/>
            </w:tcBorders>
          </w:tcPr>
          <w:p w14:paraId="7C944CA8" w14:textId="77777777" w:rsidR="00B23C89" w:rsidRPr="00F5539C" w:rsidRDefault="00B23C89" w:rsidP="00B23C89">
            <w:pPr>
              <w:spacing w:before="0" w:after="0"/>
              <w:ind w:firstLine="0"/>
              <w:rPr>
                <w:rFonts w:eastAsia="Calibri" w:cs="Calibri"/>
                <w:sz w:val="18"/>
                <w:szCs w:val="18"/>
              </w:rPr>
            </w:pPr>
            <w:r w:rsidRPr="00F5539C">
              <w:rPr>
                <w:rFonts w:eastAsia="Calibri" w:cs="Calibri"/>
                <w:sz w:val="18"/>
                <w:szCs w:val="18"/>
              </w:rPr>
              <w:t>Ūkininkai, kurie naudojasi vietinio maisto sistemos / grandinės principu (vnt.)</w:t>
            </w:r>
          </w:p>
        </w:tc>
        <w:tc>
          <w:tcPr>
            <w:tcW w:w="1030" w:type="dxa"/>
            <w:tcBorders>
              <w:top w:val="single" w:sz="4" w:space="0" w:color="auto"/>
              <w:left w:val="single" w:sz="4" w:space="0" w:color="auto"/>
              <w:bottom w:val="single" w:sz="4" w:space="0" w:color="auto"/>
              <w:right w:val="single" w:sz="4" w:space="0" w:color="auto"/>
            </w:tcBorders>
          </w:tcPr>
          <w:p w14:paraId="604DC5EF" w14:textId="77777777" w:rsidR="00B23C89" w:rsidRPr="00F5539C" w:rsidRDefault="00B23C89" w:rsidP="00B23C89">
            <w:pPr>
              <w:spacing w:before="0" w:after="0"/>
              <w:ind w:firstLine="0"/>
              <w:jc w:val="center"/>
              <w:rPr>
                <w:rFonts w:eastAsia="Calibri" w:cs="Calibri"/>
                <w:sz w:val="18"/>
                <w:szCs w:val="18"/>
              </w:rPr>
            </w:pPr>
            <w:r w:rsidRPr="00F5539C">
              <w:rPr>
                <w:rFonts w:eastAsia="Calibri" w:cs="Calibri"/>
                <w:sz w:val="18"/>
                <w:szCs w:val="18"/>
              </w:rPr>
              <w:t>R-1.3-2-2</w:t>
            </w:r>
          </w:p>
        </w:tc>
        <w:tc>
          <w:tcPr>
            <w:tcW w:w="1030" w:type="dxa"/>
            <w:tcBorders>
              <w:top w:val="single" w:sz="4" w:space="0" w:color="auto"/>
              <w:left w:val="single" w:sz="4" w:space="0" w:color="auto"/>
              <w:bottom w:val="single" w:sz="4" w:space="0" w:color="auto"/>
              <w:right w:val="single" w:sz="4" w:space="0" w:color="auto"/>
            </w:tcBorders>
          </w:tcPr>
          <w:p w14:paraId="22AF5A3C" w14:textId="77777777"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2 (2023 m.)</w:t>
            </w:r>
          </w:p>
        </w:tc>
        <w:tc>
          <w:tcPr>
            <w:tcW w:w="734" w:type="dxa"/>
            <w:tcBorders>
              <w:top w:val="single" w:sz="4" w:space="0" w:color="auto"/>
              <w:left w:val="single" w:sz="4" w:space="0" w:color="auto"/>
              <w:bottom w:val="single" w:sz="4" w:space="0" w:color="auto"/>
              <w:right w:val="single" w:sz="4" w:space="0" w:color="auto"/>
            </w:tcBorders>
          </w:tcPr>
          <w:p w14:paraId="3C2585AA" w14:textId="21185550" w:rsidR="00B23C89" w:rsidRPr="00F5539C" w:rsidRDefault="00573531" w:rsidP="00B23C89">
            <w:pPr>
              <w:spacing w:before="0" w:after="0"/>
              <w:ind w:firstLine="0"/>
              <w:jc w:val="center"/>
              <w:rPr>
                <w:rFonts w:eastAsia="Calibri"/>
                <w:iCs/>
                <w:sz w:val="18"/>
                <w:szCs w:val="18"/>
              </w:rPr>
            </w:pPr>
            <w:r w:rsidRPr="00F5539C">
              <w:rPr>
                <w:rFonts w:eastAsia="Calibri"/>
                <w:iCs/>
                <w:sz w:val="18"/>
                <w:szCs w:val="18"/>
              </w:rPr>
              <w:t>3</w:t>
            </w:r>
          </w:p>
        </w:tc>
        <w:tc>
          <w:tcPr>
            <w:tcW w:w="882" w:type="dxa"/>
            <w:tcBorders>
              <w:top w:val="single" w:sz="4" w:space="0" w:color="auto"/>
              <w:left w:val="single" w:sz="4" w:space="0" w:color="auto"/>
              <w:bottom w:val="single" w:sz="4" w:space="0" w:color="auto"/>
              <w:right w:val="single" w:sz="4" w:space="0" w:color="auto"/>
            </w:tcBorders>
          </w:tcPr>
          <w:p w14:paraId="0685AABF" w14:textId="156AEB59"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3</w:t>
            </w:r>
          </w:p>
        </w:tc>
        <w:tc>
          <w:tcPr>
            <w:tcW w:w="734" w:type="dxa"/>
            <w:tcBorders>
              <w:top w:val="single" w:sz="4" w:space="0" w:color="auto"/>
              <w:left w:val="single" w:sz="4" w:space="0" w:color="auto"/>
              <w:bottom w:val="single" w:sz="4" w:space="0" w:color="auto"/>
              <w:right w:val="single" w:sz="4" w:space="0" w:color="auto"/>
            </w:tcBorders>
          </w:tcPr>
          <w:p w14:paraId="50F408A6" w14:textId="7B7CA825" w:rsidR="00B23C89" w:rsidRPr="00F5539C" w:rsidRDefault="00573531" w:rsidP="00B23C89">
            <w:pPr>
              <w:spacing w:before="0" w:after="0"/>
              <w:ind w:firstLine="0"/>
              <w:jc w:val="center"/>
              <w:rPr>
                <w:rFonts w:eastAsia="Calibri"/>
                <w:iCs/>
                <w:sz w:val="18"/>
                <w:szCs w:val="18"/>
              </w:rPr>
            </w:pPr>
            <w:r w:rsidRPr="00F5539C">
              <w:rPr>
                <w:rFonts w:eastAsia="Calibri"/>
                <w:iCs/>
                <w:sz w:val="18"/>
                <w:szCs w:val="18"/>
              </w:rPr>
              <w:t>4</w:t>
            </w:r>
          </w:p>
        </w:tc>
        <w:tc>
          <w:tcPr>
            <w:tcW w:w="1244" w:type="dxa"/>
            <w:tcBorders>
              <w:top w:val="single" w:sz="4" w:space="0" w:color="auto"/>
              <w:left w:val="single" w:sz="4" w:space="0" w:color="auto"/>
              <w:bottom w:val="single" w:sz="4" w:space="0" w:color="auto"/>
              <w:right w:val="single" w:sz="4" w:space="0" w:color="auto"/>
            </w:tcBorders>
          </w:tcPr>
          <w:p w14:paraId="3CFCA90A" w14:textId="77777777"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5</w:t>
            </w:r>
          </w:p>
        </w:tc>
      </w:tr>
      <w:tr w:rsidR="00F5539C" w:rsidRPr="00F5539C" w14:paraId="4C95CAE4" w14:textId="77777777" w:rsidTr="00F52D34">
        <w:trPr>
          <w:jc w:val="center"/>
        </w:trPr>
        <w:tc>
          <w:tcPr>
            <w:tcW w:w="1961" w:type="dxa"/>
            <w:tcBorders>
              <w:top w:val="single" w:sz="4" w:space="0" w:color="auto"/>
              <w:left w:val="single" w:sz="4" w:space="0" w:color="auto"/>
              <w:right w:val="single" w:sz="4" w:space="0" w:color="auto"/>
            </w:tcBorders>
            <w:shd w:val="clear" w:color="auto" w:fill="FFF2CC" w:themeFill="accent4" w:themeFillTint="33"/>
          </w:tcPr>
          <w:p w14:paraId="0FCE3ADE" w14:textId="77777777" w:rsidR="00B23C89" w:rsidRPr="00F5539C" w:rsidRDefault="00B23C89" w:rsidP="00B23C89">
            <w:pPr>
              <w:spacing w:before="0" w:after="0"/>
              <w:ind w:firstLine="0"/>
              <w:rPr>
                <w:rFonts w:eastAsia="Calibri"/>
                <w:b/>
                <w:bCs/>
                <w:iCs/>
                <w:sz w:val="18"/>
                <w:szCs w:val="18"/>
              </w:rPr>
            </w:pPr>
            <w:r w:rsidRPr="00F5539C">
              <w:rPr>
                <w:rFonts w:eastAsia="Calibri"/>
                <w:b/>
                <w:bCs/>
                <w:iCs/>
                <w:sz w:val="18"/>
                <w:szCs w:val="18"/>
              </w:rPr>
              <w:t>1.4. tikslas. Turistinio patrauklumo didinimas</w:t>
            </w:r>
          </w:p>
        </w:tc>
        <w:tc>
          <w:tcPr>
            <w:tcW w:w="21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5B520F9" w14:textId="77777777" w:rsidR="00B23C89" w:rsidRPr="00F5539C" w:rsidRDefault="00B23C89" w:rsidP="00B23C89">
            <w:pPr>
              <w:spacing w:before="0" w:after="0"/>
              <w:ind w:firstLine="0"/>
              <w:rPr>
                <w:rFonts w:eastAsia="Calibri" w:cs="Calibri"/>
                <w:sz w:val="18"/>
                <w:szCs w:val="18"/>
              </w:rPr>
            </w:pPr>
            <w:r w:rsidRPr="00F5539C">
              <w:rPr>
                <w:rFonts w:eastAsia="Calibri" w:cs="Calibri"/>
                <w:sz w:val="18"/>
                <w:szCs w:val="18"/>
              </w:rPr>
              <w:t xml:space="preserve">Kaišiadorių rajono savivaldybėje apgyvendinimo įstaigose </w:t>
            </w:r>
            <w:r w:rsidRPr="00F5539C">
              <w:rPr>
                <w:rFonts w:eastAsia="Calibri" w:cs="Calibri"/>
                <w:sz w:val="18"/>
                <w:szCs w:val="18"/>
              </w:rPr>
              <w:lastRenderedPageBreak/>
              <w:t>apsilankiusių užsienio turistų skaičiaus dalis nuo visų apgyvendinimo įstaigose apsilankiusių turistų skaičiaus (proc.)</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0BEF7DA" w14:textId="77777777" w:rsidR="00B23C89" w:rsidRPr="00F5539C" w:rsidRDefault="00B23C89" w:rsidP="00B23C89">
            <w:pPr>
              <w:spacing w:before="0" w:after="0"/>
              <w:ind w:firstLine="0"/>
              <w:jc w:val="center"/>
              <w:rPr>
                <w:rFonts w:eastAsia="Calibri" w:cs="Calibri"/>
                <w:sz w:val="18"/>
                <w:szCs w:val="18"/>
              </w:rPr>
            </w:pPr>
            <w:r w:rsidRPr="00F5539C">
              <w:rPr>
                <w:rFonts w:eastAsia="Calibri" w:cs="Calibri"/>
                <w:sz w:val="18"/>
                <w:szCs w:val="18"/>
              </w:rPr>
              <w:lastRenderedPageBreak/>
              <w:t>P-1.4-1</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93748B9" w14:textId="77777777"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0,1 proc. (2021 m.)</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8EDDBF0" w14:textId="52647356"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0,</w:t>
            </w:r>
            <w:r w:rsidR="00154F9E" w:rsidRPr="00F5539C">
              <w:rPr>
                <w:rFonts w:eastAsia="Calibri"/>
                <w:iCs/>
                <w:sz w:val="18"/>
                <w:szCs w:val="18"/>
              </w:rPr>
              <w:t>6</w:t>
            </w:r>
          </w:p>
        </w:tc>
        <w:tc>
          <w:tcPr>
            <w:tcW w:w="88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81B7468" w14:textId="6B56F5A5"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0,</w:t>
            </w:r>
            <w:r w:rsidR="00154F9E" w:rsidRPr="00F5539C">
              <w:rPr>
                <w:rFonts w:eastAsia="Calibri"/>
                <w:iCs/>
                <w:sz w:val="18"/>
                <w:szCs w:val="18"/>
              </w:rPr>
              <w:t>7</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04D9B0B" w14:textId="5428E79B" w:rsidR="00B23C89" w:rsidRPr="00F5539C" w:rsidRDefault="008D5090" w:rsidP="00B23C89">
            <w:pPr>
              <w:spacing w:before="0" w:after="0"/>
              <w:ind w:firstLine="0"/>
              <w:jc w:val="center"/>
              <w:rPr>
                <w:rFonts w:eastAsia="Calibri"/>
                <w:iCs/>
                <w:sz w:val="18"/>
                <w:szCs w:val="18"/>
              </w:rPr>
            </w:pPr>
            <w:r w:rsidRPr="00F5539C">
              <w:rPr>
                <w:rFonts w:eastAsia="Calibri"/>
                <w:iCs/>
                <w:sz w:val="18"/>
                <w:szCs w:val="18"/>
              </w:rPr>
              <w:t>0,</w:t>
            </w:r>
            <w:r w:rsidR="00154F9E" w:rsidRPr="00F5539C">
              <w:rPr>
                <w:rFonts w:eastAsia="Calibri"/>
                <w:iCs/>
                <w:sz w:val="18"/>
                <w:szCs w:val="18"/>
              </w:rPr>
              <w:t>8</w:t>
            </w:r>
          </w:p>
        </w:tc>
        <w:tc>
          <w:tcPr>
            <w:tcW w:w="124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C419FA2" w14:textId="77777777"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1 proc.</w:t>
            </w:r>
          </w:p>
        </w:tc>
      </w:tr>
      <w:tr w:rsidR="00F5539C" w:rsidRPr="00F5539C" w14:paraId="08360C87" w14:textId="77777777" w:rsidTr="00871738">
        <w:trPr>
          <w:jc w:val="center"/>
        </w:trPr>
        <w:tc>
          <w:tcPr>
            <w:tcW w:w="1961" w:type="dxa"/>
            <w:tcBorders>
              <w:top w:val="single" w:sz="4" w:space="0" w:color="auto"/>
              <w:left w:val="single" w:sz="4" w:space="0" w:color="auto"/>
              <w:right w:val="single" w:sz="4" w:space="0" w:color="auto"/>
            </w:tcBorders>
          </w:tcPr>
          <w:p w14:paraId="299559C8" w14:textId="77777777" w:rsidR="00B23C89" w:rsidRPr="00F5539C" w:rsidRDefault="00B23C89" w:rsidP="00B23C89">
            <w:pPr>
              <w:spacing w:before="0" w:after="0"/>
              <w:ind w:firstLine="0"/>
              <w:rPr>
                <w:rFonts w:eastAsia="Calibri"/>
                <w:b/>
                <w:bCs/>
                <w:iCs/>
                <w:sz w:val="18"/>
                <w:szCs w:val="18"/>
              </w:rPr>
            </w:pPr>
            <w:r w:rsidRPr="00F5539C">
              <w:rPr>
                <w:rFonts w:eastAsia="Calibri"/>
                <w:b/>
                <w:bCs/>
                <w:iCs/>
                <w:sz w:val="18"/>
                <w:szCs w:val="18"/>
              </w:rPr>
              <w:t>1.4-1 uždavinys. Užtikrinti darnios turizmo plėtros efektyvų valdymą ir kurti konkurencingus turizmo produktus</w:t>
            </w:r>
          </w:p>
        </w:tc>
        <w:tc>
          <w:tcPr>
            <w:tcW w:w="2161" w:type="dxa"/>
            <w:tcBorders>
              <w:top w:val="single" w:sz="4" w:space="0" w:color="auto"/>
              <w:left w:val="single" w:sz="4" w:space="0" w:color="auto"/>
              <w:bottom w:val="single" w:sz="4" w:space="0" w:color="auto"/>
              <w:right w:val="single" w:sz="4" w:space="0" w:color="auto"/>
            </w:tcBorders>
          </w:tcPr>
          <w:p w14:paraId="61A21609" w14:textId="77777777" w:rsidR="00B23C89" w:rsidRPr="00F5539C" w:rsidRDefault="00B23C89" w:rsidP="00B23C89">
            <w:pPr>
              <w:spacing w:before="0" w:after="0"/>
              <w:ind w:firstLine="0"/>
              <w:rPr>
                <w:rFonts w:eastAsia="Calibri" w:cs="Calibri"/>
                <w:sz w:val="18"/>
                <w:szCs w:val="18"/>
              </w:rPr>
            </w:pPr>
            <w:r w:rsidRPr="00F5539C">
              <w:rPr>
                <w:rFonts w:eastAsia="Calibri" w:cs="Calibri"/>
                <w:sz w:val="18"/>
                <w:szCs w:val="18"/>
              </w:rPr>
              <w:t>Kaišiadorių rajono savivaldybėje apgyvendintų turistų skaičius (</w:t>
            </w:r>
            <w:proofErr w:type="spellStart"/>
            <w:r w:rsidRPr="00F5539C">
              <w:rPr>
                <w:rFonts w:eastAsia="Calibri" w:cs="Calibri"/>
                <w:sz w:val="18"/>
                <w:szCs w:val="18"/>
              </w:rPr>
              <w:t>asm</w:t>
            </w:r>
            <w:proofErr w:type="spellEnd"/>
            <w:r w:rsidRPr="00F5539C">
              <w:rPr>
                <w:rFonts w:eastAsia="Calibri" w:cs="Calibri"/>
                <w:sz w:val="18"/>
                <w:szCs w:val="18"/>
              </w:rPr>
              <w:t>.)</w:t>
            </w:r>
          </w:p>
        </w:tc>
        <w:tc>
          <w:tcPr>
            <w:tcW w:w="1030" w:type="dxa"/>
            <w:tcBorders>
              <w:top w:val="single" w:sz="4" w:space="0" w:color="auto"/>
              <w:left w:val="single" w:sz="4" w:space="0" w:color="auto"/>
              <w:bottom w:val="single" w:sz="4" w:space="0" w:color="auto"/>
              <w:right w:val="single" w:sz="4" w:space="0" w:color="auto"/>
            </w:tcBorders>
          </w:tcPr>
          <w:p w14:paraId="223442F2" w14:textId="77777777" w:rsidR="00B23C89" w:rsidRPr="00F5539C" w:rsidRDefault="00B23C89" w:rsidP="00B23C89">
            <w:pPr>
              <w:spacing w:before="0" w:after="0"/>
              <w:ind w:firstLine="0"/>
              <w:jc w:val="center"/>
              <w:rPr>
                <w:rFonts w:eastAsia="Calibri" w:cs="Calibri"/>
                <w:sz w:val="18"/>
                <w:szCs w:val="18"/>
              </w:rPr>
            </w:pPr>
            <w:r w:rsidRPr="00F5539C">
              <w:rPr>
                <w:rFonts w:eastAsia="Calibri" w:cs="Calibri"/>
                <w:sz w:val="18"/>
                <w:szCs w:val="18"/>
              </w:rPr>
              <w:t>R-1.4-1-1</w:t>
            </w:r>
          </w:p>
        </w:tc>
        <w:tc>
          <w:tcPr>
            <w:tcW w:w="1030" w:type="dxa"/>
            <w:tcBorders>
              <w:top w:val="single" w:sz="4" w:space="0" w:color="auto"/>
              <w:left w:val="single" w:sz="4" w:space="0" w:color="auto"/>
              <w:bottom w:val="single" w:sz="4" w:space="0" w:color="auto"/>
              <w:right w:val="single" w:sz="4" w:space="0" w:color="auto"/>
            </w:tcBorders>
          </w:tcPr>
          <w:p w14:paraId="49F8F210" w14:textId="77777777"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2501 (2021 m.)</w:t>
            </w:r>
          </w:p>
        </w:tc>
        <w:tc>
          <w:tcPr>
            <w:tcW w:w="734" w:type="dxa"/>
            <w:tcBorders>
              <w:top w:val="single" w:sz="4" w:space="0" w:color="auto"/>
              <w:left w:val="single" w:sz="4" w:space="0" w:color="auto"/>
              <w:bottom w:val="single" w:sz="4" w:space="0" w:color="auto"/>
              <w:right w:val="single" w:sz="4" w:space="0" w:color="auto"/>
            </w:tcBorders>
          </w:tcPr>
          <w:p w14:paraId="6E6B39D5" w14:textId="78A42F11"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4</w:t>
            </w:r>
            <w:r w:rsidR="00154F9E" w:rsidRPr="00F5539C">
              <w:rPr>
                <w:rFonts w:eastAsia="Calibri"/>
                <w:iCs/>
                <w:sz w:val="18"/>
                <w:szCs w:val="18"/>
              </w:rPr>
              <w:t>500</w:t>
            </w:r>
          </w:p>
        </w:tc>
        <w:tc>
          <w:tcPr>
            <w:tcW w:w="882" w:type="dxa"/>
            <w:tcBorders>
              <w:top w:val="single" w:sz="4" w:space="0" w:color="auto"/>
              <w:left w:val="single" w:sz="4" w:space="0" w:color="auto"/>
              <w:bottom w:val="single" w:sz="4" w:space="0" w:color="auto"/>
              <w:right w:val="single" w:sz="4" w:space="0" w:color="auto"/>
            </w:tcBorders>
          </w:tcPr>
          <w:p w14:paraId="2296A168" w14:textId="4A6D5253"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4</w:t>
            </w:r>
            <w:r w:rsidR="00154F9E" w:rsidRPr="00F5539C">
              <w:rPr>
                <w:rFonts w:eastAsia="Calibri"/>
                <w:iCs/>
                <w:sz w:val="18"/>
                <w:szCs w:val="18"/>
              </w:rPr>
              <w:t>800</w:t>
            </w:r>
          </w:p>
        </w:tc>
        <w:tc>
          <w:tcPr>
            <w:tcW w:w="734" w:type="dxa"/>
            <w:tcBorders>
              <w:top w:val="single" w:sz="4" w:space="0" w:color="auto"/>
              <w:left w:val="single" w:sz="4" w:space="0" w:color="auto"/>
              <w:bottom w:val="single" w:sz="4" w:space="0" w:color="auto"/>
              <w:right w:val="single" w:sz="4" w:space="0" w:color="auto"/>
            </w:tcBorders>
          </w:tcPr>
          <w:p w14:paraId="07BAE488" w14:textId="595C52FC" w:rsidR="00B23C89" w:rsidRPr="00F5539C" w:rsidRDefault="00154F9E" w:rsidP="00B23C89">
            <w:pPr>
              <w:spacing w:before="0" w:after="0"/>
              <w:ind w:firstLine="0"/>
              <w:jc w:val="center"/>
              <w:rPr>
                <w:rFonts w:eastAsia="Calibri"/>
                <w:iCs/>
                <w:sz w:val="18"/>
                <w:szCs w:val="18"/>
              </w:rPr>
            </w:pPr>
            <w:r w:rsidRPr="00F5539C">
              <w:rPr>
                <w:rFonts w:eastAsia="Calibri"/>
                <w:iCs/>
                <w:sz w:val="18"/>
                <w:szCs w:val="18"/>
              </w:rPr>
              <w:t>5100</w:t>
            </w:r>
          </w:p>
        </w:tc>
        <w:tc>
          <w:tcPr>
            <w:tcW w:w="1244" w:type="dxa"/>
            <w:tcBorders>
              <w:top w:val="single" w:sz="4" w:space="0" w:color="auto"/>
              <w:left w:val="single" w:sz="4" w:space="0" w:color="auto"/>
              <w:bottom w:val="single" w:sz="4" w:space="0" w:color="auto"/>
              <w:right w:val="single" w:sz="4" w:space="0" w:color="auto"/>
            </w:tcBorders>
          </w:tcPr>
          <w:p w14:paraId="27DDEF67" w14:textId="77777777"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6000</w:t>
            </w:r>
          </w:p>
        </w:tc>
      </w:tr>
      <w:tr w:rsidR="00F5539C" w:rsidRPr="00F5539C" w14:paraId="24A899A8" w14:textId="77777777" w:rsidTr="005A776E">
        <w:trPr>
          <w:jc w:val="center"/>
        </w:trPr>
        <w:tc>
          <w:tcPr>
            <w:tcW w:w="9776" w:type="dxa"/>
            <w:gridSpan w:val="8"/>
            <w:tcBorders>
              <w:top w:val="single" w:sz="4" w:space="0" w:color="auto"/>
              <w:left w:val="single" w:sz="4" w:space="0" w:color="auto"/>
            </w:tcBorders>
            <w:shd w:val="clear" w:color="auto" w:fill="8496B0" w:themeFill="text2" w:themeFillTint="99"/>
          </w:tcPr>
          <w:p w14:paraId="1C8B3CCF" w14:textId="77777777" w:rsidR="00174463" w:rsidRPr="00F5539C" w:rsidRDefault="00174463" w:rsidP="00FD7A6F">
            <w:pPr>
              <w:spacing w:before="0" w:after="0"/>
              <w:ind w:firstLine="0"/>
              <w:jc w:val="center"/>
              <w:rPr>
                <w:rFonts w:eastAsia="Calibri"/>
                <w:b/>
                <w:bCs/>
                <w:iCs/>
                <w:sz w:val="18"/>
                <w:szCs w:val="18"/>
                <w:highlight w:val="yellow"/>
              </w:rPr>
            </w:pPr>
            <w:r w:rsidRPr="00F5539C">
              <w:rPr>
                <w:rFonts w:eastAsia="Calibri"/>
                <w:b/>
                <w:bCs/>
                <w:iCs/>
                <w:sz w:val="18"/>
                <w:szCs w:val="18"/>
              </w:rPr>
              <w:t>2 prioritetas. Patogi ir įtrauki gyvenimo, darbo, mokymosi aplinka</w:t>
            </w:r>
          </w:p>
        </w:tc>
      </w:tr>
      <w:tr w:rsidR="00F5539C" w:rsidRPr="00F5539C" w14:paraId="03BB80B4" w14:textId="77777777" w:rsidTr="005A776E">
        <w:trPr>
          <w:jc w:val="center"/>
        </w:trPr>
        <w:tc>
          <w:tcPr>
            <w:tcW w:w="1961" w:type="dxa"/>
            <w:vMerge w:val="restart"/>
            <w:tcBorders>
              <w:left w:val="single" w:sz="4" w:space="0" w:color="auto"/>
              <w:right w:val="single" w:sz="4" w:space="0" w:color="auto"/>
            </w:tcBorders>
            <w:shd w:val="clear" w:color="auto" w:fill="FFF2CC" w:themeFill="accent4" w:themeFillTint="33"/>
          </w:tcPr>
          <w:p w14:paraId="731B8E4E" w14:textId="77777777" w:rsidR="00B23C89" w:rsidRPr="00F5539C" w:rsidRDefault="00B23C89" w:rsidP="00B23C89">
            <w:pPr>
              <w:spacing w:before="0" w:after="0"/>
              <w:ind w:firstLine="0"/>
              <w:rPr>
                <w:rFonts w:eastAsia="Calibri"/>
                <w:b/>
                <w:bCs/>
                <w:iCs/>
                <w:sz w:val="18"/>
                <w:szCs w:val="18"/>
              </w:rPr>
            </w:pPr>
            <w:r w:rsidRPr="00F5539C">
              <w:rPr>
                <w:rFonts w:eastAsia="Calibri"/>
                <w:b/>
                <w:bCs/>
                <w:iCs/>
                <w:sz w:val="18"/>
                <w:szCs w:val="18"/>
              </w:rPr>
              <w:t>2.1. tikslas. Užtikrinti kokybiškų švietimo paslaugų prieinamumą</w:t>
            </w:r>
          </w:p>
        </w:tc>
        <w:tc>
          <w:tcPr>
            <w:tcW w:w="2161" w:type="dxa"/>
            <w:shd w:val="clear" w:color="auto" w:fill="FFF2CC" w:themeFill="accent4" w:themeFillTint="33"/>
          </w:tcPr>
          <w:p w14:paraId="032F4318" w14:textId="77777777" w:rsidR="00B23C89" w:rsidRPr="00F5539C" w:rsidRDefault="00B23C89" w:rsidP="00B23C89">
            <w:pPr>
              <w:spacing w:before="0" w:after="0"/>
              <w:ind w:firstLine="0"/>
              <w:rPr>
                <w:rFonts w:eastAsia="Calibri" w:cs="Calibri"/>
                <w:sz w:val="18"/>
                <w:szCs w:val="18"/>
              </w:rPr>
            </w:pPr>
            <w:r w:rsidRPr="00F5539C">
              <w:rPr>
                <w:rFonts w:eastAsia="Calibri" w:cs="Calibri"/>
                <w:sz w:val="18"/>
                <w:szCs w:val="18"/>
              </w:rPr>
              <w:t>Mokinių, dalyvavusių Kaišiadorių rajono savivaldybės bendrojo ugdymo mokyklų ugdymo veikloje, dalis nuo bendro vaikų (7–19 metų) skaičiaus (proc.)</w:t>
            </w:r>
          </w:p>
        </w:tc>
        <w:tc>
          <w:tcPr>
            <w:tcW w:w="1030" w:type="dxa"/>
            <w:shd w:val="clear" w:color="auto" w:fill="FFF2CC" w:themeFill="accent4" w:themeFillTint="33"/>
          </w:tcPr>
          <w:p w14:paraId="472DB3D4" w14:textId="77777777" w:rsidR="00B23C89" w:rsidRPr="00F5539C" w:rsidRDefault="00B23C89" w:rsidP="00B23C89">
            <w:pPr>
              <w:spacing w:before="0" w:after="0"/>
              <w:ind w:firstLine="0"/>
              <w:jc w:val="center"/>
              <w:rPr>
                <w:rFonts w:eastAsia="Calibri" w:cs="Calibri"/>
                <w:sz w:val="18"/>
                <w:szCs w:val="18"/>
              </w:rPr>
            </w:pPr>
            <w:r w:rsidRPr="00F5539C">
              <w:rPr>
                <w:rFonts w:eastAsia="Calibri" w:cs="Calibri"/>
                <w:sz w:val="18"/>
                <w:szCs w:val="18"/>
              </w:rPr>
              <w:t>P-2.1-1</w:t>
            </w:r>
          </w:p>
        </w:tc>
        <w:tc>
          <w:tcPr>
            <w:tcW w:w="1030" w:type="dxa"/>
            <w:shd w:val="clear" w:color="auto" w:fill="FFF2CC" w:themeFill="accent4" w:themeFillTint="33"/>
          </w:tcPr>
          <w:p w14:paraId="3F58AA21" w14:textId="1621E72A"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96 proc. (2022</w:t>
            </w:r>
            <w:r w:rsidR="00317673" w:rsidRPr="00F5539C">
              <w:rPr>
                <w:rFonts w:eastAsia="Calibri"/>
                <w:iCs/>
                <w:sz w:val="18"/>
                <w:szCs w:val="18"/>
              </w:rPr>
              <w:t>–</w:t>
            </w:r>
            <w:r w:rsidRPr="00F5539C">
              <w:rPr>
                <w:rFonts w:eastAsia="Calibri"/>
                <w:iCs/>
                <w:sz w:val="18"/>
                <w:szCs w:val="18"/>
              </w:rPr>
              <w:t>2023 m. m.)</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78383DD" w14:textId="2DE955F7"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96,5</w:t>
            </w:r>
          </w:p>
        </w:tc>
        <w:tc>
          <w:tcPr>
            <w:tcW w:w="88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B6680E4" w14:textId="19512EC6"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97</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66B68DE" w14:textId="6455C1EA" w:rsidR="00B23C89" w:rsidRPr="00F5539C" w:rsidRDefault="008D5090" w:rsidP="00B23C89">
            <w:pPr>
              <w:spacing w:before="0" w:after="0"/>
              <w:ind w:firstLine="0"/>
              <w:jc w:val="center"/>
              <w:rPr>
                <w:rFonts w:eastAsia="Calibri"/>
                <w:iCs/>
                <w:sz w:val="18"/>
                <w:szCs w:val="18"/>
              </w:rPr>
            </w:pPr>
            <w:r w:rsidRPr="00F5539C">
              <w:rPr>
                <w:rFonts w:eastAsia="Calibri"/>
                <w:iCs/>
                <w:sz w:val="18"/>
                <w:szCs w:val="18"/>
              </w:rPr>
              <w:t>97,5</w:t>
            </w:r>
          </w:p>
        </w:tc>
        <w:tc>
          <w:tcPr>
            <w:tcW w:w="1244" w:type="dxa"/>
            <w:shd w:val="clear" w:color="auto" w:fill="FFF2CC" w:themeFill="accent4" w:themeFillTint="33"/>
          </w:tcPr>
          <w:p w14:paraId="21A2F5C6" w14:textId="03CA2486"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99 proc. (2029</w:t>
            </w:r>
            <w:r w:rsidR="00317673" w:rsidRPr="00F5539C">
              <w:rPr>
                <w:rFonts w:eastAsia="Calibri"/>
                <w:iCs/>
                <w:sz w:val="18"/>
                <w:szCs w:val="18"/>
              </w:rPr>
              <w:t>–</w:t>
            </w:r>
            <w:r w:rsidRPr="00F5539C">
              <w:rPr>
                <w:rFonts w:eastAsia="Calibri"/>
                <w:iCs/>
                <w:sz w:val="18"/>
                <w:szCs w:val="18"/>
              </w:rPr>
              <w:t>2030 m. m.)</w:t>
            </w:r>
          </w:p>
        </w:tc>
      </w:tr>
      <w:tr w:rsidR="00F5539C" w:rsidRPr="00F5539C" w14:paraId="3B62483B" w14:textId="77777777" w:rsidTr="005A776E">
        <w:trPr>
          <w:jc w:val="center"/>
        </w:trPr>
        <w:tc>
          <w:tcPr>
            <w:tcW w:w="1961" w:type="dxa"/>
            <w:vMerge/>
            <w:shd w:val="clear" w:color="auto" w:fill="FFF2CC" w:themeFill="accent4" w:themeFillTint="33"/>
          </w:tcPr>
          <w:p w14:paraId="4B452FB7" w14:textId="77777777" w:rsidR="00B23C89" w:rsidRPr="00F5539C" w:rsidRDefault="00B23C89" w:rsidP="00B23C89">
            <w:pPr>
              <w:spacing w:before="0" w:after="0"/>
              <w:ind w:firstLine="0"/>
              <w:rPr>
                <w:rFonts w:eastAsia="Calibri"/>
                <w:b/>
                <w:bCs/>
                <w:iCs/>
                <w:sz w:val="18"/>
                <w:szCs w:val="18"/>
                <w:highlight w:val="yellow"/>
              </w:rPr>
            </w:pPr>
          </w:p>
        </w:tc>
        <w:tc>
          <w:tcPr>
            <w:tcW w:w="2161" w:type="dxa"/>
            <w:shd w:val="clear" w:color="auto" w:fill="FFF2CC" w:themeFill="accent4" w:themeFillTint="33"/>
          </w:tcPr>
          <w:p w14:paraId="38444D68" w14:textId="77777777" w:rsidR="00B23C89" w:rsidRPr="00F5539C" w:rsidRDefault="00B23C89" w:rsidP="00B23C89">
            <w:pPr>
              <w:spacing w:before="0" w:after="0"/>
              <w:ind w:firstLine="0"/>
              <w:rPr>
                <w:rFonts w:eastAsia="Calibri" w:cs="Calibri"/>
                <w:sz w:val="18"/>
                <w:szCs w:val="18"/>
                <w:highlight w:val="yellow"/>
              </w:rPr>
            </w:pPr>
            <w:r w:rsidRPr="00F5539C">
              <w:rPr>
                <w:rFonts w:eastAsia="Calibri" w:cs="Calibri"/>
                <w:sz w:val="18"/>
                <w:szCs w:val="18"/>
              </w:rPr>
              <w:t>Mokinių, dalyvavusių Kaišiadorių rajono savivaldybės neformaliojo švietimo veiklose, dalis nuo bendrojo ugdymo mokyklų mokinių skaičiaus (proc.)</w:t>
            </w:r>
          </w:p>
        </w:tc>
        <w:tc>
          <w:tcPr>
            <w:tcW w:w="1030" w:type="dxa"/>
            <w:shd w:val="clear" w:color="auto" w:fill="FFF2CC" w:themeFill="accent4" w:themeFillTint="33"/>
          </w:tcPr>
          <w:p w14:paraId="2F5A6506" w14:textId="77777777" w:rsidR="00B23C89" w:rsidRPr="00F5539C" w:rsidRDefault="00B23C89" w:rsidP="00B23C89">
            <w:pPr>
              <w:spacing w:before="0" w:after="0"/>
              <w:ind w:firstLine="0"/>
              <w:jc w:val="center"/>
              <w:rPr>
                <w:rFonts w:eastAsia="Calibri" w:cs="Calibri"/>
                <w:sz w:val="18"/>
                <w:szCs w:val="18"/>
              </w:rPr>
            </w:pPr>
            <w:r w:rsidRPr="00F5539C">
              <w:rPr>
                <w:rFonts w:eastAsia="Calibri" w:cs="Calibri"/>
                <w:sz w:val="18"/>
                <w:szCs w:val="18"/>
              </w:rPr>
              <w:t>P-2.1-2</w:t>
            </w:r>
          </w:p>
        </w:tc>
        <w:tc>
          <w:tcPr>
            <w:tcW w:w="1030" w:type="dxa"/>
            <w:shd w:val="clear" w:color="auto" w:fill="FFF2CC" w:themeFill="accent4" w:themeFillTint="33"/>
          </w:tcPr>
          <w:p w14:paraId="39E273A4" w14:textId="3DD0FD8D"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56 proc. (2022</w:t>
            </w:r>
            <w:r w:rsidR="00317673" w:rsidRPr="00F5539C">
              <w:rPr>
                <w:rFonts w:eastAsia="Calibri"/>
                <w:iCs/>
                <w:sz w:val="18"/>
                <w:szCs w:val="18"/>
              </w:rPr>
              <w:t>–</w:t>
            </w:r>
            <w:r w:rsidRPr="00F5539C">
              <w:rPr>
                <w:rFonts w:eastAsia="Calibri"/>
                <w:iCs/>
                <w:sz w:val="18"/>
                <w:szCs w:val="18"/>
              </w:rPr>
              <w:t>2023 m. m.)</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F7B39F6" w14:textId="64AD0FB2"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62</w:t>
            </w:r>
          </w:p>
        </w:tc>
        <w:tc>
          <w:tcPr>
            <w:tcW w:w="88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56B74F8" w14:textId="57595B46"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65</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6734FCC" w14:textId="38191E15" w:rsidR="00B23C89" w:rsidRPr="00F5539C" w:rsidRDefault="008D5090" w:rsidP="00B23C89">
            <w:pPr>
              <w:spacing w:before="0" w:after="0"/>
              <w:ind w:firstLine="0"/>
              <w:jc w:val="center"/>
              <w:rPr>
                <w:rFonts w:eastAsia="Calibri"/>
                <w:iCs/>
                <w:sz w:val="18"/>
                <w:szCs w:val="18"/>
              </w:rPr>
            </w:pPr>
            <w:r w:rsidRPr="00F5539C">
              <w:rPr>
                <w:rFonts w:eastAsia="Calibri"/>
                <w:iCs/>
                <w:sz w:val="18"/>
                <w:szCs w:val="18"/>
              </w:rPr>
              <w:t>70</w:t>
            </w:r>
          </w:p>
        </w:tc>
        <w:tc>
          <w:tcPr>
            <w:tcW w:w="1244" w:type="dxa"/>
            <w:shd w:val="clear" w:color="auto" w:fill="FFF2CC" w:themeFill="accent4" w:themeFillTint="33"/>
          </w:tcPr>
          <w:p w14:paraId="00C908C6" w14:textId="678DE9D6"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80 proc. (2029</w:t>
            </w:r>
            <w:r w:rsidR="00317673" w:rsidRPr="00F5539C">
              <w:rPr>
                <w:rFonts w:eastAsia="Calibri"/>
                <w:iCs/>
                <w:sz w:val="18"/>
                <w:szCs w:val="18"/>
              </w:rPr>
              <w:t>–</w:t>
            </w:r>
            <w:r w:rsidRPr="00F5539C">
              <w:rPr>
                <w:rFonts w:eastAsia="Calibri"/>
                <w:iCs/>
                <w:sz w:val="18"/>
                <w:szCs w:val="18"/>
              </w:rPr>
              <w:t>2030 m. m.)</w:t>
            </w:r>
          </w:p>
        </w:tc>
      </w:tr>
      <w:tr w:rsidR="00F5539C" w:rsidRPr="00F5539C" w14:paraId="35C914EC" w14:textId="77777777" w:rsidTr="00871738">
        <w:trPr>
          <w:jc w:val="center"/>
        </w:trPr>
        <w:tc>
          <w:tcPr>
            <w:tcW w:w="1961" w:type="dxa"/>
            <w:vMerge w:val="restart"/>
            <w:tcBorders>
              <w:left w:val="single" w:sz="4" w:space="0" w:color="auto"/>
              <w:right w:val="single" w:sz="4" w:space="0" w:color="auto"/>
            </w:tcBorders>
          </w:tcPr>
          <w:p w14:paraId="4479D108" w14:textId="77777777" w:rsidR="00B23C89" w:rsidRPr="00F5539C" w:rsidRDefault="00B23C89" w:rsidP="00B23C89">
            <w:pPr>
              <w:spacing w:before="0" w:after="0"/>
              <w:ind w:firstLine="0"/>
              <w:rPr>
                <w:rFonts w:eastAsia="Calibri"/>
                <w:b/>
                <w:bCs/>
                <w:iCs/>
                <w:sz w:val="18"/>
                <w:szCs w:val="18"/>
                <w:highlight w:val="yellow"/>
              </w:rPr>
            </w:pPr>
            <w:r w:rsidRPr="00F5539C">
              <w:rPr>
                <w:rFonts w:eastAsia="Calibri"/>
                <w:b/>
                <w:bCs/>
                <w:iCs/>
                <w:sz w:val="18"/>
                <w:szCs w:val="18"/>
              </w:rPr>
              <w:t>2.1-1 uždavinys. Atnaujinti ugdymo įstaigų infrastruktūrą, vykdyti inovacijų diegimą</w:t>
            </w:r>
          </w:p>
        </w:tc>
        <w:tc>
          <w:tcPr>
            <w:tcW w:w="2161" w:type="dxa"/>
          </w:tcPr>
          <w:p w14:paraId="1054FDCB" w14:textId="77777777" w:rsidR="00B23C89" w:rsidRPr="00F5539C" w:rsidRDefault="00B23C89" w:rsidP="00B23C89">
            <w:pPr>
              <w:spacing w:before="0" w:after="0"/>
              <w:ind w:firstLine="0"/>
              <w:rPr>
                <w:rFonts w:eastAsia="Calibri" w:cs="Calibri"/>
                <w:sz w:val="18"/>
                <w:szCs w:val="18"/>
                <w:highlight w:val="yellow"/>
              </w:rPr>
            </w:pPr>
            <w:r w:rsidRPr="00F5539C">
              <w:rPr>
                <w:rFonts w:eastAsia="Calibri" w:cs="Calibri"/>
                <w:sz w:val="18"/>
                <w:szCs w:val="18"/>
              </w:rPr>
              <w:t>Atnaujintų (pagerintų iš esmės) švietimo įstaigų skaičius Kaišiadorių rajono savivaldybėje (vnt.) per SPP laikotarpį</w:t>
            </w:r>
          </w:p>
        </w:tc>
        <w:tc>
          <w:tcPr>
            <w:tcW w:w="1030" w:type="dxa"/>
          </w:tcPr>
          <w:p w14:paraId="27991F14" w14:textId="77777777" w:rsidR="00B23C89" w:rsidRPr="00F5539C" w:rsidRDefault="00B23C89" w:rsidP="00B23C89">
            <w:pPr>
              <w:spacing w:before="0" w:after="0"/>
              <w:ind w:firstLine="0"/>
              <w:jc w:val="center"/>
              <w:rPr>
                <w:rFonts w:eastAsia="Calibri" w:cs="Calibri"/>
                <w:sz w:val="18"/>
                <w:szCs w:val="18"/>
              </w:rPr>
            </w:pPr>
            <w:r w:rsidRPr="00F5539C">
              <w:rPr>
                <w:rFonts w:eastAsia="Calibri" w:cs="Calibri"/>
                <w:sz w:val="18"/>
                <w:szCs w:val="18"/>
              </w:rPr>
              <w:t>R-2.1-1-1</w:t>
            </w:r>
          </w:p>
        </w:tc>
        <w:tc>
          <w:tcPr>
            <w:tcW w:w="1030" w:type="dxa"/>
          </w:tcPr>
          <w:p w14:paraId="3849FCEF" w14:textId="77777777"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0 (2023 m.)</w:t>
            </w:r>
          </w:p>
        </w:tc>
        <w:tc>
          <w:tcPr>
            <w:tcW w:w="734" w:type="dxa"/>
            <w:tcBorders>
              <w:top w:val="single" w:sz="4" w:space="0" w:color="auto"/>
              <w:left w:val="single" w:sz="4" w:space="0" w:color="auto"/>
              <w:bottom w:val="single" w:sz="4" w:space="0" w:color="auto"/>
              <w:right w:val="single" w:sz="4" w:space="0" w:color="auto"/>
            </w:tcBorders>
          </w:tcPr>
          <w:p w14:paraId="09793F49" w14:textId="703B87CE" w:rsidR="00B23C89" w:rsidRPr="00F5539C" w:rsidRDefault="006D4F37" w:rsidP="00B23C89">
            <w:pPr>
              <w:spacing w:before="0" w:after="0"/>
              <w:ind w:firstLine="0"/>
              <w:jc w:val="center"/>
              <w:rPr>
                <w:rFonts w:eastAsia="Calibri"/>
                <w:iCs/>
                <w:sz w:val="18"/>
                <w:szCs w:val="18"/>
              </w:rPr>
            </w:pPr>
            <w:r w:rsidRPr="00F5539C">
              <w:rPr>
                <w:rFonts w:eastAsia="Calibri"/>
                <w:iCs/>
                <w:sz w:val="18"/>
                <w:szCs w:val="18"/>
              </w:rPr>
              <w:t>1</w:t>
            </w:r>
          </w:p>
        </w:tc>
        <w:tc>
          <w:tcPr>
            <w:tcW w:w="882" w:type="dxa"/>
            <w:tcBorders>
              <w:top w:val="single" w:sz="4" w:space="0" w:color="auto"/>
              <w:left w:val="single" w:sz="4" w:space="0" w:color="auto"/>
              <w:bottom w:val="single" w:sz="4" w:space="0" w:color="auto"/>
              <w:right w:val="single" w:sz="4" w:space="0" w:color="auto"/>
            </w:tcBorders>
          </w:tcPr>
          <w:p w14:paraId="0B7D7A90" w14:textId="014B333F"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1</w:t>
            </w:r>
          </w:p>
        </w:tc>
        <w:tc>
          <w:tcPr>
            <w:tcW w:w="734" w:type="dxa"/>
            <w:tcBorders>
              <w:top w:val="single" w:sz="4" w:space="0" w:color="auto"/>
              <w:left w:val="single" w:sz="4" w:space="0" w:color="auto"/>
              <w:bottom w:val="single" w:sz="4" w:space="0" w:color="auto"/>
              <w:right w:val="single" w:sz="4" w:space="0" w:color="auto"/>
            </w:tcBorders>
          </w:tcPr>
          <w:p w14:paraId="67D38BC6" w14:textId="204D77AF" w:rsidR="00B23C89" w:rsidRPr="00F5539C" w:rsidRDefault="008D5090" w:rsidP="00B23C89">
            <w:pPr>
              <w:spacing w:before="0" w:after="0"/>
              <w:ind w:firstLine="0"/>
              <w:jc w:val="center"/>
              <w:rPr>
                <w:rFonts w:eastAsia="Calibri"/>
                <w:iCs/>
                <w:sz w:val="18"/>
                <w:szCs w:val="18"/>
              </w:rPr>
            </w:pPr>
            <w:r w:rsidRPr="00F5539C">
              <w:rPr>
                <w:rFonts w:eastAsia="Calibri"/>
                <w:iCs/>
                <w:sz w:val="18"/>
                <w:szCs w:val="18"/>
              </w:rPr>
              <w:t>1</w:t>
            </w:r>
          </w:p>
        </w:tc>
        <w:tc>
          <w:tcPr>
            <w:tcW w:w="1244" w:type="dxa"/>
          </w:tcPr>
          <w:p w14:paraId="39A6243D" w14:textId="77777777"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4</w:t>
            </w:r>
          </w:p>
        </w:tc>
      </w:tr>
      <w:tr w:rsidR="00F5539C" w:rsidRPr="00F5539C" w14:paraId="10784538" w14:textId="77777777" w:rsidTr="00871738">
        <w:trPr>
          <w:jc w:val="center"/>
        </w:trPr>
        <w:tc>
          <w:tcPr>
            <w:tcW w:w="1961" w:type="dxa"/>
            <w:vMerge/>
          </w:tcPr>
          <w:p w14:paraId="7E3476A0" w14:textId="77777777" w:rsidR="00B23C89" w:rsidRPr="00F5539C" w:rsidRDefault="00B23C89" w:rsidP="00B23C89">
            <w:pPr>
              <w:spacing w:before="0" w:after="0"/>
              <w:ind w:firstLine="0"/>
              <w:rPr>
                <w:rFonts w:eastAsia="Calibri"/>
                <w:bCs/>
                <w:i/>
                <w:sz w:val="22"/>
                <w:szCs w:val="22"/>
                <w:highlight w:val="yellow"/>
              </w:rPr>
            </w:pPr>
          </w:p>
        </w:tc>
        <w:tc>
          <w:tcPr>
            <w:tcW w:w="2161" w:type="dxa"/>
          </w:tcPr>
          <w:p w14:paraId="3DB7D09C" w14:textId="77777777" w:rsidR="00B23C89" w:rsidRPr="00F5539C" w:rsidRDefault="00B23C89" w:rsidP="00B23C89">
            <w:pPr>
              <w:spacing w:before="0" w:after="0"/>
              <w:ind w:firstLine="0"/>
              <w:rPr>
                <w:rFonts w:eastAsia="Calibri" w:cs="Calibri"/>
                <w:sz w:val="18"/>
                <w:szCs w:val="18"/>
              </w:rPr>
            </w:pPr>
            <w:r w:rsidRPr="00F5539C">
              <w:rPr>
                <w:rFonts w:eastAsia="Calibri" w:cs="Calibri"/>
                <w:sz w:val="18"/>
                <w:szCs w:val="18"/>
              </w:rPr>
              <w:t>Kompiuterių, naudojamų mokinių mokymui, skaičius 100-ui mokinių Kaišiadorių rajono savivaldybės BUM (vnt.)</w:t>
            </w:r>
          </w:p>
        </w:tc>
        <w:tc>
          <w:tcPr>
            <w:tcW w:w="1030" w:type="dxa"/>
          </w:tcPr>
          <w:p w14:paraId="4FCACD82" w14:textId="77777777" w:rsidR="00B23C89" w:rsidRPr="00F5539C" w:rsidRDefault="00B23C89" w:rsidP="00B23C89">
            <w:pPr>
              <w:spacing w:before="0" w:after="0"/>
              <w:ind w:firstLine="0"/>
              <w:jc w:val="center"/>
              <w:rPr>
                <w:rFonts w:eastAsia="Calibri" w:cs="Calibri"/>
                <w:sz w:val="18"/>
                <w:szCs w:val="18"/>
              </w:rPr>
            </w:pPr>
            <w:r w:rsidRPr="00F5539C">
              <w:rPr>
                <w:rFonts w:eastAsia="Calibri" w:cs="Calibri"/>
                <w:sz w:val="18"/>
                <w:szCs w:val="18"/>
              </w:rPr>
              <w:t>R-2.1-1-2</w:t>
            </w:r>
          </w:p>
        </w:tc>
        <w:tc>
          <w:tcPr>
            <w:tcW w:w="1030" w:type="dxa"/>
          </w:tcPr>
          <w:p w14:paraId="323AD017" w14:textId="7043A51F"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43 (2022</w:t>
            </w:r>
            <w:r w:rsidR="00317673" w:rsidRPr="00F5539C">
              <w:rPr>
                <w:rFonts w:eastAsia="Calibri"/>
                <w:iCs/>
                <w:sz w:val="18"/>
                <w:szCs w:val="18"/>
              </w:rPr>
              <w:t>–</w:t>
            </w:r>
            <w:r w:rsidRPr="00F5539C">
              <w:rPr>
                <w:rFonts w:eastAsia="Calibri"/>
                <w:iCs/>
                <w:sz w:val="18"/>
                <w:szCs w:val="18"/>
              </w:rPr>
              <w:t>2023 m. m.)</w:t>
            </w:r>
          </w:p>
        </w:tc>
        <w:tc>
          <w:tcPr>
            <w:tcW w:w="734" w:type="dxa"/>
            <w:tcBorders>
              <w:top w:val="single" w:sz="4" w:space="0" w:color="auto"/>
              <w:left w:val="single" w:sz="4" w:space="0" w:color="auto"/>
              <w:bottom w:val="single" w:sz="4" w:space="0" w:color="auto"/>
              <w:right w:val="single" w:sz="4" w:space="0" w:color="auto"/>
            </w:tcBorders>
          </w:tcPr>
          <w:p w14:paraId="154DD05C" w14:textId="7B7602C8" w:rsidR="00B23C89" w:rsidRPr="00F5539C" w:rsidRDefault="006D4F37" w:rsidP="00B23C89">
            <w:pPr>
              <w:spacing w:before="0" w:after="0"/>
              <w:ind w:firstLine="0"/>
              <w:jc w:val="center"/>
              <w:rPr>
                <w:rFonts w:eastAsia="Calibri"/>
                <w:iCs/>
                <w:sz w:val="18"/>
                <w:szCs w:val="18"/>
              </w:rPr>
            </w:pPr>
            <w:r w:rsidRPr="00F5539C">
              <w:rPr>
                <w:rFonts w:eastAsia="Calibri"/>
                <w:iCs/>
                <w:sz w:val="18"/>
                <w:szCs w:val="18"/>
              </w:rPr>
              <w:t>49</w:t>
            </w:r>
          </w:p>
        </w:tc>
        <w:tc>
          <w:tcPr>
            <w:tcW w:w="882" w:type="dxa"/>
            <w:tcBorders>
              <w:top w:val="single" w:sz="4" w:space="0" w:color="auto"/>
              <w:left w:val="single" w:sz="4" w:space="0" w:color="auto"/>
              <w:bottom w:val="single" w:sz="4" w:space="0" w:color="auto"/>
              <w:right w:val="single" w:sz="4" w:space="0" w:color="auto"/>
            </w:tcBorders>
          </w:tcPr>
          <w:p w14:paraId="653F1044" w14:textId="7634FA06" w:rsidR="00B23C89" w:rsidRPr="00F5539C" w:rsidRDefault="006D4F37" w:rsidP="00B23C89">
            <w:pPr>
              <w:spacing w:before="0" w:after="0"/>
              <w:ind w:firstLine="0"/>
              <w:jc w:val="center"/>
              <w:rPr>
                <w:rFonts w:eastAsia="Calibri"/>
                <w:iCs/>
                <w:sz w:val="18"/>
                <w:szCs w:val="18"/>
              </w:rPr>
            </w:pPr>
            <w:r w:rsidRPr="00F5539C">
              <w:rPr>
                <w:rFonts w:eastAsia="Calibri"/>
                <w:iCs/>
                <w:sz w:val="18"/>
                <w:szCs w:val="18"/>
              </w:rPr>
              <w:t>55</w:t>
            </w:r>
          </w:p>
        </w:tc>
        <w:tc>
          <w:tcPr>
            <w:tcW w:w="734" w:type="dxa"/>
            <w:tcBorders>
              <w:top w:val="single" w:sz="4" w:space="0" w:color="auto"/>
              <w:left w:val="single" w:sz="4" w:space="0" w:color="auto"/>
              <w:bottom w:val="single" w:sz="4" w:space="0" w:color="auto"/>
              <w:right w:val="single" w:sz="4" w:space="0" w:color="auto"/>
            </w:tcBorders>
          </w:tcPr>
          <w:p w14:paraId="3F5FFF68" w14:textId="739BFB2A" w:rsidR="00B23C89" w:rsidRPr="00F5539C" w:rsidRDefault="006D4F37" w:rsidP="00B23C89">
            <w:pPr>
              <w:spacing w:before="0" w:after="0"/>
              <w:ind w:firstLine="0"/>
              <w:jc w:val="center"/>
              <w:rPr>
                <w:rFonts w:eastAsia="Calibri"/>
                <w:iCs/>
                <w:sz w:val="18"/>
                <w:szCs w:val="18"/>
              </w:rPr>
            </w:pPr>
            <w:r w:rsidRPr="00F5539C">
              <w:rPr>
                <w:rFonts w:eastAsia="Calibri"/>
                <w:iCs/>
                <w:sz w:val="18"/>
                <w:szCs w:val="18"/>
              </w:rPr>
              <w:t>60</w:t>
            </w:r>
          </w:p>
        </w:tc>
        <w:tc>
          <w:tcPr>
            <w:tcW w:w="1244" w:type="dxa"/>
          </w:tcPr>
          <w:p w14:paraId="60D6188A" w14:textId="030D70E0"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 xml:space="preserve">Ne mažiau </w:t>
            </w:r>
            <w:r w:rsidR="00317673" w:rsidRPr="00F5539C">
              <w:rPr>
                <w:rFonts w:eastAsia="Calibri"/>
                <w:iCs/>
                <w:sz w:val="18"/>
                <w:szCs w:val="18"/>
              </w:rPr>
              <w:t xml:space="preserve">kaip </w:t>
            </w:r>
            <w:r w:rsidRPr="00F5539C">
              <w:rPr>
                <w:rFonts w:eastAsia="Calibri"/>
                <w:iCs/>
                <w:sz w:val="18"/>
                <w:szCs w:val="18"/>
              </w:rPr>
              <w:t>60 (2029</w:t>
            </w:r>
            <w:r w:rsidR="00317673" w:rsidRPr="00F5539C">
              <w:rPr>
                <w:rFonts w:eastAsia="Calibri"/>
                <w:iCs/>
                <w:sz w:val="18"/>
                <w:szCs w:val="18"/>
              </w:rPr>
              <w:t>–</w:t>
            </w:r>
            <w:r w:rsidRPr="00F5539C">
              <w:rPr>
                <w:rFonts w:eastAsia="Calibri"/>
                <w:iCs/>
                <w:sz w:val="18"/>
                <w:szCs w:val="18"/>
              </w:rPr>
              <w:t>2030 m. m.)</w:t>
            </w:r>
          </w:p>
        </w:tc>
      </w:tr>
      <w:tr w:rsidR="00F5539C" w:rsidRPr="00F5539C" w14:paraId="137312B2" w14:textId="77777777" w:rsidTr="00871738">
        <w:trPr>
          <w:jc w:val="center"/>
        </w:trPr>
        <w:tc>
          <w:tcPr>
            <w:tcW w:w="1961" w:type="dxa"/>
            <w:vMerge w:val="restart"/>
            <w:tcBorders>
              <w:left w:val="single" w:sz="4" w:space="0" w:color="auto"/>
              <w:right w:val="single" w:sz="4" w:space="0" w:color="auto"/>
            </w:tcBorders>
          </w:tcPr>
          <w:p w14:paraId="71043C13" w14:textId="77777777" w:rsidR="00B23C89" w:rsidRPr="00F5539C" w:rsidRDefault="00B23C89" w:rsidP="00B23C89">
            <w:pPr>
              <w:spacing w:before="0" w:after="0"/>
              <w:ind w:firstLine="0"/>
              <w:rPr>
                <w:rFonts w:eastAsia="Calibri"/>
                <w:bCs/>
                <w:iCs/>
                <w:sz w:val="22"/>
                <w:szCs w:val="22"/>
              </w:rPr>
            </w:pPr>
            <w:r w:rsidRPr="00F5539C">
              <w:rPr>
                <w:rFonts w:eastAsia="Calibri"/>
                <w:b/>
                <w:bCs/>
                <w:iCs/>
                <w:sz w:val="18"/>
                <w:szCs w:val="18"/>
              </w:rPr>
              <w:t>2.1-2 uždavinys. Užtikrinti aukštą švietimo paslaugų kokybę bei užtikrinti švietimo bendruomenės narių saugumą ir palankią emocinę aplinką</w:t>
            </w:r>
          </w:p>
        </w:tc>
        <w:tc>
          <w:tcPr>
            <w:tcW w:w="2161" w:type="dxa"/>
          </w:tcPr>
          <w:p w14:paraId="4A8190B9" w14:textId="77777777" w:rsidR="00B23C89" w:rsidRPr="00F5539C" w:rsidRDefault="00B23C89" w:rsidP="00B23C89">
            <w:pPr>
              <w:spacing w:before="0" w:after="0"/>
              <w:ind w:firstLine="0"/>
              <w:rPr>
                <w:rFonts w:eastAsia="Calibri" w:cs="Calibri"/>
                <w:sz w:val="18"/>
                <w:szCs w:val="18"/>
                <w:highlight w:val="yellow"/>
              </w:rPr>
            </w:pPr>
            <w:r w:rsidRPr="00F5539C">
              <w:rPr>
                <w:rFonts w:eastAsia="Calibri" w:cs="Calibri"/>
                <w:sz w:val="18"/>
                <w:szCs w:val="18"/>
              </w:rPr>
              <w:t>Kaišiadorių rajono savivaldybėje vaikų ikimokykliniame ugdyme (1–6 m.) dalis, palyginti su atitinkamo amžiaus vaikais (proc.)</w:t>
            </w:r>
          </w:p>
        </w:tc>
        <w:tc>
          <w:tcPr>
            <w:tcW w:w="1030" w:type="dxa"/>
          </w:tcPr>
          <w:p w14:paraId="6799F1BB" w14:textId="77777777" w:rsidR="00B23C89" w:rsidRPr="00F5539C" w:rsidRDefault="00B23C89" w:rsidP="00B23C89">
            <w:pPr>
              <w:spacing w:before="0" w:after="0"/>
              <w:ind w:firstLine="0"/>
              <w:jc w:val="center"/>
              <w:rPr>
                <w:rFonts w:eastAsia="Calibri" w:cs="Calibri"/>
                <w:sz w:val="18"/>
                <w:szCs w:val="18"/>
              </w:rPr>
            </w:pPr>
            <w:r w:rsidRPr="00F5539C">
              <w:rPr>
                <w:rFonts w:eastAsia="Calibri" w:cs="Calibri"/>
                <w:sz w:val="18"/>
                <w:szCs w:val="18"/>
              </w:rPr>
              <w:t>R-2.1-2-1</w:t>
            </w:r>
          </w:p>
        </w:tc>
        <w:tc>
          <w:tcPr>
            <w:tcW w:w="1030" w:type="dxa"/>
          </w:tcPr>
          <w:p w14:paraId="17DB7BB0" w14:textId="77777777"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70,1 proc. (2022 m.)</w:t>
            </w:r>
          </w:p>
        </w:tc>
        <w:tc>
          <w:tcPr>
            <w:tcW w:w="734" w:type="dxa"/>
            <w:tcBorders>
              <w:top w:val="single" w:sz="4" w:space="0" w:color="auto"/>
              <w:left w:val="single" w:sz="4" w:space="0" w:color="auto"/>
              <w:bottom w:val="single" w:sz="4" w:space="0" w:color="auto"/>
              <w:right w:val="single" w:sz="4" w:space="0" w:color="auto"/>
            </w:tcBorders>
          </w:tcPr>
          <w:p w14:paraId="5A24BFDD" w14:textId="7D1E9FD2"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7</w:t>
            </w:r>
            <w:r w:rsidR="006D4F37" w:rsidRPr="00F5539C">
              <w:rPr>
                <w:rFonts w:eastAsia="Calibri"/>
                <w:iCs/>
                <w:sz w:val="18"/>
                <w:szCs w:val="18"/>
              </w:rPr>
              <w:t>8</w:t>
            </w:r>
          </w:p>
        </w:tc>
        <w:tc>
          <w:tcPr>
            <w:tcW w:w="882" w:type="dxa"/>
            <w:tcBorders>
              <w:top w:val="single" w:sz="4" w:space="0" w:color="auto"/>
              <w:left w:val="single" w:sz="4" w:space="0" w:color="auto"/>
              <w:bottom w:val="single" w:sz="4" w:space="0" w:color="auto"/>
              <w:right w:val="single" w:sz="4" w:space="0" w:color="auto"/>
            </w:tcBorders>
          </w:tcPr>
          <w:p w14:paraId="4EE17293" w14:textId="7D68486A" w:rsidR="00B23C89" w:rsidRPr="00F5539C" w:rsidRDefault="006D4F37" w:rsidP="00B23C89">
            <w:pPr>
              <w:spacing w:before="0" w:after="0"/>
              <w:ind w:firstLine="0"/>
              <w:jc w:val="center"/>
              <w:rPr>
                <w:rFonts w:eastAsia="Calibri"/>
                <w:iCs/>
                <w:sz w:val="18"/>
                <w:szCs w:val="18"/>
              </w:rPr>
            </w:pPr>
            <w:r w:rsidRPr="00F5539C">
              <w:rPr>
                <w:rFonts w:eastAsia="Calibri"/>
                <w:iCs/>
                <w:sz w:val="18"/>
                <w:szCs w:val="18"/>
              </w:rPr>
              <w:t>80</w:t>
            </w:r>
          </w:p>
        </w:tc>
        <w:tc>
          <w:tcPr>
            <w:tcW w:w="734" w:type="dxa"/>
            <w:tcBorders>
              <w:top w:val="single" w:sz="4" w:space="0" w:color="auto"/>
              <w:left w:val="single" w:sz="4" w:space="0" w:color="auto"/>
              <w:bottom w:val="single" w:sz="4" w:space="0" w:color="auto"/>
              <w:right w:val="single" w:sz="4" w:space="0" w:color="auto"/>
            </w:tcBorders>
          </w:tcPr>
          <w:p w14:paraId="39F563D2" w14:textId="6ABC13F8" w:rsidR="00B23C89" w:rsidRPr="00F5539C" w:rsidRDefault="008D5090" w:rsidP="00B23C89">
            <w:pPr>
              <w:spacing w:before="0" w:after="0"/>
              <w:ind w:firstLine="0"/>
              <w:jc w:val="center"/>
              <w:rPr>
                <w:rFonts w:eastAsia="Calibri"/>
                <w:iCs/>
                <w:sz w:val="18"/>
                <w:szCs w:val="18"/>
              </w:rPr>
            </w:pPr>
            <w:r w:rsidRPr="00F5539C">
              <w:rPr>
                <w:rFonts w:eastAsia="Calibri"/>
                <w:iCs/>
                <w:sz w:val="18"/>
                <w:szCs w:val="18"/>
              </w:rPr>
              <w:t>8</w:t>
            </w:r>
            <w:r w:rsidR="006D4F37" w:rsidRPr="00F5539C">
              <w:rPr>
                <w:rFonts w:eastAsia="Calibri"/>
                <w:iCs/>
                <w:sz w:val="18"/>
                <w:szCs w:val="18"/>
              </w:rPr>
              <w:t>2</w:t>
            </w:r>
          </w:p>
        </w:tc>
        <w:tc>
          <w:tcPr>
            <w:tcW w:w="1244" w:type="dxa"/>
          </w:tcPr>
          <w:p w14:paraId="160330C7" w14:textId="77777777"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85 proc.</w:t>
            </w:r>
          </w:p>
        </w:tc>
      </w:tr>
      <w:tr w:rsidR="00F5539C" w:rsidRPr="00F5539C" w14:paraId="519B2330" w14:textId="77777777" w:rsidTr="00871738">
        <w:trPr>
          <w:jc w:val="center"/>
        </w:trPr>
        <w:tc>
          <w:tcPr>
            <w:tcW w:w="1961" w:type="dxa"/>
            <w:vMerge/>
          </w:tcPr>
          <w:p w14:paraId="40A0E652" w14:textId="77777777" w:rsidR="00B23C89" w:rsidRPr="00F5539C" w:rsidRDefault="00B23C89" w:rsidP="00B23C89">
            <w:pPr>
              <w:spacing w:before="0" w:after="0"/>
              <w:ind w:firstLine="0"/>
              <w:rPr>
                <w:rFonts w:eastAsia="Calibri"/>
                <w:b/>
                <w:bCs/>
                <w:iCs/>
                <w:sz w:val="18"/>
                <w:szCs w:val="18"/>
                <w:highlight w:val="yellow"/>
              </w:rPr>
            </w:pPr>
          </w:p>
        </w:tc>
        <w:tc>
          <w:tcPr>
            <w:tcW w:w="2161" w:type="dxa"/>
          </w:tcPr>
          <w:p w14:paraId="77B09F58" w14:textId="77777777" w:rsidR="00B23C89" w:rsidRPr="00F5539C" w:rsidRDefault="00B23C89" w:rsidP="00B23C89">
            <w:pPr>
              <w:spacing w:before="0" w:after="0"/>
              <w:ind w:firstLine="0"/>
              <w:rPr>
                <w:rFonts w:eastAsia="Calibri" w:cs="Calibri"/>
                <w:sz w:val="18"/>
                <w:szCs w:val="18"/>
                <w:highlight w:val="yellow"/>
              </w:rPr>
            </w:pPr>
            <w:r w:rsidRPr="00F5539C">
              <w:rPr>
                <w:rFonts w:eastAsia="Calibri" w:cs="Calibri"/>
                <w:sz w:val="18"/>
                <w:szCs w:val="18"/>
              </w:rPr>
              <w:t>Švietimo pagalbos specialistų, tenkančių 100-ui mokinių, skaičius (</w:t>
            </w:r>
            <w:proofErr w:type="spellStart"/>
            <w:r w:rsidRPr="00F5539C">
              <w:rPr>
                <w:rFonts w:eastAsia="Calibri" w:cs="Calibri"/>
                <w:sz w:val="18"/>
                <w:szCs w:val="18"/>
              </w:rPr>
              <w:t>asm</w:t>
            </w:r>
            <w:proofErr w:type="spellEnd"/>
            <w:r w:rsidRPr="00F5539C">
              <w:rPr>
                <w:rFonts w:eastAsia="Calibri" w:cs="Calibri"/>
                <w:sz w:val="18"/>
                <w:szCs w:val="18"/>
              </w:rPr>
              <w:t>.)</w:t>
            </w:r>
          </w:p>
        </w:tc>
        <w:tc>
          <w:tcPr>
            <w:tcW w:w="1030" w:type="dxa"/>
          </w:tcPr>
          <w:p w14:paraId="4DDDDEB7" w14:textId="77777777" w:rsidR="00B23C89" w:rsidRPr="00F5539C" w:rsidRDefault="00B23C89" w:rsidP="00B23C89">
            <w:pPr>
              <w:spacing w:before="0" w:after="0"/>
              <w:ind w:firstLine="0"/>
              <w:jc w:val="center"/>
              <w:rPr>
                <w:rFonts w:eastAsia="Calibri" w:cs="Calibri"/>
                <w:sz w:val="18"/>
                <w:szCs w:val="18"/>
              </w:rPr>
            </w:pPr>
            <w:r w:rsidRPr="00F5539C">
              <w:rPr>
                <w:rFonts w:eastAsia="Calibri" w:cs="Calibri"/>
                <w:sz w:val="18"/>
                <w:szCs w:val="18"/>
              </w:rPr>
              <w:t>R-2.1-2-2</w:t>
            </w:r>
          </w:p>
        </w:tc>
        <w:tc>
          <w:tcPr>
            <w:tcW w:w="1030" w:type="dxa"/>
          </w:tcPr>
          <w:p w14:paraId="53B5F41C" w14:textId="49C11F15"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0,76 (2022</w:t>
            </w:r>
            <w:r w:rsidR="00317673" w:rsidRPr="00F5539C">
              <w:rPr>
                <w:rFonts w:eastAsia="Calibri"/>
                <w:iCs/>
                <w:sz w:val="18"/>
                <w:szCs w:val="18"/>
              </w:rPr>
              <w:t>–</w:t>
            </w:r>
            <w:r w:rsidRPr="00F5539C">
              <w:rPr>
                <w:rFonts w:eastAsia="Calibri"/>
                <w:iCs/>
                <w:sz w:val="18"/>
                <w:szCs w:val="18"/>
              </w:rPr>
              <w:t>2023 m. m.)</w:t>
            </w:r>
          </w:p>
        </w:tc>
        <w:tc>
          <w:tcPr>
            <w:tcW w:w="734" w:type="dxa"/>
            <w:tcBorders>
              <w:top w:val="single" w:sz="4" w:space="0" w:color="auto"/>
              <w:left w:val="single" w:sz="4" w:space="0" w:color="auto"/>
              <w:bottom w:val="single" w:sz="4" w:space="0" w:color="auto"/>
              <w:right w:val="single" w:sz="4" w:space="0" w:color="auto"/>
            </w:tcBorders>
          </w:tcPr>
          <w:p w14:paraId="0662CA04" w14:textId="3E62BA48"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0,8</w:t>
            </w:r>
            <w:r w:rsidR="006D4F37" w:rsidRPr="00F5539C">
              <w:rPr>
                <w:rFonts w:eastAsia="Calibri"/>
                <w:iCs/>
                <w:sz w:val="18"/>
                <w:szCs w:val="18"/>
              </w:rPr>
              <w:t>6</w:t>
            </w:r>
          </w:p>
        </w:tc>
        <w:tc>
          <w:tcPr>
            <w:tcW w:w="882" w:type="dxa"/>
            <w:tcBorders>
              <w:top w:val="single" w:sz="4" w:space="0" w:color="auto"/>
              <w:left w:val="single" w:sz="4" w:space="0" w:color="auto"/>
              <w:bottom w:val="single" w:sz="4" w:space="0" w:color="auto"/>
              <w:right w:val="single" w:sz="4" w:space="0" w:color="auto"/>
            </w:tcBorders>
          </w:tcPr>
          <w:p w14:paraId="16ECA7E3" w14:textId="16F44A4A"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0,8</w:t>
            </w:r>
            <w:r w:rsidR="006D4F37" w:rsidRPr="00F5539C">
              <w:rPr>
                <w:rFonts w:eastAsia="Calibri"/>
                <w:iCs/>
                <w:sz w:val="18"/>
                <w:szCs w:val="18"/>
              </w:rPr>
              <w:t>7</w:t>
            </w:r>
          </w:p>
        </w:tc>
        <w:tc>
          <w:tcPr>
            <w:tcW w:w="734" w:type="dxa"/>
            <w:tcBorders>
              <w:top w:val="single" w:sz="4" w:space="0" w:color="auto"/>
              <w:left w:val="single" w:sz="4" w:space="0" w:color="auto"/>
              <w:bottom w:val="single" w:sz="4" w:space="0" w:color="auto"/>
              <w:right w:val="single" w:sz="4" w:space="0" w:color="auto"/>
            </w:tcBorders>
          </w:tcPr>
          <w:p w14:paraId="0FF17E4B" w14:textId="216EB514" w:rsidR="00B23C89" w:rsidRPr="00F5539C" w:rsidRDefault="00871738" w:rsidP="00B23C89">
            <w:pPr>
              <w:spacing w:before="0" w:after="0"/>
              <w:ind w:firstLine="0"/>
              <w:jc w:val="center"/>
              <w:rPr>
                <w:rFonts w:eastAsia="Calibri"/>
                <w:iCs/>
                <w:sz w:val="18"/>
                <w:szCs w:val="18"/>
              </w:rPr>
            </w:pPr>
            <w:r w:rsidRPr="00F5539C">
              <w:rPr>
                <w:rFonts w:eastAsia="Calibri"/>
                <w:iCs/>
                <w:sz w:val="18"/>
                <w:szCs w:val="18"/>
              </w:rPr>
              <w:t>0,</w:t>
            </w:r>
            <w:r w:rsidR="006D4F37" w:rsidRPr="00F5539C">
              <w:rPr>
                <w:rFonts w:eastAsia="Calibri"/>
                <w:iCs/>
                <w:sz w:val="18"/>
                <w:szCs w:val="18"/>
              </w:rPr>
              <w:t>90</w:t>
            </w:r>
          </w:p>
        </w:tc>
        <w:tc>
          <w:tcPr>
            <w:tcW w:w="1244" w:type="dxa"/>
          </w:tcPr>
          <w:p w14:paraId="3E86BA05" w14:textId="3BF1EE1E"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1 (2029</w:t>
            </w:r>
            <w:r w:rsidR="00317673" w:rsidRPr="00F5539C">
              <w:rPr>
                <w:rFonts w:eastAsia="Calibri"/>
                <w:iCs/>
                <w:sz w:val="18"/>
                <w:szCs w:val="18"/>
              </w:rPr>
              <w:t>–</w:t>
            </w:r>
            <w:r w:rsidRPr="00F5539C">
              <w:rPr>
                <w:rFonts w:eastAsia="Calibri"/>
                <w:iCs/>
                <w:sz w:val="18"/>
                <w:szCs w:val="18"/>
              </w:rPr>
              <w:t>2030 m. m.)</w:t>
            </w:r>
          </w:p>
        </w:tc>
      </w:tr>
      <w:tr w:rsidR="00F5539C" w:rsidRPr="00F5539C" w14:paraId="5B0403DB" w14:textId="77777777" w:rsidTr="00871738">
        <w:trPr>
          <w:jc w:val="center"/>
        </w:trPr>
        <w:tc>
          <w:tcPr>
            <w:tcW w:w="1961" w:type="dxa"/>
            <w:vMerge/>
          </w:tcPr>
          <w:p w14:paraId="47A1CC51" w14:textId="77777777" w:rsidR="00B23C89" w:rsidRPr="00F5539C" w:rsidRDefault="00B23C89" w:rsidP="00B23C89">
            <w:pPr>
              <w:spacing w:before="0" w:after="0"/>
              <w:ind w:firstLine="0"/>
              <w:rPr>
                <w:rFonts w:eastAsia="Calibri"/>
                <w:b/>
                <w:bCs/>
                <w:iCs/>
                <w:sz w:val="18"/>
                <w:szCs w:val="18"/>
                <w:highlight w:val="yellow"/>
              </w:rPr>
            </w:pPr>
          </w:p>
        </w:tc>
        <w:tc>
          <w:tcPr>
            <w:tcW w:w="2161" w:type="dxa"/>
          </w:tcPr>
          <w:p w14:paraId="25281E23" w14:textId="77777777" w:rsidR="00B23C89" w:rsidRPr="00F5539C" w:rsidRDefault="00B23C89" w:rsidP="00B23C89">
            <w:pPr>
              <w:spacing w:before="0" w:after="0"/>
              <w:ind w:firstLine="0"/>
              <w:rPr>
                <w:rFonts w:eastAsia="Calibri" w:cs="Calibri"/>
                <w:sz w:val="18"/>
                <w:szCs w:val="18"/>
                <w:highlight w:val="yellow"/>
              </w:rPr>
            </w:pPr>
            <w:r w:rsidRPr="00F5539C">
              <w:rPr>
                <w:rFonts w:eastAsia="Calibri" w:cs="Calibri"/>
                <w:sz w:val="18"/>
                <w:szCs w:val="18"/>
              </w:rPr>
              <w:t>Kaišiadorių rajono savivaldybės apibendrintas valstybinių brandos egzaminų rodiklis (balai)</w:t>
            </w:r>
          </w:p>
        </w:tc>
        <w:tc>
          <w:tcPr>
            <w:tcW w:w="1030" w:type="dxa"/>
          </w:tcPr>
          <w:p w14:paraId="0F18EEF9" w14:textId="77777777" w:rsidR="00B23C89" w:rsidRPr="00F5539C" w:rsidRDefault="00B23C89" w:rsidP="00B23C89">
            <w:pPr>
              <w:spacing w:before="0" w:after="0"/>
              <w:ind w:firstLine="0"/>
              <w:jc w:val="center"/>
              <w:rPr>
                <w:rFonts w:eastAsia="Calibri" w:cs="Calibri"/>
                <w:sz w:val="18"/>
                <w:szCs w:val="18"/>
              </w:rPr>
            </w:pPr>
            <w:r w:rsidRPr="00F5539C">
              <w:rPr>
                <w:rFonts w:eastAsia="Calibri" w:cs="Calibri"/>
                <w:sz w:val="18"/>
                <w:szCs w:val="18"/>
              </w:rPr>
              <w:t>R-2.1-2-3</w:t>
            </w:r>
          </w:p>
        </w:tc>
        <w:tc>
          <w:tcPr>
            <w:tcW w:w="1030" w:type="dxa"/>
          </w:tcPr>
          <w:p w14:paraId="4A947A28" w14:textId="77777777"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176,6 (2022 m.)</w:t>
            </w:r>
          </w:p>
        </w:tc>
        <w:tc>
          <w:tcPr>
            <w:tcW w:w="734" w:type="dxa"/>
            <w:tcBorders>
              <w:top w:val="single" w:sz="4" w:space="0" w:color="auto"/>
              <w:left w:val="single" w:sz="4" w:space="0" w:color="auto"/>
              <w:bottom w:val="single" w:sz="4" w:space="0" w:color="auto"/>
              <w:right w:val="single" w:sz="4" w:space="0" w:color="auto"/>
            </w:tcBorders>
          </w:tcPr>
          <w:p w14:paraId="3D1F371C" w14:textId="68D4806D" w:rsidR="00B23C89" w:rsidRPr="00F5539C" w:rsidRDefault="00B23C89" w:rsidP="00B23C89">
            <w:pPr>
              <w:spacing w:before="0" w:after="0"/>
              <w:ind w:firstLine="0"/>
              <w:jc w:val="center"/>
              <w:rPr>
                <w:rFonts w:eastAsia="Calibri"/>
                <w:iCs/>
                <w:sz w:val="18"/>
                <w:szCs w:val="18"/>
              </w:rPr>
            </w:pPr>
            <w:proofErr w:type="spellStart"/>
            <w:r w:rsidRPr="00F5539C">
              <w:rPr>
                <w:rFonts w:eastAsia="Calibri"/>
                <w:iCs/>
                <w:sz w:val="18"/>
                <w:szCs w:val="18"/>
              </w:rPr>
              <w:t>Did</w:t>
            </w:r>
            <w:proofErr w:type="spellEnd"/>
            <w:r w:rsidRPr="00F5539C">
              <w:rPr>
                <w:rFonts w:eastAsia="Calibri"/>
                <w:iCs/>
                <w:sz w:val="18"/>
                <w:szCs w:val="18"/>
              </w:rPr>
              <w:t>.</w:t>
            </w:r>
          </w:p>
        </w:tc>
        <w:tc>
          <w:tcPr>
            <w:tcW w:w="882" w:type="dxa"/>
            <w:tcBorders>
              <w:top w:val="single" w:sz="4" w:space="0" w:color="auto"/>
              <w:left w:val="single" w:sz="4" w:space="0" w:color="auto"/>
              <w:bottom w:val="single" w:sz="4" w:space="0" w:color="auto"/>
              <w:right w:val="single" w:sz="4" w:space="0" w:color="auto"/>
            </w:tcBorders>
          </w:tcPr>
          <w:p w14:paraId="7191FA32" w14:textId="7C82BC6A" w:rsidR="00B23C89" w:rsidRPr="00F5539C" w:rsidRDefault="00B23C89" w:rsidP="00B23C89">
            <w:pPr>
              <w:spacing w:before="0" w:after="0"/>
              <w:ind w:firstLine="0"/>
              <w:jc w:val="center"/>
              <w:rPr>
                <w:rFonts w:eastAsia="Calibri"/>
                <w:iCs/>
                <w:sz w:val="18"/>
                <w:szCs w:val="18"/>
              </w:rPr>
            </w:pPr>
            <w:proofErr w:type="spellStart"/>
            <w:r w:rsidRPr="00F5539C">
              <w:rPr>
                <w:rFonts w:eastAsia="Calibri"/>
                <w:iCs/>
                <w:sz w:val="18"/>
                <w:szCs w:val="18"/>
              </w:rPr>
              <w:t>Did</w:t>
            </w:r>
            <w:proofErr w:type="spellEnd"/>
            <w:r w:rsidRPr="00F5539C">
              <w:rPr>
                <w:rFonts w:eastAsia="Calibri"/>
                <w:iCs/>
                <w:sz w:val="18"/>
                <w:szCs w:val="18"/>
              </w:rPr>
              <w:t>.</w:t>
            </w:r>
          </w:p>
        </w:tc>
        <w:tc>
          <w:tcPr>
            <w:tcW w:w="734" w:type="dxa"/>
            <w:tcBorders>
              <w:top w:val="single" w:sz="4" w:space="0" w:color="auto"/>
              <w:left w:val="single" w:sz="4" w:space="0" w:color="auto"/>
              <w:bottom w:val="single" w:sz="4" w:space="0" w:color="auto"/>
              <w:right w:val="single" w:sz="4" w:space="0" w:color="auto"/>
            </w:tcBorders>
          </w:tcPr>
          <w:p w14:paraId="083845E1" w14:textId="0BC7A851" w:rsidR="00B23C89" w:rsidRPr="00F5539C" w:rsidRDefault="00871738" w:rsidP="00B23C89">
            <w:pPr>
              <w:spacing w:before="0" w:after="0"/>
              <w:ind w:firstLine="0"/>
              <w:jc w:val="center"/>
              <w:rPr>
                <w:rFonts w:eastAsia="Calibri"/>
                <w:iCs/>
                <w:sz w:val="18"/>
                <w:szCs w:val="18"/>
              </w:rPr>
            </w:pPr>
            <w:proofErr w:type="spellStart"/>
            <w:r w:rsidRPr="00F5539C">
              <w:rPr>
                <w:rFonts w:eastAsia="Calibri"/>
                <w:iCs/>
                <w:sz w:val="18"/>
                <w:szCs w:val="18"/>
              </w:rPr>
              <w:t>Did</w:t>
            </w:r>
            <w:proofErr w:type="spellEnd"/>
            <w:r w:rsidRPr="00F5539C">
              <w:rPr>
                <w:rFonts w:eastAsia="Calibri"/>
                <w:iCs/>
                <w:sz w:val="18"/>
                <w:szCs w:val="18"/>
              </w:rPr>
              <w:t>.</w:t>
            </w:r>
          </w:p>
        </w:tc>
        <w:tc>
          <w:tcPr>
            <w:tcW w:w="1244" w:type="dxa"/>
          </w:tcPr>
          <w:p w14:paraId="71DD8A00" w14:textId="77777777"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Didėjantis</w:t>
            </w:r>
          </w:p>
        </w:tc>
      </w:tr>
      <w:tr w:rsidR="00F5539C" w:rsidRPr="00F5539C" w14:paraId="05137A08" w14:textId="77777777" w:rsidTr="00871738">
        <w:trPr>
          <w:jc w:val="center"/>
        </w:trPr>
        <w:tc>
          <w:tcPr>
            <w:tcW w:w="1961" w:type="dxa"/>
            <w:vMerge w:val="restart"/>
            <w:tcBorders>
              <w:left w:val="single" w:sz="4" w:space="0" w:color="auto"/>
              <w:right w:val="single" w:sz="4" w:space="0" w:color="auto"/>
            </w:tcBorders>
          </w:tcPr>
          <w:p w14:paraId="4414CB17" w14:textId="77777777" w:rsidR="00B23C89" w:rsidRPr="00F5539C" w:rsidRDefault="00B23C89" w:rsidP="00B23C89">
            <w:pPr>
              <w:spacing w:before="0" w:after="0"/>
              <w:ind w:firstLine="0"/>
              <w:rPr>
                <w:rFonts w:eastAsia="Calibri"/>
                <w:b/>
                <w:bCs/>
                <w:iCs/>
                <w:sz w:val="18"/>
                <w:szCs w:val="18"/>
                <w:highlight w:val="yellow"/>
              </w:rPr>
            </w:pPr>
            <w:r w:rsidRPr="00F5539C">
              <w:rPr>
                <w:rFonts w:eastAsia="Calibri"/>
                <w:b/>
                <w:bCs/>
                <w:iCs/>
                <w:sz w:val="18"/>
                <w:szCs w:val="18"/>
              </w:rPr>
              <w:t>2.1-3 uždavinys. Vykdyti kryptingą profesinį orientavimą, skatinti mokymąsi visą gyvenimą</w:t>
            </w:r>
          </w:p>
        </w:tc>
        <w:tc>
          <w:tcPr>
            <w:tcW w:w="2161" w:type="dxa"/>
          </w:tcPr>
          <w:p w14:paraId="6CC005B9" w14:textId="58EC7F92" w:rsidR="00B23C89" w:rsidRPr="00F5539C" w:rsidRDefault="00B23C89" w:rsidP="00B23C89">
            <w:pPr>
              <w:spacing w:before="0" w:after="0"/>
              <w:ind w:firstLine="0"/>
              <w:rPr>
                <w:rFonts w:eastAsia="Calibri" w:cs="Calibri"/>
                <w:sz w:val="18"/>
                <w:szCs w:val="18"/>
                <w:highlight w:val="yellow"/>
              </w:rPr>
            </w:pPr>
            <w:r w:rsidRPr="00F5539C">
              <w:rPr>
                <w:rFonts w:eastAsia="Calibri" w:cs="Calibri"/>
                <w:sz w:val="18"/>
                <w:szCs w:val="18"/>
              </w:rPr>
              <w:t>Profesinio orientavimo veiklos, projektai</w:t>
            </w:r>
            <w:r w:rsidR="00317673" w:rsidRPr="00F5539C">
              <w:rPr>
                <w:rFonts w:eastAsia="Calibri" w:cs="Calibri"/>
                <w:sz w:val="18"/>
                <w:szCs w:val="18"/>
              </w:rPr>
              <w:t>,</w:t>
            </w:r>
            <w:r w:rsidRPr="00F5539C">
              <w:rPr>
                <w:rFonts w:eastAsia="Calibri" w:cs="Calibri"/>
                <w:sz w:val="18"/>
                <w:szCs w:val="18"/>
              </w:rPr>
              <w:t xml:space="preserve"> vykdomi Kaišiadorių rajono savivaldybėje (vnt.)</w:t>
            </w:r>
          </w:p>
        </w:tc>
        <w:tc>
          <w:tcPr>
            <w:tcW w:w="1030" w:type="dxa"/>
          </w:tcPr>
          <w:p w14:paraId="1DA87847" w14:textId="77777777" w:rsidR="00B23C89" w:rsidRPr="00F5539C" w:rsidRDefault="00B23C89" w:rsidP="00B23C89">
            <w:pPr>
              <w:spacing w:before="0" w:after="0"/>
              <w:ind w:firstLine="0"/>
              <w:jc w:val="center"/>
              <w:rPr>
                <w:rFonts w:eastAsia="Calibri" w:cs="Calibri"/>
                <w:sz w:val="18"/>
                <w:szCs w:val="18"/>
              </w:rPr>
            </w:pPr>
            <w:r w:rsidRPr="00F5539C">
              <w:rPr>
                <w:rFonts w:eastAsia="Calibri" w:cs="Calibri"/>
                <w:sz w:val="18"/>
                <w:szCs w:val="18"/>
              </w:rPr>
              <w:t>R-2.1-3-1</w:t>
            </w:r>
          </w:p>
        </w:tc>
        <w:tc>
          <w:tcPr>
            <w:tcW w:w="1030" w:type="dxa"/>
          </w:tcPr>
          <w:p w14:paraId="631B0F30" w14:textId="77777777"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0 (2023 m.)</w:t>
            </w:r>
          </w:p>
        </w:tc>
        <w:tc>
          <w:tcPr>
            <w:tcW w:w="734" w:type="dxa"/>
            <w:tcBorders>
              <w:top w:val="single" w:sz="4" w:space="0" w:color="auto"/>
              <w:left w:val="single" w:sz="4" w:space="0" w:color="auto"/>
              <w:bottom w:val="single" w:sz="4" w:space="0" w:color="auto"/>
              <w:right w:val="single" w:sz="4" w:space="0" w:color="auto"/>
            </w:tcBorders>
          </w:tcPr>
          <w:p w14:paraId="202284A6" w14:textId="4AFE4FE2" w:rsidR="00B23C89" w:rsidRPr="00F5539C" w:rsidRDefault="006D4F37" w:rsidP="00B23C89">
            <w:pPr>
              <w:spacing w:before="0" w:after="0"/>
              <w:ind w:firstLine="0"/>
              <w:jc w:val="center"/>
              <w:rPr>
                <w:rFonts w:eastAsia="Calibri"/>
                <w:iCs/>
                <w:sz w:val="18"/>
                <w:szCs w:val="18"/>
              </w:rPr>
            </w:pPr>
            <w:r w:rsidRPr="00F5539C">
              <w:rPr>
                <w:rFonts w:eastAsia="Calibri"/>
                <w:iCs/>
                <w:sz w:val="18"/>
                <w:szCs w:val="18"/>
              </w:rPr>
              <w:t>1</w:t>
            </w:r>
          </w:p>
        </w:tc>
        <w:tc>
          <w:tcPr>
            <w:tcW w:w="882" w:type="dxa"/>
            <w:tcBorders>
              <w:top w:val="single" w:sz="4" w:space="0" w:color="auto"/>
              <w:left w:val="single" w:sz="4" w:space="0" w:color="auto"/>
              <w:bottom w:val="single" w:sz="4" w:space="0" w:color="auto"/>
              <w:right w:val="single" w:sz="4" w:space="0" w:color="auto"/>
            </w:tcBorders>
          </w:tcPr>
          <w:p w14:paraId="67479078" w14:textId="056BDC71"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1</w:t>
            </w:r>
          </w:p>
        </w:tc>
        <w:tc>
          <w:tcPr>
            <w:tcW w:w="734" w:type="dxa"/>
            <w:tcBorders>
              <w:top w:val="single" w:sz="4" w:space="0" w:color="auto"/>
              <w:left w:val="single" w:sz="4" w:space="0" w:color="auto"/>
              <w:bottom w:val="single" w:sz="4" w:space="0" w:color="auto"/>
              <w:right w:val="single" w:sz="4" w:space="0" w:color="auto"/>
            </w:tcBorders>
          </w:tcPr>
          <w:p w14:paraId="3F7E4654" w14:textId="001B5127" w:rsidR="00B23C89" w:rsidRPr="00F5539C" w:rsidRDefault="006D4F37" w:rsidP="00B23C89">
            <w:pPr>
              <w:spacing w:before="0" w:after="0"/>
              <w:ind w:firstLine="0"/>
              <w:jc w:val="center"/>
              <w:rPr>
                <w:rFonts w:eastAsia="Calibri"/>
                <w:iCs/>
                <w:sz w:val="18"/>
                <w:szCs w:val="18"/>
              </w:rPr>
            </w:pPr>
            <w:r w:rsidRPr="00F5539C">
              <w:rPr>
                <w:rFonts w:eastAsia="Calibri"/>
                <w:iCs/>
                <w:sz w:val="18"/>
                <w:szCs w:val="18"/>
              </w:rPr>
              <w:t>0</w:t>
            </w:r>
          </w:p>
        </w:tc>
        <w:tc>
          <w:tcPr>
            <w:tcW w:w="1244" w:type="dxa"/>
          </w:tcPr>
          <w:p w14:paraId="6A5CCC38" w14:textId="77777777"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1</w:t>
            </w:r>
          </w:p>
        </w:tc>
      </w:tr>
      <w:tr w:rsidR="00F5539C" w:rsidRPr="00F5539C" w14:paraId="2848BBAD" w14:textId="77777777" w:rsidTr="00871738">
        <w:trPr>
          <w:jc w:val="center"/>
        </w:trPr>
        <w:tc>
          <w:tcPr>
            <w:tcW w:w="1961" w:type="dxa"/>
            <w:vMerge/>
          </w:tcPr>
          <w:p w14:paraId="573D37C8" w14:textId="77777777" w:rsidR="00B23C89" w:rsidRPr="00F5539C" w:rsidRDefault="00B23C89" w:rsidP="00B23C89">
            <w:pPr>
              <w:spacing w:before="0" w:after="0"/>
              <w:ind w:firstLine="0"/>
              <w:rPr>
                <w:rFonts w:eastAsia="Calibri"/>
                <w:b/>
                <w:bCs/>
                <w:iCs/>
                <w:sz w:val="18"/>
                <w:szCs w:val="18"/>
                <w:highlight w:val="yellow"/>
              </w:rPr>
            </w:pPr>
          </w:p>
        </w:tc>
        <w:tc>
          <w:tcPr>
            <w:tcW w:w="2161" w:type="dxa"/>
          </w:tcPr>
          <w:p w14:paraId="6291DA4E" w14:textId="77777777" w:rsidR="00B23C89" w:rsidRPr="00F5539C" w:rsidRDefault="00B23C89" w:rsidP="00B23C89">
            <w:pPr>
              <w:spacing w:before="0" w:after="0"/>
              <w:ind w:firstLine="0"/>
              <w:rPr>
                <w:rFonts w:eastAsia="Calibri" w:cs="Calibri"/>
                <w:sz w:val="18"/>
                <w:szCs w:val="18"/>
                <w:highlight w:val="yellow"/>
              </w:rPr>
            </w:pPr>
            <w:r w:rsidRPr="00F5539C">
              <w:rPr>
                <w:rFonts w:eastAsia="Calibri" w:cs="Calibri"/>
                <w:sz w:val="18"/>
                <w:szCs w:val="18"/>
              </w:rPr>
              <w:t>Suaugusiųjų neformaliojo švietimo programų skaičius (vnt.)</w:t>
            </w:r>
          </w:p>
        </w:tc>
        <w:tc>
          <w:tcPr>
            <w:tcW w:w="1030" w:type="dxa"/>
          </w:tcPr>
          <w:p w14:paraId="1070DCB2" w14:textId="77777777" w:rsidR="00B23C89" w:rsidRPr="00F5539C" w:rsidRDefault="00B23C89" w:rsidP="00B23C89">
            <w:pPr>
              <w:spacing w:before="0" w:after="0"/>
              <w:ind w:firstLine="0"/>
              <w:jc w:val="center"/>
              <w:rPr>
                <w:rFonts w:eastAsia="Calibri" w:cs="Calibri"/>
                <w:sz w:val="18"/>
                <w:szCs w:val="18"/>
              </w:rPr>
            </w:pPr>
            <w:r w:rsidRPr="00F5539C">
              <w:rPr>
                <w:rFonts w:eastAsia="Calibri" w:cs="Calibri"/>
                <w:sz w:val="18"/>
                <w:szCs w:val="18"/>
              </w:rPr>
              <w:t>R-2.1-3-2</w:t>
            </w:r>
          </w:p>
        </w:tc>
        <w:tc>
          <w:tcPr>
            <w:tcW w:w="1030" w:type="dxa"/>
          </w:tcPr>
          <w:p w14:paraId="54CF63E4" w14:textId="77777777"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49 (2023 m.)</w:t>
            </w:r>
          </w:p>
        </w:tc>
        <w:tc>
          <w:tcPr>
            <w:tcW w:w="734" w:type="dxa"/>
            <w:tcBorders>
              <w:top w:val="single" w:sz="4" w:space="0" w:color="auto"/>
              <w:left w:val="single" w:sz="4" w:space="0" w:color="auto"/>
              <w:bottom w:val="single" w:sz="4" w:space="0" w:color="auto"/>
              <w:right w:val="single" w:sz="4" w:space="0" w:color="auto"/>
            </w:tcBorders>
          </w:tcPr>
          <w:p w14:paraId="333809C1" w14:textId="62C34C98"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5</w:t>
            </w:r>
            <w:r w:rsidR="006D4F37" w:rsidRPr="00F5539C">
              <w:rPr>
                <w:rFonts w:eastAsia="Calibri"/>
                <w:iCs/>
                <w:sz w:val="18"/>
                <w:szCs w:val="18"/>
              </w:rPr>
              <w:t>1</w:t>
            </w:r>
          </w:p>
        </w:tc>
        <w:tc>
          <w:tcPr>
            <w:tcW w:w="882" w:type="dxa"/>
            <w:tcBorders>
              <w:top w:val="single" w:sz="4" w:space="0" w:color="auto"/>
              <w:left w:val="single" w:sz="4" w:space="0" w:color="auto"/>
              <w:bottom w:val="single" w:sz="4" w:space="0" w:color="auto"/>
              <w:right w:val="single" w:sz="4" w:space="0" w:color="auto"/>
            </w:tcBorders>
          </w:tcPr>
          <w:p w14:paraId="07DB087C" w14:textId="30BDAA16"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5</w:t>
            </w:r>
            <w:r w:rsidR="006D4F37" w:rsidRPr="00F5539C">
              <w:rPr>
                <w:rFonts w:eastAsia="Calibri"/>
                <w:iCs/>
                <w:sz w:val="18"/>
                <w:szCs w:val="18"/>
              </w:rPr>
              <w:t>2</w:t>
            </w:r>
          </w:p>
        </w:tc>
        <w:tc>
          <w:tcPr>
            <w:tcW w:w="734" w:type="dxa"/>
            <w:tcBorders>
              <w:top w:val="single" w:sz="4" w:space="0" w:color="auto"/>
              <w:left w:val="single" w:sz="4" w:space="0" w:color="auto"/>
              <w:bottom w:val="single" w:sz="4" w:space="0" w:color="auto"/>
              <w:right w:val="single" w:sz="4" w:space="0" w:color="auto"/>
            </w:tcBorders>
          </w:tcPr>
          <w:p w14:paraId="78E12894" w14:textId="7511BDC6" w:rsidR="00B23C89" w:rsidRPr="00F5539C" w:rsidRDefault="00871738" w:rsidP="00B23C89">
            <w:pPr>
              <w:spacing w:before="0" w:after="0"/>
              <w:ind w:firstLine="0"/>
              <w:jc w:val="center"/>
              <w:rPr>
                <w:rFonts w:eastAsia="Calibri"/>
                <w:iCs/>
                <w:sz w:val="18"/>
                <w:szCs w:val="18"/>
              </w:rPr>
            </w:pPr>
            <w:r w:rsidRPr="00F5539C">
              <w:rPr>
                <w:rFonts w:eastAsia="Calibri"/>
                <w:iCs/>
                <w:sz w:val="18"/>
                <w:szCs w:val="18"/>
              </w:rPr>
              <w:t>5</w:t>
            </w:r>
            <w:r w:rsidR="006D4F37" w:rsidRPr="00F5539C">
              <w:rPr>
                <w:rFonts w:eastAsia="Calibri"/>
                <w:iCs/>
                <w:sz w:val="18"/>
                <w:szCs w:val="18"/>
              </w:rPr>
              <w:t>3</w:t>
            </w:r>
          </w:p>
        </w:tc>
        <w:tc>
          <w:tcPr>
            <w:tcW w:w="1244" w:type="dxa"/>
          </w:tcPr>
          <w:p w14:paraId="70DEA40F" w14:textId="77777777"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55</w:t>
            </w:r>
          </w:p>
        </w:tc>
      </w:tr>
      <w:tr w:rsidR="00F5539C" w:rsidRPr="00F5539C" w14:paraId="52F5DCFA" w14:textId="77777777" w:rsidTr="005A776E">
        <w:trPr>
          <w:jc w:val="center"/>
        </w:trPr>
        <w:tc>
          <w:tcPr>
            <w:tcW w:w="1961" w:type="dxa"/>
            <w:vMerge w:val="restart"/>
            <w:tcBorders>
              <w:left w:val="single" w:sz="4" w:space="0" w:color="auto"/>
              <w:right w:val="single" w:sz="4" w:space="0" w:color="auto"/>
            </w:tcBorders>
            <w:shd w:val="clear" w:color="auto" w:fill="FFF2CC" w:themeFill="accent4" w:themeFillTint="33"/>
          </w:tcPr>
          <w:p w14:paraId="0954A8CD" w14:textId="77777777" w:rsidR="00B23C89" w:rsidRPr="00F5539C" w:rsidRDefault="00B23C89" w:rsidP="00B23C89">
            <w:pPr>
              <w:spacing w:before="0" w:after="0"/>
              <w:ind w:firstLine="0"/>
              <w:rPr>
                <w:rFonts w:eastAsia="Calibri"/>
                <w:b/>
                <w:bCs/>
                <w:iCs/>
                <w:sz w:val="18"/>
                <w:szCs w:val="18"/>
              </w:rPr>
            </w:pPr>
            <w:r w:rsidRPr="00F5539C">
              <w:rPr>
                <w:rFonts w:eastAsia="Calibri"/>
                <w:b/>
                <w:bCs/>
                <w:iCs/>
                <w:sz w:val="18"/>
                <w:szCs w:val="18"/>
              </w:rPr>
              <w:t>2.2. tikslas. Kultūros skvarbos ir visuomenės kūrybingumo didinimas</w:t>
            </w:r>
          </w:p>
        </w:tc>
        <w:tc>
          <w:tcPr>
            <w:tcW w:w="21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FDC88DB" w14:textId="77777777" w:rsidR="00B23C89" w:rsidRPr="00F5539C" w:rsidRDefault="00B23C89" w:rsidP="00B23C89">
            <w:pPr>
              <w:spacing w:before="0" w:after="0"/>
              <w:ind w:firstLine="0"/>
              <w:rPr>
                <w:rFonts w:eastAsia="Calibri" w:cs="Calibri"/>
                <w:sz w:val="18"/>
                <w:szCs w:val="18"/>
                <w:highlight w:val="yellow"/>
              </w:rPr>
            </w:pPr>
            <w:r w:rsidRPr="00F5539C">
              <w:rPr>
                <w:rFonts w:eastAsia="Calibri"/>
                <w:sz w:val="18"/>
                <w:szCs w:val="18"/>
              </w:rPr>
              <w:t>Kaišiadorių rajono savivaldybėje veikiančių meno mėgėjų kolektyvų dalyvių skaičius, tenkantis 1 000-iui gyventojų, santykis su šalies rodikliu (proc.)</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A7AFEDF" w14:textId="77777777" w:rsidR="00B23C89" w:rsidRPr="00F5539C" w:rsidRDefault="00B23C89" w:rsidP="00B23C89">
            <w:pPr>
              <w:spacing w:before="0" w:after="0"/>
              <w:ind w:firstLine="0"/>
              <w:jc w:val="center"/>
              <w:rPr>
                <w:rFonts w:eastAsia="Calibri" w:cs="Calibri"/>
                <w:sz w:val="18"/>
                <w:szCs w:val="18"/>
              </w:rPr>
            </w:pPr>
            <w:r w:rsidRPr="00F5539C">
              <w:rPr>
                <w:rFonts w:eastAsia="Calibri" w:cs="Calibri"/>
                <w:sz w:val="18"/>
                <w:szCs w:val="18"/>
              </w:rPr>
              <w:t>P-2.2-1</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B906529" w14:textId="77777777"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200 proc. (2022 m.)</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D85BFEA" w14:textId="2251BAF9"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≥200</w:t>
            </w:r>
          </w:p>
        </w:tc>
        <w:tc>
          <w:tcPr>
            <w:tcW w:w="88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F20751C" w14:textId="7A9D9D36"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≥200</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B398BD0" w14:textId="48FC95AF" w:rsidR="00B23C89" w:rsidRPr="00F5539C" w:rsidRDefault="0076300E" w:rsidP="00B23C89">
            <w:pPr>
              <w:spacing w:before="0" w:after="0"/>
              <w:ind w:firstLine="0"/>
              <w:jc w:val="center"/>
              <w:rPr>
                <w:rFonts w:eastAsia="Calibri"/>
                <w:iCs/>
                <w:sz w:val="18"/>
                <w:szCs w:val="18"/>
              </w:rPr>
            </w:pPr>
            <w:r w:rsidRPr="00F5539C">
              <w:rPr>
                <w:rFonts w:eastAsia="Calibri"/>
                <w:iCs/>
                <w:sz w:val="18"/>
                <w:szCs w:val="18"/>
              </w:rPr>
              <w:t>≥200</w:t>
            </w:r>
          </w:p>
        </w:tc>
        <w:tc>
          <w:tcPr>
            <w:tcW w:w="124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9B57FD5" w14:textId="1D3F7C0B" w:rsidR="00B23C89" w:rsidRPr="00F5539C" w:rsidRDefault="00B23C89" w:rsidP="00B23C89">
            <w:pPr>
              <w:spacing w:before="0" w:after="0"/>
              <w:ind w:firstLine="0"/>
              <w:jc w:val="center"/>
              <w:rPr>
                <w:rFonts w:eastAsia="Calibri"/>
                <w:iCs/>
                <w:sz w:val="18"/>
                <w:szCs w:val="18"/>
              </w:rPr>
            </w:pPr>
            <w:r w:rsidRPr="00F5539C">
              <w:rPr>
                <w:rFonts w:eastAsia="Calibri"/>
                <w:iCs/>
                <w:sz w:val="18"/>
                <w:szCs w:val="18"/>
              </w:rPr>
              <w:t>Nemažėjantis</w:t>
            </w:r>
          </w:p>
        </w:tc>
      </w:tr>
      <w:tr w:rsidR="00F5539C" w:rsidRPr="00F5539C" w14:paraId="4BB028B5" w14:textId="77777777" w:rsidTr="005A776E">
        <w:trPr>
          <w:jc w:val="center"/>
        </w:trPr>
        <w:tc>
          <w:tcPr>
            <w:tcW w:w="1961" w:type="dxa"/>
            <w:vMerge/>
            <w:shd w:val="clear" w:color="auto" w:fill="FFF2CC" w:themeFill="accent4" w:themeFillTint="33"/>
          </w:tcPr>
          <w:p w14:paraId="3D2B516A" w14:textId="77777777" w:rsidR="00174463" w:rsidRPr="00F5539C" w:rsidRDefault="00174463" w:rsidP="00FD7A6F">
            <w:pPr>
              <w:spacing w:before="0" w:after="0"/>
              <w:ind w:firstLine="0"/>
              <w:rPr>
                <w:rFonts w:eastAsia="Calibri"/>
                <w:b/>
                <w:bCs/>
                <w:iCs/>
                <w:sz w:val="18"/>
                <w:szCs w:val="18"/>
                <w:highlight w:val="yellow"/>
              </w:rPr>
            </w:pPr>
          </w:p>
        </w:tc>
        <w:tc>
          <w:tcPr>
            <w:tcW w:w="21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1DF2D3E" w14:textId="77777777" w:rsidR="00174463" w:rsidRPr="00F5539C" w:rsidRDefault="00174463" w:rsidP="00FD7A6F">
            <w:pPr>
              <w:spacing w:before="0" w:after="0"/>
              <w:ind w:firstLine="0"/>
              <w:rPr>
                <w:rFonts w:eastAsia="Calibri" w:cs="Calibri"/>
                <w:sz w:val="18"/>
                <w:szCs w:val="18"/>
                <w:highlight w:val="yellow"/>
              </w:rPr>
            </w:pPr>
            <w:r w:rsidRPr="00F5539C">
              <w:rPr>
                <w:rFonts w:eastAsia="Calibri" w:cs="Calibri"/>
                <w:sz w:val="18"/>
                <w:szCs w:val="18"/>
              </w:rPr>
              <w:t xml:space="preserve">Kaišiadorių rajono savivaldybėje kultūros </w:t>
            </w:r>
            <w:r w:rsidRPr="00F5539C">
              <w:rPr>
                <w:rFonts w:eastAsia="Calibri" w:cs="Calibri"/>
                <w:sz w:val="18"/>
                <w:szCs w:val="18"/>
              </w:rPr>
              <w:lastRenderedPageBreak/>
              <w:t>įstaigose vykusių kultūros renginių skaičius (vnt.)</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9D78648" w14:textId="77777777" w:rsidR="00174463" w:rsidRPr="00F5539C" w:rsidRDefault="00174463" w:rsidP="00FD7A6F">
            <w:pPr>
              <w:spacing w:before="0" w:after="0"/>
              <w:ind w:firstLine="0"/>
              <w:jc w:val="center"/>
              <w:rPr>
                <w:rFonts w:eastAsia="Calibri" w:cs="Calibri"/>
                <w:sz w:val="18"/>
                <w:szCs w:val="18"/>
              </w:rPr>
            </w:pPr>
            <w:r w:rsidRPr="00F5539C">
              <w:rPr>
                <w:rFonts w:eastAsia="Calibri" w:cs="Calibri"/>
                <w:sz w:val="18"/>
                <w:szCs w:val="18"/>
              </w:rPr>
              <w:lastRenderedPageBreak/>
              <w:t>P-2.2-2</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C473B11" w14:textId="77777777" w:rsidR="00174463" w:rsidRPr="00F5539C" w:rsidRDefault="00174463" w:rsidP="00FD7A6F">
            <w:pPr>
              <w:spacing w:before="0" w:after="0"/>
              <w:ind w:firstLine="0"/>
              <w:jc w:val="center"/>
              <w:rPr>
                <w:rFonts w:eastAsia="Calibri"/>
                <w:iCs/>
                <w:sz w:val="18"/>
                <w:szCs w:val="18"/>
              </w:rPr>
            </w:pPr>
            <w:r w:rsidRPr="00F5539C">
              <w:rPr>
                <w:rFonts w:eastAsia="Calibri"/>
                <w:iCs/>
                <w:sz w:val="18"/>
                <w:szCs w:val="18"/>
              </w:rPr>
              <w:t>1076 (2022 m.)</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3B1DCE1" w14:textId="73F7FF69" w:rsidR="00174463" w:rsidRPr="00F5539C" w:rsidRDefault="000F4F58" w:rsidP="000F4F58">
            <w:pPr>
              <w:spacing w:before="0" w:after="0"/>
              <w:ind w:firstLine="0"/>
              <w:jc w:val="center"/>
              <w:rPr>
                <w:rFonts w:eastAsia="Calibri"/>
                <w:iCs/>
                <w:sz w:val="18"/>
                <w:szCs w:val="18"/>
              </w:rPr>
            </w:pPr>
            <w:r w:rsidRPr="00F5539C">
              <w:rPr>
                <w:rFonts w:eastAsia="Calibri"/>
                <w:iCs/>
                <w:sz w:val="18"/>
                <w:szCs w:val="18"/>
              </w:rPr>
              <w:t>≥10</w:t>
            </w:r>
            <w:r w:rsidR="0076300E" w:rsidRPr="00F5539C">
              <w:rPr>
                <w:rFonts w:eastAsia="Calibri"/>
                <w:iCs/>
                <w:sz w:val="18"/>
                <w:szCs w:val="18"/>
              </w:rPr>
              <w:t>80</w:t>
            </w:r>
          </w:p>
        </w:tc>
        <w:tc>
          <w:tcPr>
            <w:tcW w:w="88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9739E8C" w14:textId="2CC63043" w:rsidR="00174463" w:rsidRPr="00F5539C" w:rsidRDefault="000F4F58" w:rsidP="000F4F58">
            <w:pPr>
              <w:spacing w:before="0" w:after="0"/>
              <w:ind w:firstLine="0"/>
              <w:jc w:val="center"/>
              <w:rPr>
                <w:rFonts w:eastAsia="Calibri"/>
                <w:iCs/>
                <w:sz w:val="18"/>
                <w:szCs w:val="18"/>
              </w:rPr>
            </w:pPr>
            <w:r w:rsidRPr="00F5539C">
              <w:rPr>
                <w:rFonts w:eastAsia="Calibri"/>
                <w:iCs/>
                <w:sz w:val="18"/>
                <w:szCs w:val="18"/>
              </w:rPr>
              <w:t>≥10</w:t>
            </w:r>
            <w:r w:rsidR="0076300E" w:rsidRPr="00F5539C">
              <w:rPr>
                <w:rFonts w:eastAsia="Calibri"/>
                <w:iCs/>
                <w:sz w:val="18"/>
                <w:szCs w:val="18"/>
              </w:rPr>
              <w:t>80</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3962F89" w14:textId="24D7C28B" w:rsidR="00174463" w:rsidRPr="00F5539C" w:rsidRDefault="00406439" w:rsidP="000F4F58">
            <w:pPr>
              <w:spacing w:before="0" w:after="0"/>
              <w:ind w:firstLine="0"/>
              <w:jc w:val="center"/>
              <w:rPr>
                <w:rFonts w:eastAsia="Calibri"/>
                <w:iCs/>
                <w:sz w:val="18"/>
                <w:szCs w:val="18"/>
              </w:rPr>
            </w:pPr>
            <w:r w:rsidRPr="00F5539C">
              <w:rPr>
                <w:rFonts w:eastAsia="Calibri"/>
                <w:iCs/>
                <w:sz w:val="18"/>
                <w:szCs w:val="18"/>
              </w:rPr>
              <w:t>≥1000</w:t>
            </w:r>
          </w:p>
        </w:tc>
        <w:tc>
          <w:tcPr>
            <w:tcW w:w="124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3AA69F8" w14:textId="40323A9C" w:rsidR="00174463" w:rsidRPr="00F5539C" w:rsidRDefault="005A1CCE" w:rsidP="00FD7A6F">
            <w:pPr>
              <w:spacing w:before="0" w:after="0"/>
              <w:ind w:firstLine="0"/>
              <w:jc w:val="center"/>
              <w:rPr>
                <w:rFonts w:eastAsia="Calibri"/>
                <w:iCs/>
                <w:sz w:val="18"/>
                <w:szCs w:val="18"/>
              </w:rPr>
            </w:pPr>
            <w:r w:rsidRPr="00F5539C">
              <w:rPr>
                <w:rFonts w:eastAsia="Calibri"/>
                <w:iCs/>
                <w:sz w:val="18"/>
                <w:szCs w:val="18"/>
              </w:rPr>
              <w:t>M</w:t>
            </w:r>
            <w:r w:rsidR="00174463" w:rsidRPr="00F5539C">
              <w:rPr>
                <w:rFonts w:eastAsia="Calibri"/>
                <w:iCs/>
                <w:sz w:val="18"/>
                <w:szCs w:val="18"/>
              </w:rPr>
              <w:t>ažėjantis</w:t>
            </w:r>
          </w:p>
        </w:tc>
      </w:tr>
      <w:tr w:rsidR="00F5539C" w:rsidRPr="00F5539C" w14:paraId="58F18799" w14:textId="77777777" w:rsidTr="00871738">
        <w:trPr>
          <w:jc w:val="center"/>
        </w:trPr>
        <w:tc>
          <w:tcPr>
            <w:tcW w:w="1961" w:type="dxa"/>
            <w:tcBorders>
              <w:left w:val="single" w:sz="4" w:space="0" w:color="auto"/>
              <w:right w:val="single" w:sz="4" w:space="0" w:color="auto"/>
            </w:tcBorders>
          </w:tcPr>
          <w:p w14:paraId="40168AE2" w14:textId="77777777" w:rsidR="00174463" w:rsidRPr="00F5539C" w:rsidRDefault="00174463" w:rsidP="00FD7A6F">
            <w:pPr>
              <w:spacing w:before="0" w:after="0"/>
              <w:ind w:firstLine="0"/>
              <w:rPr>
                <w:rFonts w:eastAsia="Calibri"/>
                <w:b/>
                <w:bCs/>
                <w:iCs/>
                <w:sz w:val="18"/>
                <w:szCs w:val="18"/>
              </w:rPr>
            </w:pPr>
            <w:r w:rsidRPr="00F5539C">
              <w:rPr>
                <w:rFonts w:eastAsia="Calibri"/>
                <w:b/>
                <w:bCs/>
                <w:iCs/>
                <w:sz w:val="18"/>
                <w:szCs w:val="18"/>
              </w:rPr>
              <w:t xml:space="preserve">2.2-1 uždavinys. Įgyvendinti </w:t>
            </w:r>
            <w:proofErr w:type="spellStart"/>
            <w:r w:rsidRPr="00F5539C">
              <w:rPr>
                <w:rFonts w:eastAsia="Calibri"/>
                <w:b/>
                <w:bCs/>
                <w:iCs/>
                <w:sz w:val="18"/>
                <w:szCs w:val="18"/>
              </w:rPr>
              <w:t>įtraukiąją</w:t>
            </w:r>
            <w:proofErr w:type="spellEnd"/>
            <w:r w:rsidRPr="00F5539C">
              <w:rPr>
                <w:rFonts w:eastAsia="Calibri"/>
                <w:b/>
                <w:bCs/>
                <w:iCs/>
                <w:sz w:val="18"/>
                <w:szCs w:val="18"/>
              </w:rPr>
              <w:t xml:space="preserve"> kultūros politiką, plėtoti kultūros paslaugų įvairovę, užtikrinant aukštą paslaugų kokybę</w:t>
            </w:r>
          </w:p>
        </w:tc>
        <w:tc>
          <w:tcPr>
            <w:tcW w:w="2161" w:type="dxa"/>
            <w:tcBorders>
              <w:top w:val="single" w:sz="4" w:space="0" w:color="auto"/>
              <w:left w:val="single" w:sz="4" w:space="0" w:color="auto"/>
              <w:bottom w:val="single" w:sz="4" w:space="0" w:color="auto"/>
              <w:right w:val="single" w:sz="4" w:space="0" w:color="auto"/>
            </w:tcBorders>
          </w:tcPr>
          <w:p w14:paraId="3BDAE5DB" w14:textId="77777777" w:rsidR="00174463" w:rsidRPr="00F5539C" w:rsidRDefault="00174463" w:rsidP="00FD7A6F">
            <w:pPr>
              <w:spacing w:before="0" w:after="0"/>
              <w:ind w:firstLine="0"/>
              <w:rPr>
                <w:rFonts w:eastAsia="Calibri" w:cs="Calibri"/>
                <w:sz w:val="18"/>
                <w:szCs w:val="18"/>
                <w:highlight w:val="yellow"/>
              </w:rPr>
            </w:pPr>
            <w:r w:rsidRPr="00F5539C">
              <w:rPr>
                <w:rFonts w:eastAsia="Calibri"/>
                <w:sz w:val="18"/>
                <w:szCs w:val="18"/>
              </w:rPr>
              <w:t>Kaišiadorių rajono savivaldybėje kultūros įstaigose vykusių kultūros renginių dalyvių, tenkančių 1 000-iui gyventojų, skaičiaus santykis su šalies rodikliu (proc.)</w:t>
            </w:r>
          </w:p>
        </w:tc>
        <w:tc>
          <w:tcPr>
            <w:tcW w:w="1030" w:type="dxa"/>
            <w:tcBorders>
              <w:top w:val="single" w:sz="4" w:space="0" w:color="auto"/>
              <w:left w:val="single" w:sz="4" w:space="0" w:color="auto"/>
              <w:bottom w:val="single" w:sz="4" w:space="0" w:color="auto"/>
              <w:right w:val="single" w:sz="4" w:space="0" w:color="auto"/>
            </w:tcBorders>
          </w:tcPr>
          <w:p w14:paraId="57B0CFA9" w14:textId="77777777" w:rsidR="00174463" w:rsidRPr="00F5539C" w:rsidRDefault="00174463" w:rsidP="00FD7A6F">
            <w:pPr>
              <w:spacing w:before="0" w:after="0"/>
              <w:ind w:firstLine="0"/>
              <w:jc w:val="center"/>
              <w:rPr>
                <w:rFonts w:eastAsia="Calibri" w:cs="Calibri"/>
                <w:sz w:val="18"/>
                <w:szCs w:val="18"/>
              </w:rPr>
            </w:pPr>
            <w:r w:rsidRPr="00F5539C">
              <w:rPr>
                <w:rFonts w:eastAsia="Calibri" w:cs="Calibri"/>
                <w:sz w:val="18"/>
                <w:szCs w:val="18"/>
              </w:rPr>
              <w:t>R-2.2-1-1</w:t>
            </w:r>
          </w:p>
        </w:tc>
        <w:tc>
          <w:tcPr>
            <w:tcW w:w="1030" w:type="dxa"/>
            <w:tcBorders>
              <w:top w:val="single" w:sz="4" w:space="0" w:color="auto"/>
              <w:left w:val="single" w:sz="4" w:space="0" w:color="auto"/>
              <w:bottom w:val="single" w:sz="4" w:space="0" w:color="auto"/>
              <w:right w:val="single" w:sz="4" w:space="0" w:color="auto"/>
            </w:tcBorders>
          </w:tcPr>
          <w:p w14:paraId="351B5CB7" w14:textId="77777777" w:rsidR="00174463" w:rsidRPr="00F5539C" w:rsidRDefault="00174463" w:rsidP="00FD7A6F">
            <w:pPr>
              <w:spacing w:before="0" w:after="0"/>
              <w:ind w:firstLine="0"/>
              <w:jc w:val="center"/>
              <w:rPr>
                <w:rFonts w:eastAsia="Calibri"/>
                <w:iCs/>
                <w:sz w:val="18"/>
                <w:szCs w:val="18"/>
              </w:rPr>
            </w:pPr>
            <w:r w:rsidRPr="00F5539C">
              <w:rPr>
                <w:rFonts w:eastAsia="Calibri"/>
                <w:iCs/>
                <w:sz w:val="18"/>
                <w:szCs w:val="18"/>
              </w:rPr>
              <w:t>154 proc. (2022 m.)</w:t>
            </w:r>
          </w:p>
        </w:tc>
        <w:tc>
          <w:tcPr>
            <w:tcW w:w="734" w:type="dxa"/>
            <w:tcBorders>
              <w:top w:val="single" w:sz="4" w:space="0" w:color="auto"/>
              <w:left w:val="single" w:sz="4" w:space="0" w:color="auto"/>
              <w:bottom w:val="single" w:sz="4" w:space="0" w:color="auto"/>
              <w:right w:val="single" w:sz="4" w:space="0" w:color="auto"/>
            </w:tcBorders>
          </w:tcPr>
          <w:p w14:paraId="75C0958B" w14:textId="5DDBAECD" w:rsidR="00174463" w:rsidRPr="00F5539C" w:rsidRDefault="000F4F58" w:rsidP="000F4F58">
            <w:pPr>
              <w:spacing w:before="0" w:after="0"/>
              <w:ind w:firstLine="0"/>
              <w:jc w:val="center"/>
              <w:rPr>
                <w:rFonts w:eastAsia="Calibri"/>
                <w:iCs/>
                <w:sz w:val="18"/>
                <w:szCs w:val="18"/>
              </w:rPr>
            </w:pPr>
            <w:r w:rsidRPr="00F5539C">
              <w:rPr>
                <w:rFonts w:eastAsia="Calibri"/>
                <w:iCs/>
                <w:sz w:val="18"/>
                <w:szCs w:val="18"/>
              </w:rPr>
              <w:t>≥154</w:t>
            </w:r>
          </w:p>
        </w:tc>
        <w:tc>
          <w:tcPr>
            <w:tcW w:w="882" w:type="dxa"/>
            <w:tcBorders>
              <w:top w:val="single" w:sz="4" w:space="0" w:color="auto"/>
              <w:left w:val="single" w:sz="4" w:space="0" w:color="auto"/>
              <w:bottom w:val="single" w:sz="4" w:space="0" w:color="auto"/>
              <w:right w:val="single" w:sz="4" w:space="0" w:color="auto"/>
            </w:tcBorders>
          </w:tcPr>
          <w:p w14:paraId="7835F71E" w14:textId="33462336" w:rsidR="00174463" w:rsidRPr="00F5539C" w:rsidRDefault="000F4F58" w:rsidP="000F4F58">
            <w:pPr>
              <w:spacing w:before="0" w:after="0"/>
              <w:ind w:firstLine="0"/>
              <w:jc w:val="center"/>
              <w:rPr>
                <w:rFonts w:eastAsia="Calibri"/>
                <w:iCs/>
                <w:sz w:val="18"/>
                <w:szCs w:val="18"/>
              </w:rPr>
            </w:pPr>
            <w:r w:rsidRPr="00F5539C">
              <w:rPr>
                <w:rFonts w:eastAsia="Calibri"/>
                <w:iCs/>
                <w:sz w:val="18"/>
                <w:szCs w:val="18"/>
              </w:rPr>
              <w:t>≥1</w:t>
            </w:r>
            <w:r w:rsidR="006D4F37" w:rsidRPr="00F5539C">
              <w:rPr>
                <w:rFonts w:eastAsia="Calibri"/>
                <w:iCs/>
                <w:sz w:val="18"/>
                <w:szCs w:val="18"/>
              </w:rPr>
              <w:t>60</w:t>
            </w:r>
          </w:p>
        </w:tc>
        <w:tc>
          <w:tcPr>
            <w:tcW w:w="734" w:type="dxa"/>
            <w:tcBorders>
              <w:top w:val="single" w:sz="4" w:space="0" w:color="auto"/>
              <w:left w:val="single" w:sz="4" w:space="0" w:color="auto"/>
              <w:bottom w:val="single" w:sz="4" w:space="0" w:color="auto"/>
              <w:right w:val="single" w:sz="4" w:space="0" w:color="auto"/>
            </w:tcBorders>
          </w:tcPr>
          <w:p w14:paraId="49564364" w14:textId="1360C567" w:rsidR="00174463" w:rsidRPr="00F5539C" w:rsidRDefault="00FD06D9" w:rsidP="000F4F58">
            <w:pPr>
              <w:spacing w:before="0" w:after="0"/>
              <w:ind w:firstLine="0"/>
              <w:jc w:val="center"/>
              <w:rPr>
                <w:rFonts w:eastAsia="Calibri"/>
                <w:iCs/>
                <w:sz w:val="18"/>
                <w:szCs w:val="18"/>
              </w:rPr>
            </w:pPr>
            <w:r w:rsidRPr="00F5539C">
              <w:rPr>
                <w:rFonts w:eastAsia="Calibri"/>
                <w:iCs/>
                <w:sz w:val="18"/>
                <w:szCs w:val="18"/>
              </w:rPr>
              <w:t>≥160</w:t>
            </w:r>
          </w:p>
        </w:tc>
        <w:tc>
          <w:tcPr>
            <w:tcW w:w="1244" w:type="dxa"/>
            <w:tcBorders>
              <w:top w:val="single" w:sz="4" w:space="0" w:color="auto"/>
              <w:left w:val="single" w:sz="4" w:space="0" w:color="auto"/>
              <w:bottom w:val="single" w:sz="4" w:space="0" w:color="auto"/>
              <w:right w:val="single" w:sz="4" w:space="0" w:color="auto"/>
            </w:tcBorders>
          </w:tcPr>
          <w:p w14:paraId="0D643929" w14:textId="77777777" w:rsidR="00174463" w:rsidRPr="00F5539C" w:rsidRDefault="00174463" w:rsidP="00FD7A6F">
            <w:pPr>
              <w:spacing w:before="0" w:after="0"/>
              <w:ind w:firstLine="0"/>
              <w:jc w:val="center"/>
              <w:rPr>
                <w:rFonts w:eastAsia="Calibri"/>
                <w:iCs/>
                <w:sz w:val="18"/>
                <w:szCs w:val="18"/>
              </w:rPr>
            </w:pPr>
            <w:r w:rsidRPr="00F5539C">
              <w:rPr>
                <w:rFonts w:eastAsia="Calibri"/>
                <w:iCs/>
                <w:sz w:val="18"/>
                <w:szCs w:val="18"/>
              </w:rPr>
              <w:t>Nemažėjantis</w:t>
            </w:r>
          </w:p>
        </w:tc>
      </w:tr>
      <w:tr w:rsidR="00F5539C" w:rsidRPr="00F5539C" w14:paraId="00394376" w14:textId="77777777" w:rsidTr="005A776E">
        <w:trPr>
          <w:jc w:val="center"/>
        </w:trPr>
        <w:tc>
          <w:tcPr>
            <w:tcW w:w="1961" w:type="dxa"/>
            <w:vMerge w:val="restart"/>
            <w:tcBorders>
              <w:top w:val="single" w:sz="4" w:space="0" w:color="auto"/>
              <w:left w:val="single" w:sz="4" w:space="0" w:color="auto"/>
              <w:right w:val="single" w:sz="4" w:space="0" w:color="auto"/>
            </w:tcBorders>
            <w:shd w:val="clear" w:color="auto" w:fill="FFF2CC" w:themeFill="accent4" w:themeFillTint="33"/>
          </w:tcPr>
          <w:p w14:paraId="44EBF124" w14:textId="77777777" w:rsidR="00174463" w:rsidRPr="00F5539C" w:rsidRDefault="00174463" w:rsidP="00FD7A6F">
            <w:pPr>
              <w:spacing w:before="0" w:after="0"/>
              <w:ind w:firstLine="0"/>
              <w:rPr>
                <w:rFonts w:eastAsia="Calibri"/>
                <w:b/>
                <w:bCs/>
                <w:iCs/>
                <w:sz w:val="18"/>
                <w:szCs w:val="18"/>
              </w:rPr>
            </w:pPr>
            <w:r w:rsidRPr="00F5539C">
              <w:rPr>
                <w:rFonts w:eastAsia="Calibri"/>
                <w:b/>
                <w:bCs/>
                <w:iCs/>
                <w:sz w:val="18"/>
                <w:szCs w:val="18"/>
              </w:rPr>
              <w:t>2.3. tikslas. Tvarios ir įtraukios socialinės atskirties mažinimo aplinkos vystymas</w:t>
            </w:r>
          </w:p>
        </w:tc>
        <w:tc>
          <w:tcPr>
            <w:tcW w:w="21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A8ED5E2" w14:textId="77777777" w:rsidR="00174463" w:rsidRPr="00F5539C" w:rsidRDefault="00174463" w:rsidP="00FD7A6F">
            <w:pPr>
              <w:spacing w:before="0" w:after="0"/>
              <w:ind w:firstLine="0"/>
              <w:rPr>
                <w:rFonts w:eastAsia="Calibri" w:cs="Calibri"/>
                <w:sz w:val="18"/>
                <w:szCs w:val="18"/>
              </w:rPr>
            </w:pPr>
            <w:r w:rsidRPr="00F5539C">
              <w:rPr>
                <w:rFonts w:eastAsia="Calibri" w:cs="Calibri"/>
                <w:sz w:val="18"/>
                <w:szCs w:val="18"/>
              </w:rPr>
              <w:t>Kaišiadorių rajono savivaldybėje pagalbos į namus teikiamos paslaugos užtikrinimas pagal esamus poreikius (proc.)</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4B016D8" w14:textId="77777777" w:rsidR="00174463" w:rsidRPr="00F5539C" w:rsidRDefault="00174463" w:rsidP="00FD7A6F">
            <w:pPr>
              <w:spacing w:before="0" w:after="0"/>
              <w:ind w:firstLine="0"/>
              <w:jc w:val="center"/>
              <w:rPr>
                <w:rFonts w:eastAsia="Calibri" w:cs="Calibri"/>
                <w:sz w:val="18"/>
                <w:szCs w:val="18"/>
              </w:rPr>
            </w:pPr>
            <w:r w:rsidRPr="00F5539C">
              <w:rPr>
                <w:rFonts w:eastAsia="Calibri" w:cs="Calibri"/>
                <w:sz w:val="18"/>
                <w:szCs w:val="18"/>
              </w:rPr>
              <w:t>P-2.3-1</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2692AD8" w14:textId="77777777" w:rsidR="00174463" w:rsidRPr="00F5539C" w:rsidRDefault="00174463" w:rsidP="00FD7A6F">
            <w:pPr>
              <w:spacing w:before="0" w:after="0"/>
              <w:ind w:firstLine="0"/>
              <w:jc w:val="center"/>
              <w:rPr>
                <w:rFonts w:eastAsia="Calibri"/>
                <w:iCs/>
                <w:sz w:val="18"/>
                <w:szCs w:val="18"/>
              </w:rPr>
            </w:pPr>
            <w:r w:rsidRPr="00F5539C">
              <w:rPr>
                <w:rFonts w:eastAsia="Calibri"/>
                <w:iCs/>
                <w:sz w:val="18"/>
                <w:szCs w:val="18"/>
              </w:rPr>
              <w:t>100 proc. (2022 m.)</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79D7A29" w14:textId="495AD149" w:rsidR="00174463" w:rsidRPr="00F5539C" w:rsidRDefault="000F4F58" w:rsidP="000F4F58">
            <w:pPr>
              <w:spacing w:before="0" w:after="0"/>
              <w:ind w:firstLine="0"/>
              <w:jc w:val="center"/>
              <w:rPr>
                <w:rFonts w:eastAsia="Calibri"/>
                <w:iCs/>
                <w:sz w:val="18"/>
                <w:szCs w:val="18"/>
              </w:rPr>
            </w:pPr>
            <w:r w:rsidRPr="00F5539C">
              <w:rPr>
                <w:rFonts w:eastAsia="Calibri"/>
                <w:iCs/>
                <w:sz w:val="18"/>
                <w:szCs w:val="18"/>
              </w:rPr>
              <w:t>100</w:t>
            </w:r>
          </w:p>
        </w:tc>
        <w:tc>
          <w:tcPr>
            <w:tcW w:w="88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F643AA1" w14:textId="0F07FE7E" w:rsidR="00174463" w:rsidRPr="00F5539C" w:rsidRDefault="000F4F58" w:rsidP="000F4F58">
            <w:pPr>
              <w:spacing w:before="0" w:after="0"/>
              <w:ind w:firstLine="0"/>
              <w:jc w:val="center"/>
              <w:rPr>
                <w:rFonts w:eastAsia="Calibri"/>
                <w:iCs/>
                <w:sz w:val="18"/>
                <w:szCs w:val="18"/>
              </w:rPr>
            </w:pPr>
            <w:r w:rsidRPr="00F5539C">
              <w:rPr>
                <w:rFonts w:eastAsia="Calibri"/>
                <w:iCs/>
                <w:sz w:val="18"/>
                <w:szCs w:val="18"/>
              </w:rPr>
              <w:t>100</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32A1420" w14:textId="6F82E97F" w:rsidR="00174463" w:rsidRPr="00F5539C" w:rsidRDefault="00871738" w:rsidP="000F4F58">
            <w:pPr>
              <w:spacing w:before="0" w:after="0"/>
              <w:ind w:firstLine="0"/>
              <w:jc w:val="center"/>
              <w:rPr>
                <w:rFonts w:eastAsia="Calibri"/>
                <w:iCs/>
                <w:sz w:val="18"/>
                <w:szCs w:val="18"/>
              </w:rPr>
            </w:pPr>
            <w:r w:rsidRPr="00F5539C">
              <w:rPr>
                <w:rFonts w:eastAsia="Calibri"/>
                <w:iCs/>
                <w:sz w:val="18"/>
                <w:szCs w:val="18"/>
              </w:rPr>
              <w:t>100</w:t>
            </w:r>
          </w:p>
        </w:tc>
        <w:tc>
          <w:tcPr>
            <w:tcW w:w="124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052B6BE" w14:textId="77777777" w:rsidR="00174463" w:rsidRPr="00F5539C" w:rsidRDefault="00174463" w:rsidP="00FD7A6F">
            <w:pPr>
              <w:spacing w:before="0" w:after="0"/>
              <w:ind w:firstLine="0"/>
              <w:jc w:val="center"/>
              <w:rPr>
                <w:rFonts w:eastAsia="Calibri"/>
                <w:iCs/>
                <w:sz w:val="18"/>
                <w:szCs w:val="18"/>
              </w:rPr>
            </w:pPr>
            <w:r w:rsidRPr="00F5539C">
              <w:rPr>
                <w:rFonts w:eastAsia="Calibri"/>
                <w:iCs/>
                <w:sz w:val="18"/>
                <w:szCs w:val="18"/>
              </w:rPr>
              <w:t>100 proc.</w:t>
            </w:r>
          </w:p>
        </w:tc>
      </w:tr>
      <w:tr w:rsidR="00F5539C" w:rsidRPr="00F5539C" w14:paraId="106348C4" w14:textId="77777777" w:rsidTr="005A776E">
        <w:trPr>
          <w:jc w:val="center"/>
        </w:trPr>
        <w:tc>
          <w:tcPr>
            <w:tcW w:w="1961" w:type="dxa"/>
            <w:vMerge/>
            <w:shd w:val="clear" w:color="auto" w:fill="FFF2CC" w:themeFill="accent4" w:themeFillTint="33"/>
          </w:tcPr>
          <w:p w14:paraId="2FDDC554" w14:textId="77777777" w:rsidR="00174463" w:rsidRPr="00F5539C" w:rsidRDefault="00174463" w:rsidP="00FD7A6F">
            <w:pPr>
              <w:spacing w:before="0" w:after="0"/>
              <w:ind w:firstLine="0"/>
              <w:rPr>
                <w:rFonts w:eastAsia="Calibri"/>
                <w:b/>
                <w:bCs/>
                <w:iCs/>
                <w:sz w:val="18"/>
                <w:szCs w:val="18"/>
                <w:highlight w:val="yellow"/>
              </w:rPr>
            </w:pPr>
          </w:p>
        </w:tc>
        <w:tc>
          <w:tcPr>
            <w:tcW w:w="21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9E7EB55" w14:textId="77777777" w:rsidR="00174463" w:rsidRPr="00F5539C" w:rsidRDefault="00174463" w:rsidP="00FD7A6F">
            <w:pPr>
              <w:spacing w:before="0" w:after="0"/>
              <w:ind w:firstLine="0"/>
              <w:rPr>
                <w:rFonts w:eastAsia="Calibri" w:cs="Calibri"/>
                <w:sz w:val="18"/>
                <w:szCs w:val="18"/>
              </w:rPr>
            </w:pPr>
            <w:r w:rsidRPr="00F5539C">
              <w:rPr>
                <w:rFonts w:eastAsia="Calibri" w:cs="Calibri"/>
                <w:sz w:val="18"/>
                <w:szCs w:val="18"/>
              </w:rPr>
              <w:t>Vaikų, kuriems nustatyta globa (rūpyba) institucijoje, skaičius (vaikai)</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13C0E00" w14:textId="77777777" w:rsidR="00174463" w:rsidRPr="00F5539C" w:rsidRDefault="00174463" w:rsidP="00FD7A6F">
            <w:pPr>
              <w:spacing w:before="0" w:after="0"/>
              <w:ind w:firstLine="0"/>
              <w:jc w:val="center"/>
              <w:rPr>
                <w:rFonts w:eastAsia="Calibri" w:cs="Calibri"/>
                <w:sz w:val="18"/>
                <w:szCs w:val="18"/>
              </w:rPr>
            </w:pPr>
            <w:r w:rsidRPr="00F5539C">
              <w:rPr>
                <w:rFonts w:eastAsia="Calibri" w:cs="Calibri"/>
                <w:sz w:val="18"/>
                <w:szCs w:val="18"/>
              </w:rPr>
              <w:t>P-2.3-2</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7F1BB9C" w14:textId="77777777" w:rsidR="00174463" w:rsidRPr="00F5539C" w:rsidRDefault="00174463" w:rsidP="00FD7A6F">
            <w:pPr>
              <w:spacing w:before="0" w:after="0"/>
              <w:ind w:firstLine="0"/>
              <w:jc w:val="center"/>
              <w:rPr>
                <w:rFonts w:eastAsia="Calibri"/>
                <w:iCs/>
                <w:sz w:val="18"/>
                <w:szCs w:val="18"/>
              </w:rPr>
            </w:pPr>
            <w:r w:rsidRPr="00F5539C">
              <w:rPr>
                <w:rFonts w:eastAsia="Calibri"/>
                <w:iCs/>
                <w:sz w:val="18"/>
                <w:szCs w:val="18"/>
              </w:rPr>
              <w:t>12 (2022 m.)</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FB756EC" w14:textId="334BCEFB" w:rsidR="00174463" w:rsidRPr="00F5539C" w:rsidRDefault="000F4F58" w:rsidP="000F4F58">
            <w:pPr>
              <w:spacing w:before="0" w:after="0"/>
              <w:ind w:firstLine="0"/>
              <w:jc w:val="center"/>
              <w:rPr>
                <w:rFonts w:eastAsia="Calibri"/>
                <w:iCs/>
                <w:sz w:val="18"/>
                <w:szCs w:val="18"/>
              </w:rPr>
            </w:pPr>
            <w:r w:rsidRPr="00F5539C">
              <w:rPr>
                <w:rFonts w:eastAsia="Calibri"/>
                <w:iCs/>
                <w:sz w:val="18"/>
                <w:szCs w:val="18"/>
              </w:rPr>
              <w:t>&lt;1</w:t>
            </w:r>
            <w:r w:rsidR="006D4F37" w:rsidRPr="00F5539C">
              <w:rPr>
                <w:rFonts w:eastAsia="Calibri"/>
                <w:iCs/>
                <w:sz w:val="18"/>
                <w:szCs w:val="18"/>
              </w:rPr>
              <w:t>1</w:t>
            </w:r>
          </w:p>
        </w:tc>
        <w:tc>
          <w:tcPr>
            <w:tcW w:w="88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78E5582" w14:textId="677CE9CF" w:rsidR="00174463" w:rsidRPr="00F5539C" w:rsidRDefault="000F4F58" w:rsidP="000F4F58">
            <w:pPr>
              <w:spacing w:before="0" w:after="0"/>
              <w:ind w:firstLine="0"/>
              <w:jc w:val="center"/>
              <w:rPr>
                <w:rFonts w:eastAsia="Calibri"/>
                <w:iCs/>
                <w:sz w:val="18"/>
                <w:szCs w:val="18"/>
              </w:rPr>
            </w:pPr>
            <w:r w:rsidRPr="00F5539C">
              <w:rPr>
                <w:rFonts w:eastAsia="Calibri"/>
                <w:iCs/>
                <w:sz w:val="18"/>
                <w:szCs w:val="18"/>
              </w:rPr>
              <w:t>&lt;1</w:t>
            </w:r>
            <w:r w:rsidR="006D4F37" w:rsidRPr="00F5539C">
              <w:rPr>
                <w:rFonts w:eastAsia="Calibri"/>
                <w:iCs/>
                <w:sz w:val="18"/>
                <w:szCs w:val="18"/>
              </w:rPr>
              <w:t>0</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A73116C" w14:textId="4D91C2C2" w:rsidR="00174463" w:rsidRPr="00F5539C" w:rsidRDefault="00406439" w:rsidP="000F4F58">
            <w:pPr>
              <w:spacing w:before="0" w:after="0"/>
              <w:ind w:firstLine="0"/>
              <w:jc w:val="center"/>
              <w:rPr>
                <w:rFonts w:eastAsia="Calibri"/>
                <w:iCs/>
                <w:sz w:val="18"/>
                <w:szCs w:val="18"/>
              </w:rPr>
            </w:pPr>
            <w:r w:rsidRPr="00F5539C">
              <w:rPr>
                <w:rFonts w:eastAsia="Calibri"/>
                <w:iCs/>
                <w:sz w:val="18"/>
                <w:szCs w:val="18"/>
              </w:rPr>
              <w:t>&lt;10</w:t>
            </w:r>
          </w:p>
        </w:tc>
        <w:tc>
          <w:tcPr>
            <w:tcW w:w="124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B705B17" w14:textId="77777777" w:rsidR="00174463" w:rsidRPr="00F5539C" w:rsidRDefault="00174463" w:rsidP="00FD7A6F">
            <w:pPr>
              <w:spacing w:before="0" w:after="0"/>
              <w:ind w:firstLine="0"/>
              <w:jc w:val="center"/>
              <w:rPr>
                <w:rFonts w:eastAsia="Calibri"/>
                <w:iCs/>
                <w:sz w:val="18"/>
                <w:szCs w:val="18"/>
              </w:rPr>
            </w:pPr>
            <w:r w:rsidRPr="00F5539C">
              <w:rPr>
                <w:rFonts w:eastAsia="Calibri"/>
                <w:iCs/>
                <w:sz w:val="18"/>
                <w:szCs w:val="18"/>
              </w:rPr>
              <w:t>Mažėjantis</w:t>
            </w:r>
          </w:p>
        </w:tc>
      </w:tr>
      <w:tr w:rsidR="00F5539C" w:rsidRPr="00F5539C" w14:paraId="2A3CCEE2" w14:textId="77777777" w:rsidTr="00871738">
        <w:trPr>
          <w:jc w:val="center"/>
        </w:trPr>
        <w:tc>
          <w:tcPr>
            <w:tcW w:w="1961" w:type="dxa"/>
            <w:tcBorders>
              <w:left w:val="single" w:sz="4" w:space="0" w:color="auto"/>
              <w:right w:val="single" w:sz="4" w:space="0" w:color="auto"/>
            </w:tcBorders>
          </w:tcPr>
          <w:p w14:paraId="4BEB3EA6" w14:textId="77777777" w:rsidR="00174463" w:rsidRPr="00F5539C" w:rsidRDefault="00174463" w:rsidP="00FD7A6F">
            <w:pPr>
              <w:spacing w:before="0" w:after="0"/>
              <w:ind w:firstLine="0"/>
              <w:rPr>
                <w:rFonts w:eastAsia="Calibri"/>
                <w:b/>
                <w:bCs/>
                <w:iCs/>
                <w:sz w:val="18"/>
                <w:szCs w:val="18"/>
                <w:highlight w:val="yellow"/>
              </w:rPr>
            </w:pPr>
            <w:r w:rsidRPr="00F5539C">
              <w:rPr>
                <w:rFonts w:eastAsia="Calibri"/>
                <w:b/>
                <w:bCs/>
                <w:iCs/>
                <w:sz w:val="18"/>
                <w:szCs w:val="18"/>
              </w:rPr>
              <w:t>2.3-1 uždavinys. Užtikrinti socialinių paslaugų kokybę ir prieinamumą, infrastruktūros pritaikymą bei plėtrą</w:t>
            </w:r>
          </w:p>
        </w:tc>
        <w:tc>
          <w:tcPr>
            <w:tcW w:w="2161" w:type="dxa"/>
            <w:tcBorders>
              <w:top w:val="single" w:sz="4" w:space="0" w:color="auto"/>
              <w:left w:val="single" w:sz="4" w:space="0" w:color="auto"/>
              <w:bottom w:val="single" w:sz="4" w:space="0" w:color="auto"/>
              <w:right w:val="single" w:sz="4" w:space="0" w:color="auto"/>
            </w:tcBorders>
          </w:tcPr>
          <w:p w14:paraId="1ACF5008" w14:textId="77777777" w:rsidR="00174463" w:rsidRPr="00F5539C" w:rsidRDefault="00174463" w:rsidP="00FD7A6F">
            <w:pPr>
              <w:spacing w:before="0" w:after="0"/>
              <w:ind w:firstLine="0"/>
              <w:rPr>
                <w:rFonts w:eastAsia="Calibri" w:cs="Calibri"/>
                <w:sz w:val="18"/>
                <w:szCs w:val="18"/>
                <w:highlight w:val="yellow"/>
              </w:rPr>
            </w:pPr>
            <w:r w:rsidRPr="00F5539C">
              <w:rPr>
                <w:rFonts w:eastAsia="Calibri" w:cs="Calibri"/>
                <w:sz w:val="18"/>
                <w:szCs w:val="18"/>
              </w:rPr>
              <w:t>Pritaikytų, rekonstruotų, renovuotų objektų paslaugoms teikti skaičius per laikotarpį (vnt.)</w:t>
            </w:r>
          </w:p>
        </w:tc>
        <w:tc>
          <w:tcPr>
            <w:tcW w:w="1030" w:type="dxa"/>
            <w:tcBorders>
              <w:top w:val="single" w:sz="4" w:space="0" w:color="auto"/>
              <w:left w:val="single" w:sz="4" w:space="0" w:color="auto"/>
              <w:bottom w:val="single" w:sz="4" w:space="0" w:color="auto"/>
              <w:right w:val="single" w:sz="4" w:space="0" w:color="auto"/>
            </w:tcBorders>
          </w:tcPr>
          <w:p w14:paraId="1E3E01B3" w14:textId="77777777" w:rsidR="00174463" w:rsidRPr="00F5539C" w:rsidRDefault="00174463" w:rsidP="00FD7A6F">
            <w:pPr>
              <w:spacing w:before="0" w:after="0"/>
              <w:ind w:firstLine="0"/>
              <w:jc w:val="center"/>
              <w:rPr>
                <w:rFonts w:eastAsia="Calibri" w:cs="Calibri"/>
                <w:sz w:val="18"/>
                <w:szCs w:val="18"/>
              </w:rPr>
            </w:pPr>
            <w:r w:rsidRPr="00F5539C">
              <w:rPr>
                <w:rFonts w:eastAsia="Calibri" w:cs="Calibri"/>
                <w:sz w:val="18"/>
                <w:szCs w:val="18"/>
              </w:rPr>
              <w:t>R-2.3-1-1</w:t>
            </w:r>
          </w:p>
        </w:tc>
        <w:tc>
          <w:tcPr>
            <w:tcW w:w="1030" w:type="dxa"/>
            <w:tcBorders>
              <w:top w:val="single" w:sz="4" w:space="0" w:color="auto"/>
              <w:left w:val="single" w:sz="4" w:space="0" w:color="auto"/>
              <w:bottom w:val="single" w:sz="4" w:space="0" w:color="auto"/>
              <w:right w:val="single" w:sz="4" w:space="0" w:color="auto"/>
            </w:tcBorders>
          </w:tcPr>
          <w:p w14:paraId="4BD3EBBF" w14:textId="0A26A414" w:rsidR="00174463" w:rsidRPr="00F5539C" w:rsidRDefault="00174463" w:rsidP="00FD7A6F">
            <w:pPr>
              <w:spacing w:before="0" w:after="0"/>
              <w:ind w:firstLine="0"/>
              <w:jc w:val="center"/>
              <w:rPr>
                <w:rFonts w:eastAsia="Calibri"/>
                <w:iCs/>
                <w:sz w:val="18"/>
                <w:szCs w:val="18"/>
              </w:rPr>
            </w:pPr>
            <w:r w:rsidRPr="00F5539C">
              <w:rPr>
                <w:rFonts w:eastAsia="Calibri"/>
                <w:iCs/>
                <w:sz w:val="18"/>
                <w:szCs w:val="18"/>
              </w:rPr>
              <w:t>4 (2014</w:t>
            </w:r>
            <w:r w:rsidR="00711496" w:rsidRPr="00F5539C">
              <w:rPr>
                <w:rFonts w:eastAsia="Calibri"/>
                <w:iCs/>
                <w:sz w:val="18"/>
                <w:szCs w:val="18"/>
              </w:rPr>
              <w:t>–</w:t>
            </w:r>
            <w:r w:rsidRPr="00F5539C">
              <w:rPr>
                <w:rFonts w:eastAsia="Calibri"/>
                <w:iCs/>
                <w:sz w:val="18"/>
                <w:szCs w:val="18"/>
              </w:rPr>
              <w:t>2022 m.)</w:t>
            </w:r>
          </w:p>
        </w:tc>
        <w:tc>
          <w:tcPr>
            <w:tcW w:w="734" w:type="dxa"/>
            <w:tcBorders>
              <w:top w:val="single" w:sz="4" w:space="0" w:color="auto"/>
              <w:left w:val="single" w:sz="4" w:space="0" w:color="auto"/>
              <w:bottom w:val="single" w:sz="4" w:space="0" w:color="auto"/>
              <w:right w:val="single" w:sz="4" w:space="0" w:color="auto"/>
            </w:tcBorders>
          </w:tcPr>
          <w:p w14:paraId="1C07CF50" w14:textId="5157D574" w:rsidR="00174463" w:rsidRPr="00F5539C" w:rsidRDefault="006D4F37" w:rsidP="000F4F58">
            <w:pPr>
              <w:spacing w:before="0" w:after="0"/>
              <w:ind w:firstLine="0"/>
              <w:jc w:val="center"/>
              <w:rPr>
                <w:rFonts w:eastAsia="Calibri"/>
                <w:iCs/>
                <w:sz w:val="18"/>
                <w:szCs w:val="18"/>
              </w:rPr>
            </w:pPr>
            <w:r w:rsidRPr="00F5539C">
              <w:rPr>
                <w:rFonts w:eastAsia="Calibri"/>
                <w:iCs/>
                <w:sz w:val="18"/>
                <w:szCs w:val="18"/>
              </w:rPr>
              <w:t>1</w:t>
            </w:r>
          </w:p>
        </w:tc>
        <w:tc>
          <w:tcPr>
            <w:tcW w:w="882" w:type="dxa"/>
            <w:tcBorders>
              <w:top w:val="single" w:sz="4" w:space="0" w:color="auto"/>
              <w:left w:val="single" w:sz="4" w:space="0" w:color="auto"/>
              <w:bottom w:val="single" w:sz="4" w:space="0" w:color="auto"/>
              <w:right w:val="single" w:sz="4" w:space="0" w:color="auto"/>
            </w:tcBorders>
          </w:tcPr>
          <w:p w14:paraId="72A8EA21" w14:textId="148B8AD2" w:rsidR="00174463" w:rsidRPr="00F5539C" w:rsidRDefault="006D4F37" w:rsidP="000F4F58">
            <w:pPr>
              <w:spacing w:before="0" w:after="0"/>
              <w:ind w:firstLine="0"/>
              <w:jc w:val="center"/>
              <w:rPr>
                <w:rFonts w:eastAsia="Calibri"/>
                <w:iCs/>
                <w:sz w:val="18"/>
                <w:szCs w:val="18"/>
              </w:rPr>
            </w:pPr>
            <w:r w:rsidRPr="00F5539C">
              <w:rPr>
                <w:rFonts w:eastAsia="Calibri"/>
                <w:iCs/>
                <w:sz w:val="18"/>
                <w:szCs w:val="18"/>
              </w:rPr>
              <w:t>2</w:t>
            </w:r>
          </w:p>
        </w:tc>
        <w:tc>
          <w:tcPr>
            <w:tcW w:w="734" w:type="dxa"/>
            <w:tcBorders>
              <w:top w:val="single" w:sz="4" w:space="0" w:color="auto"/>
              <w:left w:val="single" w:sz="4" w:space="0" w:color="auto"/>
              <w:bottom w:val="single" w:sz="4" w:space="0" w:color="auto"/>
              <w:right w:val="single" w:sz="4" w:space="0" w:color="auto"/>
            </w:tcBorders>
          </w:tcPr>
          <w:p w14:paraId="552AEB6C" w14:textId="28E03DA6" w:rsidR="00174463" w:rsidRPr="00F5539C" w:rsidRDefault="006D4F37" w:rsidP="000F4F58">
            <w:pPr>
              <w:spacing w:before="0" w:after="0"/>
              <w:ind w:firstLine="0"/>
              <w:jc w:val="center"/>
              <w:rPr>
                <w:rFonts w:eastAsia="Calibri"/>
                <w:iCs/>
                <w:sz w:val="18"/>
                <w:szCs w:val="18"/>
              </w:rPr>
            </w:pPr>
            <w:r w:rsidRPr="00F5539C">
              <w:rPr>
                <w:rFonts w:eastAsia="Calibri"/>
                <w:iCs/>
                <w:sz w:val="18"/>
                <w:szCs w:val="18"/>
              </w:rPr>
              <w:t>0</w:t>
            </w:r>
          </w:p>
        </w:tc>
        <w:tc>
          <w:tcPr>
            <w:tcW w:w="1244" w:type="dxa"/>
            <w:tcBorders>
              <w:top w:val="single" w:sz="4" w:space="0" w:color="auto"/>
              <w:left w:val="single" w:sz="4" w:space="0" w:color="auto"/>
              <w:bottom w:val="single" w:sz="4" w:space="0" w:color="auto"/>
              <w:right w:val="single" w:sz="4" w:space="0" w:color="auto"/>
            </w:tcBorders>
          </w:tcPr>
          <w:p w14:paraId="6A967CC0" w14:textId="77777777" w:rsidR="00174463" w:rsidRPr="00F5539C" w:rsidRDefault="00174463" w:rsidP="00FD7A6F">
            <w:pPr>
              <w:spacing w:before="0" w:after="0"/>
              <w:ind w:firstLine="0"/>
              <w:jc w:val="center"/>
              <w:rPr>
                <w:rFonts w:eastAsia="Calibri"/>
                <w:iCs/>
                <w:sz w:val="18"/>
                <w:szCs w:val="18"/>
              </w:rPr>
            </w:pPr>
            <w:r w:rsidRPr="00F5539C">
              <w:rPr>
                <w:rFonts w:eastAsia="Calibri"/>
                <w:iCs/>
                <w:sz w:val="18"/>
                <w:szCs w:val="18"/>
              </w:rPr>
              <w:t>4 (2023-2030 m.)</w:t>
            </w:r>
          </w:p>
        </w:tc>
      </w:tr>
      <w:tr w:rsidR="00F5539C" w:rsidRPr="00F5539C" w14:paraId="7CC1F952" w14:textId="77777777" w:rsidTr="00871738">
        <w:trPr>
          <w:jc w:val="center"/>
        </w:trPr>
        <w:tc>
          <w:tcPr>
            <w:tcW w:w="1961" w:type="dxa"/>
            <w:tcBorders>
              <w:left w:val="single" w:sz="4" w:space="0" w:color="auto"/>
              <w:right w:val="single" w:sz="4" w:space="0" w:color="auto"/>
            </w:tcBorders>
          </w:tcPr>
          <w:p w14:paraId="79D9749D" w14:textId="77777777" w:rsidR="00174463" w:rsidRPr="00F5539C" w:rsidRDefault="00174463" w:rsidP="00FD7A6F">
            <w:pPr>
              <w:spacing w:before="0" w:after="0"/>
              <w:ind w:firstLine="0"/>
              <w:rPr>
                <w:rFonts w:eastAsia="Calibri"/>
                <w:b/>
                <w:bCs/>
                <w:iCs/>
                <w:sz w:val="18"/>
                <w:szCs w:val="18"/>
              </w:rPr>
            </w:pPr>
            <w:r w:rsidRPr="00F5539C">
              <w:rPr>
                <w:rFonts w:eastAsia="Calibri"/>
                <w:b/>
                <w:bCs/>
                <w:iCs/>
                <w:sz w:val="18"/>
                <w:szCs w:val="18"/>
              </w:rPr>
              <w:t>2.3-2 uždavinys. Užtikrinti socialinę integraciją ir mažinti socialinę atskirtį</w:t>
            </w:r>
          </w:p>
        </w:tc>
        <w:tc>
          <w:tcPr>
            <w:tcW w:w="2161" w:type="dxa"/>
            <w:tcBorders>
              <w:top w:val="single" w:sz="4" w:space="0" w:color="auto"/>
              <w:left w:val="single" w:sz="4" w:space="0" w:color="auto"/>
              <w:bottom w:val="single" w:sz="4" w:space="0" w:color="auto"/>
              <w:right w:val="single" w:sz="4" w:space="0" w:color="auto"/>
            </w:tcBorders>
          </w:tcPr>
          <w:p w14:paraId="265B93F0" w14:textId="77777777" w:rsidR="00174463" w:rsidRPr="00F5539C" w:rsidRDefault="00174463" w:rsidP="00FD7A6F">
            <w:pPr>
              <w:spacing w:before="0" w:after="0"/>
              <w:ind w:firstLine="0"/>
              <w:rPr>
                <w:rFonts w:eastAsia="Calibri" w:cs="Calibri"/>
                <w:sz w:val="18"/>
                <w:szCs w:val="18"/>
              </w:rPr>
            </w:pPr>
            <w:r w:rsidRPr="00F5539C">
              <w:rPr>
                <w:rFonts w:eastAsia="Calibri" w:cs="Calibri"/>
                <w:sz w:val="18"/>
                <w:szCs w:val="18"/>
              </w:rPr>
              <w:t>Kaišiadorių rajono savivaldybėje asmenų (šeimų), laukiančių paramos būstui išsinuomoti, skaičius (</w:t>
            </w:r>
            <w:proofErr w:type="spellStart"/>
            <w:r w:rsidRPr="00F5539C">
              <w:rPr>
                <w:rFonts w:eastAsia="Calibri" w:cs="Calibri"/>
                <w:sz w:val="18"/>
                <w:szCs w:val="18"/>
              </w:rPr>
              <w:t>asm</w:t>
            </w:r>
            <w:proofErr w:type="spellEnd"/>
            <w:r w:rsidRPr="00F5539C">
              <w:rPr>
                <w:rFonts w:eastAsia="Calibri" w:cs="Calibri"/>
                <w:sz w:val="18"/>
                <w:szCs w:val="18"/>
              </w:rPr>
              <w:t>., šeimos)</w:t>
            </w:r>
          </w:p>
        </w:tc>
        <w:tc>
          <w:tcPr>
            <w:tcW w:w="1030" w:type="dxa"/>
            <w:tcBorders>
              <w:top w:val="single" w:sz="4" w:space="0" w:color="auto"/>
              <w:left w:val="single" w:sz="4" w:space="0" w:color="auto"/>
              <w:bottom w:val="single" w:sz="4" w:space="0" w:color="auto"/>
              <w:right w:val="single" w:sz="4" w:space="0" w:color="auto"/>
            </w:tcBorders>
          </w:tcPr>
          <w:p w14:paraId="22471D0E" w14:textId="77777777" w:rsidR="00174463" w:rsidRPr="00F5539C" w:rsidRDefault="00174463" w:rsidP="00FD7A6F">
            <w:pPr>
              <w:spacing w:before="0" w:after="0"/>
              <w:ind w:firstLine="0"/>
              <w:jc w:val="center"/>
              <w:rPr>
                <w:rFonts w:eastAsia="Calibri" w:cs="Calibri"/>
                <w:sz w:val="18"/>
                <w:szCs w:val="18"/>
              </w:rPr>
            </w:pPr>
            <w:r w:rsidRPr="00F5539C">
              <w:rPr>
                <w:rFonts w:eastAsia="Calibri" w:cs="Calibri"/>
                <w:sz w:val="18"/>
                <w:szCs w:val="18"/>
              </w:rPr>
              <w:t>R-2.3-2-1</w:t>
            </w:r>
          </w:p>
        </w:tc>
        <w:tc>
          <w:tcPr>
            <w:tcW w:w="1030" w:type="dxa"/>
            <w:tcBorders>
              <w:top w:val="single" w:sz="4" w:space="0" w:color="auto"/>
              <w:left w:val="single" w:sz="4" w:space="0" w:color="auto"/>
              <w:bottom w:val="single" w:sz="4" w:space="0" w:color="auto"/>
              <w:right w:val="single" w:sz="4" w:space="0" w:color="auto"/>
            </w:tcBorders>
          </w:tcPr>
          <w:p w14:paraId="1D3264C6" w14:textId="77777777" w:rsidR="00174463" w:rsidRPr="00F5539C" w:rsidRDefault="00174463" w:rsidP="00FD7A6F">
            <w:pPr>
              <w:spacing w:before="0" w:after="0"/>
              <w:ind w:firstLine="0"/>
              <w:jc w:val="center"/>
              <w:rPr>
                <w:rFonts w:eastAsia="Calibri"/>
                <w:iCs/>
                <w:sz w:val="18"/>
                <w:szCs w:val="18"/>
              </w:rPr>
            </w:pPr>
            <w:r w:rsidRPr="00F5539C">
              <w:rPr>
                <w:rFonts w:eastAsia="Calibri"/>
                <w:iCs/>
                <w:sz w:val="18"/>
                <w:szCs w:val="18"/>
              </w:rPr>
              <w:t xml:space="preserve">188 (2022 m. </w:t>
            </w:r>
            <w:proofErr w:type="spellStart"/>
            <w:r w:rsidRPr="00F5539C">
              <w:rPr>
                <w:rFonts w:eastAsia="Calibri"/>
                <w:iCs/>
                <w:sz w:val="18"/>
                <w:szCs w:val="18"/>
              </w:rPr>
              <w:t>pab</w:t>
            </w:r>
            <w:proofErr w:type="spellEnd"/>
            <w:r w:rsidRPr="00F5539C">
              <w:rPr>
                <w:rFonts w:eastAsia="Calibri"/>
                <w:iCs/>
                <w:sz w:val="18"/>
                <w:szCs w:val="18"/>
              </w:rPr>
              <w:t>.)</w:t>
            </w:r>
          </w:p>
        </w:tc>
        <w:tc>
          <w:tcPr>
            <w:tcW w:w="734" w:type="dxa"/>
            <w:tcBorders>
              <w:top w:val="single" w:sz="4" w:space="0" w:color="auto"/>
              <w:left w:val="single" w:sz="4" w:space="0" w:color="auto"/>
              <w:bottom w:val="single" w:sz="4" w:space="0" w:color="auto"/>
              <w:right w:val="single" w:sz="4" w:space="0" w:color="auto"/>
            </w:tcBorders>
          </w:tcPr>
          <w:p w14:paraId="3150CCBB" w14:textId="44FA4576" w:rsidR="00174463" w:rsidRPr="00F5539C" w:rsidRDefault="000F4F58" w:rsidP="000F4F58">
            <w:pPr>
              <w:spacing w:before="0" w:after="0"/>
              <w:ind w:firstLine="0"/>
              <w:jc w:val="center"/>
              <w:rPr>
                <w:rFonts w:eastAsia="Calibri"/>
                <w:iCs/>
                <w:sz w:val="18"/>
                <w:szCs w:val="18"/>
              </w:rPr>
            </w:pPr>
            <w:r w:rsidRPr="00F5539C">
              <w:rPr>
                <w:rFonts w:eastAsia="Calibri"/>
                <w:iCs/>
                <w:sz w:val="18"/>
                <w:szCs w:val="18"/>
              </w:rPr>
              <w:t>1</w:t>
            </w:r>
            <w:r w:rsidR="006D4F37" w:rsidRPr="00F5539C">
              <w:rPr>
                <w:rFonts w:eastAsia="Calibri"/>
                <w:iCs/>
                <w:sz w:val="18"/>
                <w:szCs w:val="18"/>
              </w:rPr>
              <w:t>64</w:t>
            </w:r>
          </w:p>
        </w:tc>
        <w:tc>
          <w:tcPr>
            <w:tcW w:w="882" w:type="dxa"/>
            <w:tcBorders>
              <w:top w:val="single" w:sz="4" w:space="0" w:color="auto"/>
              <w:left w:val="single" w:sz="4" w:space="0" w:color="auto"/>
              <w:bottom w:val="single" w:sz="4" w:space="0" w:color="auto"/>
              <w:right w:val="single" w:sz="4" w:space="0" w:color="auto"/>
            </w:tcBorders>
          </w:tcPr>
          <w:p w14:paraId="03CB02BF" w14:textId="3DF4D7F8" w:rsidR="00174463" w:rsidRPr="00F5539C" w:rsidRDefault="000F4F58" w:rsidP="000F4F58">
            <w:pPr>
              <w:spacing w:before="0" w:after="0"/>
              <w:ind w:firstLine="0"/>
              <w:jc w:val="center"/>
              <w:rPr>
                <w:rFonts w:eastAsia="Calibri"/>
                <w:iCs/>
                <w:sz w:val="18"/>
                <w:szCs w:val="18"/>
              </w:rPr>
            </w:pPr>
            <w:r w:rsidRPr="00F5539C">
              <w:rPr>
                <w:rFonts w:eastAsia="Calibri"/>
                <w:iCs/>
                <w:sz w:val="18"/>
                <w:szCs w:val="18"/>
              </w:rPr>
              <w:t>1</w:t>
            </w:r>
            <w:r w:rsidR="006D4F37" w:rsidRPr="00F5539C">
              <w:rPr>
                <w:rFonts w:eastAsia="Calibri"/>
                <w:iCs/>
                <w:sz w:val="18"/>
                <w:szCs w:val="18"/>
              </w:rPr>
              <w:t>55</w:t>
            </w:r>
          </w:p>
        </w:tc>
        <w:tc>
          <w:tcPr>
            <w:tcW w:w="734" w:type="dxa"/>
            <w:tcBorders>
              <w:top w:val="single" w:sz="4" w:space="0" w:color="auto"/>
              <w:left w:val="single" w:sz="4" w:space="0" w:color="auto"/>
              <w:bottom w:val="single" w:sz="4" w:space="0" w:color="auto"/>
              <w:right w:val="single" w:sz="4" w:space="0" w:color="auto"/>
            </w:tcBorders>
          </w:tcPr>
          <w:p w14:paraId="1E350094" w14:textId="33A3B944" w:rsidR="00174463" w:rsidRPr="00F5539C" w:rsidRDefault="00871738" w:rsidP="000F4F58">
            <w:pPr>
              <w:spacing w:before="0" w:after="0"/>
              <w:ind w:firstLine="0"/>
              <w:jc w:val="center"/>
              <w:rPr>
                <w:rFonts w:eastAsia="Calibri"/>
                <w:iCs/>
                <w:sz w:val="18"/>
                <w:szCs w:val="18"/>
              </w:rPr>
            </w:pPr>
            <w:r w:rsidRPr="00F5539C">
              <w:rPr>
                <w:rFonts w:eastAsia="Calibri"/>
                <w:iCs/>
                <w:sz w:val="18"/>
                <w:szCs w:val="18"/>
              </w:rPr>
              <w:t>1</w:t>
            </w:r>
            <w:r w:rsidR="006D4F37" w:rsidRPr="00F5539C">
              <w:rPr>
                <w:rFonts w:eastAsia="Calibri"/>
                <w:iCs/>
                <w:sz w:val="18"/>
                <w:szCs w:val="18"/>
              </w:rPr>
              <w:t>50</w:t>
            </w:r>
          </w:p>
        </w:tc>
        <w:tc>
          <w:tcPr>
            <w:tcW w:w="1244" w:type="dxa"/>
            <w:tcBorders>
              <w:top w:val="single" w:sz="4" w:space="0" w:color="auto"/>
              <w:left w:val="single" w:sz="4" w:space="0" w:color="auto"/>
              <w:bottom w:val="single" w:sz="4" w:space="0" w:color="auto"/>
              <w:right w:val="single" w:sz="4" w:space="0" w:color="auto"/>
            </w:tcBorders>
          </w:tcPr>
          <w:p w14:paraId="7263E12A" w14:textId="77777777" w:rsidR="00174463" w:rsidRPr="00F5539C" w:rsidRDefault="00174463" w:rsidP="00FD7A6F">
            <w:pPr>
              <w:spacing w:before="0" w:after="0"/>
              <w:ind w:firstLine="0"/>
              <w:jc w:val="center"/>
              <w:rPr>
                <w:rFonts w:eastAsia="Calibri"/>
                <w:iCs/>
                <w:sz w:val="18"/>
                <w:szCs w:val="18"/>
              </w:rPr>
            </w:pPr>
            <w:r w:rsidRPr="00F5539C">
              <w:rPr>
                <w:rFonts w:eastAsia="Calibri"/>
                <w:iCs/>
                <w:sz w:val="18"/>
                <w:szCs w:val="18"/>
              </w:rPr>
              <w:t xml:space="preserve">140 (2030 m. </w:t>
            </w:r>
            <w:proofErr w:type="spellStart"/>
            <w:r w:rsidRPr="00F5539C">
              <w:rPr>
                <w:rFonts w:eastAsia="Calibri"/>
                <w:iCs/>
                <w:sz w:val="18"/>
                <w:szCs w:val="18"/>
              </w:rPr>
              <w:t>pab</w:t>
            </w:r>
            <w:proofErr w:type="spellEnd"/>
            <w:r w:rsidRPr="00F5539C">
              <w:rPr>
                <w:rFonts w:eastAsia="Calibri"/>
                <w:iCs/>
                <w:sz w:val="18"/>
                <w:szCs w:val="18"/>
              </w:rPr>
              <w:t>.)</w:t>
            </w:r>
          </w:p>
        </w:tc>
      </w:tr>
      <w:tr w:rsidR="00F5539C" w:rsidRPr="00F5539C" w14:paraId="4FB82ADF" w14:textId="77777777" w:rsidTr="00871738">
        <w:trPr>
          <w:jc w:val="center"/>
        </w:trPr>
        <w:tc>
          <w:tcPr>
            <w:tcW w:w="1961" w:type="dxa"/>
            <w:vMerge w:val="restart"/>
            <w:tcBorders>
              <w:left w:val="single" w:sz="4" w:space="0" w:color="auto"/>
              <w:right w:val="single" w:sz="4" w:space="0" w:color="auto"/>
            </w:tcBorders>
          </w:tcPr>
          <w:p w14:paraId="3886C2BD" w14:textId="77777777" w:rsidR="006D4F37" w:rsidRPr="00F5539C" w:rsidRDefault="006D4F37" w:rsidP="006D4F37">
            <w:pPr>
              <w:spacing w:before="0" w:after="0"/>
              <w:ind w:firstLine="0"/>
              <w:rPr>
                <w:rFonts w:eastAsia="Calibri"/>
                <w:b/>
                <w:bCs/>
                <w:iCs/>
                <w:sz w:val="18"/>
                <w:szCs w:val="18"/>
              </w:rPr>
            </w:pPr>
            <w:r w:rsidRPr="00F5539C">
              <w:rPr>
                <w:rFonts w:eastAsia="Calibri"/>
                <w:b/>
                <w:bCs/>
                <w:iCs/>
                <w:sz w:val="18"/>
                <w:szCs w:val="18"/>
              </w:rPr>
              <w:t>2.3-3 uždavinys. Užtikrinti vaikui ir šeimai palankią aplinką</w:t>
            </w:r>
          </w:p>
        </w:tc>
        <w:tc>
          <w:tcPr>
            <w:tcW w:w="2161" w:type="dxa"/>
            <w:tcBorders>
              <w:top w:val="single" w:sz="4" w:space="0" w:color="auto"/>
              <w:left w:val="single" w:sz="4" w:space="0" w:color="auto"/>
              <w:bottom w:val="single" w:sz="4" w:space="0" w:color="auto"/>
              <w:right w:val="single" w:sz="4" w:space="0" w:color="auto"/>
            </w:tcBorders>
          </w:tcPr>
          <w:p w14:paraId="24E9A18E" w14:textId="77777777" w:rsidR="006D4F37" w:rsidRPr="00F5539C" w:rsidRDefault="006D4F37" w:rsidP="006D4F37">
            <w:pPr>
              <w:spacing w:before="0" w:after="0"/>
              <w:ind w:firstLine="0"/>
              <w:rPr>
                <w:rFonts w:eastAsia="Calibri" w:cs="Calibri"/>
                <w:sz w:val="18"/>
                <w:szCs w:val="18"/>
                <w:highlight w:val="yellow"/>
              </w:rPr>
            </w:pPr>
            <w:r w:rsidRPr="00F5539C">
              <w:rPr>
                <w:rFonts w:eastAsia="Calibri" w:cs="Calibri"/>
                <w:sz w:val="18"/>
                <w:szCs w:val="18"/>
              </w:rPr>
              <w:t>Baziniame paslaugų šeimai pakete nustatytų paslaugų prieinamumas (proc.)</w:t>
            </w:r>
          </w:p>
        </w:tc>
        <w:tc>
          <w:tcPr>
            <w:tcW w:w="1030" w:type="dxa"/>
            <w:tcBorders>
              <w:top w:val="single" w:sz="4" w:space="0" w:color="auto"/>
              <w:left w:val="single" w:sz="4" w:space="0" w:color="auto"/>
              <w:bottom w:val="single" w:sz="4" w:space="0" w:color="auto"/>
              <w:right w:val="single" w:sz="4" w:space="0" w:color="auto"/>
            </w:tcBorders>
          </w:tcPr>
          <w:p w14:paraId="31E796B5" w14:textId="77777777" w:rsidR="006D4F37" w:rsidRPr="00F5539C" w:rsidRDefault="006D4F37" w:rsidP="006D4F37">
            <w:pPr>
              <w:spacing w:before="0" w:after="0"/>
              <w:ind w:firstLine="0"/>
              <w:jc w:val="center"/>
              <w:rPr>
                <w:rFonts w:eastAsia="Calibri" w:cs="Calibri"/>
                <w:sz w:val="18"/>
                <w:szCs w:val="18"/>
              </w:rPr>
            </w:pPr>
            <w:r w:rsidRPr="00F5539C">
              <w:rPr>
                <w:rFonts w:eastAsia="Calibri" w:cs="Calibri"/>
                <w:sz w:val="18"/>
                <w:szCs w:val="18"/>
              </w:rPr>
              <w:t>R-2.3-3-1</w:t>
            </w:r>
          </w:p>
        </w:tc>
        <w:tc>
          <w:tcPr>
            <w:tcW w:w="1030" w:type="dxa"/>
            <w:tcBorders>
              <w:top w:val="single" w:sz="4" w:space="0" w:color="auto"/>
              <w:left w:val="single" w:sz="4" w:space="0" w:color="auto"/>
              <w:bottom w:val="single" w:sz="4" w:space="0" w:color="auto"/>
              <w:right w:val="single" w:sz="4" w:space="0" w:color="auto"/>
            </w:tcBorders>
          </w:tcPr>
          <w:p w14:paraId="1C8D7A98" w14:textId="77777777"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83 proc. (2023 m.)</w:t>
            </w:r>
          </w:p>
        </w:tc>
        <w:tc>
          <w:tcPr>
            <w:tcW w:w="734" w:type="dxa"/>
            <w:tcBorders>
              <w:top w:val="single" w:sz="4" w:space="0" w:color="auto"/>
              <w:left w:val="single" w:sz="4" w:space="0" w:color="auto"/>
              <w:bottom w:val="single" w:sz="4" w:space="0" w:color="auto"/>
              <w:right w:val="single" w:sz="4" w:space="0" w:color="auto"/>
            </w:tcBorders>
          </w:tcPr>
          <w:p w14:paraId="7AA4CEB7" w14:textId="27C5D975"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90</w:t>
            </w:r>
          </w:p>
        </w:tc>
        <w:tc>
          <w:tcPr>
            <w:tcW w:w="882" w:type="dxa"/>
            <w:tcBorders>
              <w:top w:val="single" w:sz="4" w:space="0" w:color="auto"/>
              <w:left w:val="single" w:sz="4" w:space="0" w:color="auto"/>
              <w:bottom w:val="single" w:sz="4" w:space="0" w:color="auto"/>
              <w:right w:val="single" w:sz="4" w:space="0" w:color="auto"/>
            </w:tcBorders>
          </w:tcPr>
          <w:p w14:paraId="1F9B36D9" w14:textId="2A0DFEB6"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95</w:t>
            </w:r>
          </w:p>
        </w:tc>
        <w:tc>
          <w:tcPr>
            <w:tcW w:w="734" w:type="dxa"/>
            <w:tcBorders>
              <w:top w:val="single" w:sz="4" w:space="0" w:color="auto"/>
              <w:left w:val="single" w:sz="4" w:space="0" w:color="auto"/>
              <w:bottom w:val="single" w:sz="4" w:space="0" w:color="auto"/>
              <w:right w:val="single" w:sz="4" w:space="0" w:color="auto"/>
            </w:tcBorders>
          </w:tcPr>
          <w:p w14:paraId="2093D9C2" w14:textId="5862031E"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97</w:t>
            </w:r>
          </w:p>
        </w:tc>
        <w:tc>
          <w:tcPr>
            <w:tcW w:w="1244" w:type="dxa"/>
            <w:tcBorders>
              <w:top w:val="single" w:sz="4" w:space="0" w:color="auto"/>
              <w:left w:val="single" w:sz="4" w:space="0" w:color="auto"/>
              <w:bottom w:val="single" w:sz="4" w:space="0" w:color="auto"/>
              <w:right w:val="single" w:sz="4" w:space="0" w:color="auto"/>
            </w:tcBorders>
          </w:tcPr>
          <w:p w14:paraId="6315A06C" w14:textId="77777777"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100 proc.</w:t>
            </w:r>
          </w:p>
        </w:tc>
      </w:tr>
      <w:tr w:rsidR="00F5539C" w:rsidRPr="00F5539C" w14:paraId="0B604042" w14:textId="77777777" w:rsidTr="00871738">
        <w:trPr>
          <w:jc w:val="center"/>
        </w:trPr>
        <w:tc>
          <w:tcPr>
            <w:tcW w:w="1961" w:type="dxa"/>
            <w:vMerge/>
          </w:tcPr>
          <w:p w14:paraId="67518C78" w14:textId="77777777" w:rsidR="006D4F37" w:rsidRPr="00F5539C" w:rsidRDefault="006D4F37" w:rsidP="006D4F37">
            <w:pPr>
              <w:spacing w:before="0" w:after="0"/>
              <w:ind w:firstLine="0"/>
              <w:rPr>
                <w:rFonts w:eastAsia="Calibri"/>
                <w:b/>
                <w:bCs/>
                <w:iCs/>
                <w:sz w:val="18"/>
                <w:szCs w:val="18"/>
                <w:highlight w:val="yellow"/>
              </w:rPr>
            </w:pPr>
          </w:p>
        </w:tc>
        <w:tc>
          <w:tcPr>
            <w:tcW w:w="2161" w:type="dxa"/>
            <w:tcBorders>
              <w:top w:val="single" w:sz="4" w:space="0" w:color="auto"/>
              <w:left w:val="single" w:sz="4" w:space="0" w:color="auto"/>
              <w:bottom w:val="single" w:sz="4" w:space="0" w:color="auto"/>
              <w:right w:val="single" w:sz="4" w:space="0" w:color="auto"/>
            </w:tcBorders>
          </w:tcPr>
          <w:p w14:paraId="3E86C12B" w14:textId="77777777" w:rsidR="006D4F37" w:rsidRPr="00F5539C" w:rsidRDefault="006D4F37" w:rsidP="006D4F37">
            <w:pPr>
              <w:spacing w:before="0" w:after="0"/>
              <w:ind w:firstLine="0"/>
              <w:rPr>
                <w:rFonts w:eastAsia="Calibri" w:cs="Calibri"/>
                <w:sz w:val="18"/>
                <w:szCs w:val="18"/>
                <w:highlight w:val="yellow"/>
              </w:rPr>
            </w:pPr>
            <w:r w:rsidRPr="00F5539C">
              <w:rPr>
                <w:rFonts w:eastAsia="Calibri"/>
                <w:sz w:val="18"/>
                <w:szCs w:val="18"/>
              </w:rPr>
              <w:t>Kaišiadorių rajono savivaldybėje akredituotų vaikų dienos socialinės priežiūros paslaugų vietų skaičius, tenkantis 1000 mokyklinio amžiaus vaikų (vietos)</w:t>
            </w:r>
          </w:p>
        </w:tc>
        <w:tc>
          <w:tcPr>
            <w:tcW w:w="1030" w:type="dxa"/>
            <w:tcBorders>
              <w:top w:val="single" w:sz="4" w:space="0" w:color="auto"/>
              <w:left w:val="single" w:sz="4" w:space="0" w:color="auto"/>
              <w:bottom w:val="single" w:sz="4" w:space="0" w:color="auto"/>
              <w:right w:val="single" w:sz="4" w:space="0" w:color="auto"/>
            </w:tcBorders>
          </w:tcPr>
          <w:p w14:paraId="52AD65D6" w14:textId="77777777" w:rsidR="006D4F37" w:rsidRPr="00F5539C" w:rsidRDefault="006D4F37" w:rsidP="006D4F37">
            <w:pPr>
              <w:spacing w:before="0" w:after="0"/>
              <w:ind w:firstLine="0"/>
              <w:jc w:val="center"/>
              <w:rPr>
                <w:rFonts w:eastAsia="Calibri" w:cs="Calibri"/>
                <w:sz w:val="18"/>
                <w:szCs w:val="18"/>
              </w:rPr>
            </w:pPr>
            <w:r w:rsidRPr="00F5539C">
              <w:rPr>
                <w:rFonts w:eastAsia="Calibri" w:cs="Calibri"/>
                <w:sz w:val="18"/>
                <w:szCs w:val="18"/>
              </w:rPr>
              <w:t>R-2.3-3-2</w:t>
            </w:r>
          </w:p>
        </w:tc>
        <w:tc>
          <w:tcPr>
            <w:tcW w:w="1030" w:type="dxa"/>
            <w:tcBorders>
              <w:top w:val="single" w:sz="4" w:space="0" w:color="auto"/>
              <w:left w:val="single" w:sz="4" w:space="0" w:color="auto"/>
              <w:bottom w:val="single" w:sz="4" w:space="0" w:color="auto"/>
              <w:right w:val="single" w:sz="4" w:space="0" w:color="auto"/>
            </w:tcBorders>
          </w:tcPr>
          <w:p w14:paraId="6128AD10" w14:textId="77777777"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37 (2023 m.)</w:t>
            </w:r>
          </w:p>
        </w:tc>
        <w:tc>
          <w:tcPr>
            <w:tcW w:w="734" w:type="dxa"/>
            <w:tcBorders>
              <w:top w:val="single" w:sz="4" w:space="0" w:color="auto"/>
              <w:left w:val="single" w:sz="4" w:space="0" w:color="auto"/>
              <w:bottom w:val="single" w:sz="4" w:space="0" w:color="auto"/>
              <w:right w:val="single" w:sz="4" w:space="0" w:color="auto"/>
            </w:tcBorders>
          </w:tcPr>
          <w:p w14:paraId="70843559" w14:textId="68527A57"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&gt;37</w:t>
            </w:r>
          </w:p>
        </w:tc>
        <w:tc>
          <w:tcPr>
            <w:tcW w:w="882" w:type="dxa"/>
            <w:tcBorders>
              <w:top w:val="single" w:sz="4" w:space="0" w:color="auto"/>
              <w:left w:val="single" w:sz="4" w:space="0" w:color="auto"/>
              <w:bottom w:val="single" w:sz="4" w:space="0" w:color="auto"/>
              <w:right w:val="single" w:sz="4" w:space="0" w:color="auto"/>
            </w:tcBorders>
          </w:tcPr>
          <w:p w14:paraId="1AFF7ED0" w14:textId="233B2C57"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&gt;38</w:t>
            </w:r>
          </w:p>
        </w:tc>
        <w:tc>
          <w:tcPr>
            <w:tcW w:w="734" w:type="dxa"/>
            <w:tcBorders>
              <w:top w:val="single" w:sz="4" w:space="0" w:color="auto"/>
              <w:left w:val="single" w:sz="4" w:space="0" w:color="auto"/>
              <w:bottom w:val="single" w:sz="4" w:space="0" w:color="auto"/>
              <w:right w:val="single" w:sz="4" w:space="0" w:color="auto"/>
            </w:tcBorders>
          </w:tcPr>
          <w:p w14:paraId="56B09F31" w14:textId="7CC9AEF2"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&gt;39</w:t>
            </w:r>
          </w:p>
        </w:tc>
        <w:tc>
          <w:tcPr>
            <w:tcW w:w="1244" w:type="dxa"/>
            <w:tcBorders>
              <w:top w:val="single" w:sz="4" w:space="0" w:color="auto"/>
              <w:left w:val="single" w:sz="4" w:space="0" w:color="auto"/>
              <w:bottom w:val="single" w:sz="4" w:space="0" w:color="auto"/>
              <w:right w:val="single" w:sz="4" w:space="0" w:color="auto"/>
            </w:tcBorders>
          </w:tcPr>
          <w:p w14:paraId="50D80C64" w14:textId="77777777"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Didėjantis</w:t>
            </w:r>
          </w:p>
        </w:tc>
      </w:tr>
      <w:tr w:rsidR="00F5539C" w:rsidRPr="00F5539C" w14:paraId="11045C6C" w14:textId="77777777" w:rsidTr="00871738">
        <w:trPr>
          <w:jc w:val="center"/>
        </w:trPr>
        <w:tc>
          <w:tcPr>
            <w:tcW w:w="1961" w:type="dxa"/>
            <w:vMerge/>
          </w:tcPr>
          <w:p w14:paraId="068DD4FC" w14:textId="77777777" w:rsidR="006D4F37" w:rsidRPr="00F5539C" w:rsidRDefault="006D4F37" w:rsidP="006D4F37">
            <w:pPr>
              <w:spacing w:before="0" w:after="0"/>
              <w:ind w:firstLine="0"/>
              <w:rPr>
                <w:rFonts w:eastAsia="Calibri"/>
                <w:b/>
                <w:bCs/>
                <w:iCs/>
                <w:sz w:val="18"/>
                <w:szCs w:val="18"/>
                <w:highlight w:val="yellow"/>
              </w:rPr>
            </w:pPr>
          </w:p>
        </w:tc>
        <w:tc>
          <w:tcPr>
            <w:tcW w:w="2161" w:type="dxa"/>
            <w:tcBorders>
              <w:top w:val="single" w:sz="4" w:space="0" w:color="auto"/>
              <w:left w:val="single" w:sz="4" w:space="0" w:color="auto"/>
              <w:bottom w:val="single" w:sz="4" w:space="0" w:color="auto"/>
              <w:right w:val="single" w:sz="4" w:space="0" w:color="auto"/>
            </w:tcBorders>
          </w:tcPr>
          <w:p w14:paraId="0A307315" w14:textId="77777777" w:rsidR="006D4F37" w:rsidRPr="00F5539C" w:rsidRDefault="006D4F37" w:rsidP="006D4F37">
            <w:pPr>
              <w:spacing w:before="0" w:after="0"/>
              <w:ind w:firstLine="0"/>
              <w:rPr>
                <w:rFonts w:eastAsia="Calibri" w:cs="Calibri"/>
                <w:sz w:val="18"/>
                <w:szCs w:val="18"/>
                <w:highlight w:val="yellow"/>
              </w:rPr>
            </w:pPr>
            <w:r w:rsidRPr="00F5539C">
              <w:rPr>
                <w:rFonts w:eastAsia="Calibri" w:cs="Calibri"/>
                <w:sz w:val="18"/>
                <w:szCs w:val="18"/>
              </w:rPr>
              <w:t>Smurtą artimoje aplinkoje patyrę asmenys, gavę specializuotą kompleksinę pagalbą (</w:t>
            </w:r>
            <w:proofErr w:type="spellStart"/>
            <w:r w:rsidRPr="00F5539C">
              <w:rPr>
                <w:rFonts w:eastAsia="Calibri" w:cs="Calibri"/>
                <w:sz w:val="18"/>
                <w:szCs w:val="18"/>
              </w:rPr>
              <w:t>asm</w:t>
            </w:r>
            <w:proofErr w:type="spellEnd"/>
            <w:r w:rsidRPr="00F5539C">
              <w:rPr>
                <w:rFonts w:eastAsia="Calibri" w:cs="Calibri"/>
                <w:sz w:val="18"/>
                <w:szCs w:val="18"/>
              </w:rPr>
              <w:t>.)</w:t>
            </w:r>
          </w:p>
        </w:tc>
        <w:tc>
          <w:tcPr>
            <w:tcW w:w="1030" w:type="dxa"/>
            <w:tcBorders>
              <w:top w:val="single" w:sz="4" w:space="0" w:color="auto"/>
              <w:left w:val="single" w:sz="4" w:space="0" w:color="auto"/>
              <w:bottom w:val="single" w:sz="4" w:space="0" w:color="auto"/>
              <w:right w:val="single" w:sz="4" w:space="0" w:color="auto"/>
            </w:tcBorders>
          </w:tcPr>
          <w:p w14:paraId="7FBBB48E" w14:textId="77777777" w:rsidR="006D4F37" w:rsidRPr="00F5539C" w:rsidRDefault="006D4F37" w:rsidP="006D4F37">
            <w:pPr>
              <w:spacing w:before="0" w:after="0"/>
              <w:ind w:firstLine="0"/>
              <w:jc w:val="center"/>
              <w:rPr>
                <w:rFonts w:eastAsia="Calibri" w:cs="Calibri"/>
                <w:sz w:val="18"/>
                <w:szCs w:val="18"/>
              </w:rPr>
            </w:pPr>
            <w:r w:rsidRPr="00F5539C">
              <w:rPr>
                <w:rFonts w:eastAsia="Calibri" w:cs="Calibri"/>
                <w:sz w:val="18"/>
                <w:szCs w:val="18"/>
              </w:rPr>
              <w:t>R-2.3-3-3</w:t>
            </w:r>
          </w:p>
        </w:tc>
        <w:tc>
          <w:tcPr>
            <w:tcW w:w="1030" w:type="dxa"/>
            <w:tcBorders>
              <w:top w:val="single" w:sz="4" w:space="0" w:color="auto"/>
              <w:left w:val="single" w:sz="4" w:space="0" w:color="auto"/>
              <w:bottom w:val="single" w:sz="4" w:space="0" w:color="auto"/>
              <w:right w:val="single" w:sz="4" w:space="0" w:color="auto"/>
            </w:tcBorders>
          </w:tcPr>
          <w:p w14:paraId="5F0ABA2C" w14:textId="77777777"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203 (2023 m.)</w:t>
            </w:r>
          </w:p>
        </w:tc>
        <w:tc>
          <w:tcPr>
            <w:tcW w:w="734" w:type="dxa"/>
            <w:tcBorders>
              <w:top w:val="single" w:sz="4" w:space="0" w:color="auto"/>
              <w:left w:val="single" w:sz="4" w:space="0" w:color="auto"/>
              <w:bottom w:val="single" w:sz="4" w:space="0" w:color="auto"/>
              <w:right w:val="single" w:sz="4" w:space="0" w:color="auto"/>
            </w:tcBorders>
          </w:tcPr>
          <w:p w14:paraId="39951D4D" w14:textId="747A1480"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&gt;203</w:t>
            </w:r>
          </w:p>
        </w:tc>
        <w:tc>
          <w:tcPr>
            <w:tcW w:w="882" w:type="dxa"/>
            <w:tcBorders>
              <w:top w:val="single" w:sz="4" w:space="0" w:color="auto"/>
              <w:left w:val="single" w:sz="4" w:space="0" w:color="auto"/>
              <w:bottom w:val="single" w:sz="4" w:space="0" w:color="auto"/>
              <w:right w:val="single" w:sz="4" w:space="0" w:color="auto"/>
            </w:tcBorders>
          </w:tcPr>
          <w:p w14:paraId="2891DB5B" w14:textId="3E91E665"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&gt;203</w:t>
            </w:r>
          </w:p>
        </w:tc>
        <w:tc>
          <w:tcPr>
            <w:tcW w:w="734" w:type="dxa"/>
            <w:tcBorders>
              <w:top w:val="single" w:sz="4" w:space="0" w:color="auto"/>
              <w:left w:val="single" w:sz="4" w:space="0" w:color="auto"/>
              <w:bottom w:val="single" w:sz="4" w:space="0" w:color="auto"/>
              <w:right w:val="single" w:sz="4" w:space="0" w:color="auto"/>
            </w:tcBorders>
          </w:tcPr>
          <w:p w14:paraId="7E98F75D" w14:textId="7EBED88E"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&gt;204</w:t>
            </w:r>
          </w:p>
        </w:tc>
        <w:tc>
          <w:tcPr>
            <w:tcW w:w="1244" w:type="dxa"/>
            <w:tcBorders>
              <w:top w:val="single" w:sz="4" w:space="0" w:color="auto"/>
              <w:left w:val="single" w:sz="4" w:space="0" w:color="auto"/>
              <w:bottom w:val="single" w:sz="4" w:space="0" w:color="auto"/>
              <w:right w:val="single" w:sz="4" w:space="0" w:color="auto"/>
            </w:tcBorders>
          </w:tcPr>
          <w:p w14:paraId="4D56ABA9" w14:textId="77777777"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Didėjantis</w:t>
            </w:r>
          </w:p>
        </w:tc>
      </w:tr>
      <w:tr w:rsidR="00F5539C" w:rsidRPr="00F5539C" w14:paraId="659F8F17" w14:textId="77777777" w:rsidTr="005A776E">
        <w:trPr>
          <w:jc w:val="center"/>
        </w:trPr>
        <w:tc>
          <w:tcPr>
            <w:tcW w:w="1961" w:type="dxa"/>
            <w:vMerge w:val="restart"/>
            <w:tcBorders>
              <w:top w:val="single" w:sz="4" w:space="0" w:color="auto"/>
              <w:left w:val="single" w:sz="4" w:space="0" w:color="auto"/>
              <w:right w:val="single" w:sz="4" w:space="0" w:color="auto"/>
            </w:tcBorders>
            <w:shd w:val="clear" w:color="auto" w:fill="FFF2CC" w:themeFill="accent4" w:themeFillTint="33"/>
          </w:tcPr>
          <w:p w14:paraId="6F5A4F88" w14:textId="77777777" w:rsidR="006D4F37" w:rsidRPr="00F5539C" w:rsidRDefault="006D4F37" w:rsidP="006D4F37">
            <w:pPr>
              <w:spacing w:before="0" w:after="0"/>
              <w:ind w:firstLine="0"/>
              <w:rPr>
                <w:rFonts w:eastAsia="Calibri"/>
                <w:b/>
                <w:bCs/>
                <w:iCs/>
                <w:sz w:val="18"/>
                <w:szCs w:val="18"/>
              </w:rPr>
            </w:pPr>
            <w:r w:rsidRPr="00F5539C">
              <w:rPr>
                <w:rFonts w:eastAsia="Calibri"/>
                <w:b/>
                <w:bCs/>
                <w:iCs/>
                <w:sz w:val="18"/>
                <w:szCs w:val="18"/>
              </w:rPr>
              <w:t>2.4. tikslas. Stiprinti sveikatos apsaugos aplinką ir skatinti fizinį aktyvumą</w:t>
            </w:r>
          </w:p>
        </w:tc>
        <w:tc>
          <w:tcPr>
            <w:tcW w:w="21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6AA0C5D" w14:textId="77777777" w:rsidR="006D4F37" w:rsidRPr="00F5539C" w:rsidRDefault="006D4F37" w:rsidP="006D4F37">
            <w:pPr>
              <w:spacing w:before="0" w:after="0"/>
              <w:ind w:firstLine="0"/>
              <w:rPr>
                <w:rFonts w:eastAsia="Calibri" w:cs="Calibri"/>
                <w:sz w:val="18"/>
                <w:szCs w:val="18"/>
              </w:rPr>
            </w:pPr>
            <w:r w:rsidRPr="00F5539C">
              <w:rPr>
                <w:rFonts w:eastAsia="Calibri" w:cs="Calibri"/>
                <w:sz w:val="18"/>
                <w:szCs w:val="18"/>
              </w:rPr>
              <w:t>Kaišiadorių rajono savivaldybėje sergančių asmenų skaičius 1000-iui gyventojų, santykis su šalies rodikliu (proc.)</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4A944A4" w14:textId="77777777" w:rsidR="006D4F37" w:rsidRPr="00F5539C" w:rsidRDefault="006D4F37" w:rsidP="006D4F37">
            <w:pPr>
              <w:spacing w:before="0" w:after="0"/>
              <w:ind w:firstLine="0"/>
              <w:jc w:val="center"/>
              <w:rPr>
                <w:rFonts w:eastAsia="Calibri" w:cs="Calibri"/>
                <w:sz w:val="18"/>
                <w:szCs w:val="18"/>
              </w:rPr>
            </w:pPr>
            <w:r w:rsidRPr="00F5539C">
              <w:rPr>
                <w:rFonts w:eastAsia="Calibri" w:cs="Calibri"/>
                <w:sz w:val="18"/>
                <w:szCs w:val="18"/>
              </w:rPr>
              <w:t>P-2.4-1</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CBB4755" w14:textId="77777777"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93,3 proc. (2022 m.)</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7AC562E" w14:textId="0C9F3A20"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91,7</w:t>
            </w:r>
          </w:p>
        </w:tc>
        <w:tc>
          <w:tcPr>
            <w:tcW w:w="88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972F56F" w14:textId="4724D838"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91</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A3E6B2F" w14:textId="1D44E7E5"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90</w:t>
            </w:r>
          </w:p>
        </w:tc>
        <w:tc>
          <w:tcPr>
            <w:tcW w:w="124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7A2A4F7" w14:textId="77777777"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90 proc.</w:t>
            </w:r>
          </w:p>
        </w:tc>
      </w:tr>
      <w:tr w:rsidR="00F5539C" w:rsidRPr="00F5539C" w14:paraId="397BEC05" w14:textId="77777777" w:rsidTr="005A776E">
        <w:trPr>
          <w:jc w:val="center"/>
        </w:trPr>
        <w:tc>
          <w:tcPr>
            <w:tcW w:w="1961" w:type="dxa"/>
            <w:vMerge/>
            <w:shd w:val="clear" w:color="auto" w:fill="FFF2CC" w:themeFill="accent4" w:themeFillTint="33"/>
          </w:tcPr>
          <w:p w14:paraId="35414CC2" w14:textId="77777777" w:rsidR="006D4F37" w:rsidRPr="00F5539C" w:rsidRDefault="006D4F37" w:rsidP="006D4F37">
            <w:pPr>
              <w:spacing w:before="0" w:after="0"/>
              <w:ind w:firstLine="0"/>
              <w:rPr>
                <w:rFonts w:eastAsia="Calibri"/>
                <w:b/>
                <w:bCs/>
                <w:iCs/>
                <w:sz w:val="18"/>
                <w:szCs w:val="18"/>
                <w:highlight w:val="yellow"/>
              </w:rPr>
            </w:pPr>
          </w:p>
        </w:tc>
        <w:tc>
          <w:tcPr>
            <w:tcW w:w="21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52A7B6E" w14:textId="77777777" w:rsidR="006D4F37" w:rsidRPr="00F5539C" w:rsidRDefault="006D4F37" w:rsidP="006D4F37">
            <w:pPr>
              <w:spacing w:before="0" w:after="0"/>
              <w:ind w:firstLine="0"/>
              <w:rPr>
                <w:rFonts w:eastAsia="Calibri" w:cs="Calibri"/>
                <w:sz w:val="18"/>
                <w:szCs w:val="18"/>
              </w:rPr>
            </w:pPr>
            <w:r w:rsidRPr="00F5539C">
              <w:rPr>
                <w:rFonts w:eastAsia="Calibri" w:cs="Calibri"/>
                <w:sz w:val="18"/>
                <w:szCs w:val="18"/>
              </w:rPr>
              <w:t>Kaišiadorių rajono savivaldybėje apsilankymų pas gydytojus skaičius 100-ui gyventojų, santykis su šalies rodikliu (proc.)</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9CDF357" w14:textId="77777777" w:rsidR="006D4F37" w:rsidRPr="00F5539C" w:rsidRDefault="006D4F37" w:rsidP="006D4F37">
            <w:pPr>
              <w:spacing w:before="0" w:after="0"/>
              <w:ind w:firstLine="0"/>
              <w:jc w:val="center"/>
              <w:rPr>
                <w:rFonts w:eastAsia="Calibri" w:cs="Calibri"/>
                <w:sz w:val="18"/>
                <w:szCs w:val="18"/>
              </w:rPr>
            </w:pPr>
            <w:r w:rsidRPr="00F5539C">
              <w:rPr>
                <w:rFonts w:eastAsia="Calibri" w:cs="Calibri"/>
                <w:sz w:val="18"/>
                <w:szCs w:val="18"/>
              </w:rPr>
              <w:t>P-2.4-2</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CFD3C48" w14:textId="77777777"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92,7 proc. (2022 m.)</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9FE4A4F" w14:textId="510033C3" w:rsidR="006D4F37" w:rsidRPr="00F5539C" w:rsidRDefault="006D4F37" w:rsidP="006D4F37">
            <w:pPr>
              <w:spacing w:before="0" w:after="0"/>
              <w:ind w:firstLine="0"/>
              <w:rPr>
                <w:rFonts w:eastAsia="Calibri"/>
                <w:iCs/>
                <w:sz w:val="18"/>
                <w:szCs w:val="18"/>
              </w:rPr>
            </w:pPr>
            <w:r w:rsidRPr="00F5539C">
              <w:rPr>
                <w:rFonts w:eastAsia="Calibri"/>
                <w:iCs/>
                <w:sz w:val="18"/>
                <w:szCs w:val="18"/>
              </w:rPr>
              <w:t>&lt;92,7</w:t>
            </w:r>
          </w:p>
        </w:tc>
        <w:tc>
          <w:tcPr>
            <w:tcW w:w="88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B757C5B" w14:textId="04FE6D79" w:rsidR="006D4F37" w:rsidRPr="00F5539C" w:rsidRDefault="006D4F37" w:rsidP="006D4F37">
            <w:pPr>
              <w:spacing w:before="0" w:after="0"/>
              <w:ind w:firstLine="0"/>
              <w:rPr>
                <w:rFonts w:eastAsia="Calibri"/>
                <w:iCs/>
                <w:sz w:val="18"/>
                <w:szCs w:val="18"/>
              </w:rPr>
            </w:pPr>
            <w:r w:rsidRPr="00F5539C">
              <w:rPr>
                <w:rFonts w:eastAsia="Calibri"/>
                <w:iCs/>
                <w:sz w:val="18"/>
                <w:szCs w:val="18"/>
              </w:rPr>
              <w:t>&lt;92,7</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530B017" w14:textId="1A444A19" w:rsidR="006D4F37" w:rsidRPr="00F5539C" w:rsidRDefault="006D4F37" w:rsidP="006D4F37">
            <w:pPr>
              <w:spacing w:before="0" w:after="0"/>
              <w:ind w:firstLine="0"/>
              <w:rPr>
                <w:rFonts w:eastAsia="Calibri"/>
                <w:iCs/>
                <w:sz w:val="18"/>
                <w:szCs w:val="18"/>
              </w:rPr>
            </w:pPr>
            <w:r w:rsidRPr="00F5539C">
              <w:rPr>
                <w:rFonts w:eastAsia="Calibri"/>
                <w:iCs/>
                <w:sz w:val="18"/>
                <w:szCs w:val="18"/>
              </w:rPr>
              <w:t>&lt;92,7</w:t>
            </w:r>
          </w:p>
        </w:tc>
        <w:tc>
          <w:tcPr>
            <w:tcW w:w="124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7E00DBE" w14:textId="09FD2DA9" w:rsidR="006D4F37" w:rsidRPr="00F5539C" w:rsidRDefault="006D4F37" w:rsidP="006D4F37">
            <w:pPr>
              <w:spacing w:before="0" w:after="0"/>
              <w:ind w:firstLine="0"/>
              <w:jc w:val="center"/>
              <w:rPr>
                <w:rFonts w:eastAsia="Calibri"/>
                <w:sz w:val="18"/>
                <w:szCs w:val="18"/>
              </w:rPr>
            </w:pPr>
            <w:r w:rsidRPr="00F5539C">
              <w:rPr>
                <w:rFonts w:eastAsia="Calibri"/>
                <w:sz w:val="18"/>
                <w:szCs w:val="18"/>
              </w:rPr>
              <w:t>Nemažėjantis</w:t>
            </w:r>
          </w:p>
        </w:tc>
      </w:tr>
      <w:tr w:rsidR="00F5539C" w:rsidRPr="00F5539C" w14:paraId="7C13F889" w14:textId="77777777" w:rsidTr="00871738">
        <w:trPr>
          <w:jc w:val="center"/>
        </w:trPr>
        <w:tc>
          <w:tcPr>
            <w:tcW w:w="1961" w:type="dxa"/>
            <w:vMerge w:val="restart"/>
            <w:tcBorders>
              <w:left w:val="single" w:sz="4" w:space="0" w:color="auto"/>
              <w:right w:val="single" w:sz="4" w:space="0" w:color="auto"/>
            </w:tcBorders>
          </w:tcPr>
          <w:p w14:paraId="621A45EB" w14:textId="77777777" w:rsidR="006D4F37" w:rsidRPr="00F5539C" w:rsidRDefault="006D4F37" w:rsidP="006D4F37">
            <w:pPr>
              <w:spacing w:before="0" w:after="0"/>
              <w:ind w:firstLine="0"/>
              <w:rPr>
                <w:rFonts w:eastAsia="Calibri"/>
                <w:b/>
                <w:bCs/>
                <w:iCs/>
                <w:sz w:val="18"/>
                <w:szCs w:val="18"/>
              </w:rPr>
            </w:pPr>
            <w:r w:rsidRPr="00F5539C">
              <w:rPr>
                <w:rFonts w:eastAsia="Calibri"/>
                <w:b/>
                <w:bCs/>
                <w:iCs/>
                <w:sz w:val="18"/>
                <w:szCs w:val="18"/>
              </w:rPr>
              <w:t>2.4-1 uždavinys. Užtikrinti sveikatos priežiūros paslaugų kokybę bei pasiekiamumą</w:t>
            </w:r>
          </w:p>
        </w:tc>
        <w:tc>
          <w:tcPr>
            <w:tcW w:w="2161" w:type="dxa"/>
            <w:tcBorders>
              <w:top w:val="single" w:sz="4" w:space="0" w:color="auto"/>
              <w:left w:val="single" w:sz="4" w:space="0" w:color="auto"/>
              <w:bottom w:val="single" w:sz="4" w:space="0" w:color="auto"/>
              <w:right w:val="single" w:sz="4" w:space="0" w:color="auto"/>
            </w:tcBorders>
          </w:tcPr>
          <w:p w14:paraId="24F93ADD" w14:textId="77777777" w:rsidR="006D4F37" w:rsidRPr="00F5539C" w:rsidRDefault="006D4F37" w:rsidP="006D4F37">
            <w:pPr>
              <w:spacing w:before="0" w:after="0"/>
              <w:ind w:firstLine="0"/>
              <w:rPr>
                <w:rFonts w:eastAsia="Calibri" w:cs="Calibri"/>
                <w:sz w:val="18"/>
                <w:szCs w:val="18"/>
              </w:rPr>
            </w:pPr>
            <w:r w:rsidRPr="00F5539C">
              <w:rPr>
                <w:rFonts w:eastAsia="Calibri"/>
                <w:sz w:val="18"/>
                <w:szCs w:val="18"/>
              </w:rPr>
              <w:t>Prie Kaišiadorių rajono savivaldybės asmens sveikatos priežiūros įstaigų prisirašiusiųjų asmenų skaičiaus dalis nuo bendro gyventojų skaičiaus (proc.)</w:t>
            </w:r>
          </w:p>
        </w:tc>
        <w:tc>
          <w:tcPr>
            <w:tcW w:w="1030" w:type="dxa"/>
            <w:tcBorders>
              <w:top w:val="single" w:sz="4" w:space="0" w:color="auto"/>
              <w:left w:val="single" w:sz="4" w:space="0" w:color="auto"/>
              <w:bottom w:val="single" w:sz="4" w:space="0" w:color="auto"/>
              <w:right w:val="single" w:sz="4" w:space="0" w:color="auto"/>
            </w:tcBorders>
          </w:tcPr>
          <w:p w14:paraId="0853F8BF" w14:textId="77777777" w:rsidR="006D4F37" w:rsidRPr="00F5539C" w:rsidRDefault="006D4F37" w:rsidP="006D4F37">
            <w:pPr>
              <w:spacing w:before="0" w:after="0"/>
              <w:ind w:firstLine="0"/>
              <w:jc w:val="center"/>
              <w:rPr>
                <w:rFonts w:eastAsia="Calibri" w:cs="Calibri"/>
                <w:sz w:val="18"/>
                <w:szCs w:val="18"/>
              </w:rPr>
            </w:pPr>
            <w:r w:rsidRPr="00F5539C">
              <w:rPr>
                <w:rFonts w:eastAsia="Calibri" w:cs="Calibri"/>
                <w:sz w:val="18"/>
                <w:szCs w:val="18"/>
              </w:rPr>
              <w:t>R-2.4-1-1</w:t>
            </w:r>
          </w:p>
        </w:tc>
        <w:tc>
          <w:tcPr>
            <w:tcW w:w="1030" w:type="dxa"/>
            <w:tcBorders>
              <w:top w:val="single" w:sz="4" w:space="0" w:color="auto"/>
              <w:left w:val="single" w:sz="4" w:space="0" w:color="auto"/>
              <w:bottom w:val="single" w:sz="4" w:space="0" w:color="auto"/>
              <w:right w:val="single" w:sz="4" w:space="0" w:color="auto"/>
            </w:tcBorders>
          </w:tcPr>
          <w:p w14:paraId="187A5D4E" w14:textId="77777777"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88 proc. (2023 m. gruodžio mėn.)</w:t>
            </w:r>
          </w:p>
        </w:tc>
        <w:tc>
          <w:tcPr>
            <w:tcW w:w="734" w:type="dxa"/>
            <w:tcBorders>
              <w:top w:val="single" w:sz="4" w:space="0" w:color="auto"/>
              <w:left w:val="single" w:sz="4" w:space="0" w:color="auto"/>
              <w:bottom w:val="single" w:sz="4" w:space="0" w:color="auto"/>
              <w:right w:val="single" w:sz="4" w:space="0" w:color="auto"/>
            </w:tcBorders>
          </w:tcPr>
          <w:p w14:paraId="295A295E" w14:textId="1C4E3F77"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&lt;88</w:t>
            </w:r>
          </w:p>
        </w:tc>
        <w:tc>
          <w:tcPr>
            <w:tcW w:w="882" w:type="dxa"/>
            <w:tcBorders>
              <w:top w:val="single" w:sz="4" w:space="0" w:color="auto"/>
              <w:left w:val="single" w:sz="4" w:space="0" w:color="auto"/>
              <w:bottom w:val="single" w:sz="4" w:space="0" w:color="auto"/>
              <w:right w:val="single" w:sz="4" w:space="0" w:color="auto"/>
            </w:tcBorders>
          </w:tcPr>
          <w:p w14:paraId="02F1BF30" w14:textId="01191A1D"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&lt;88</w:t>
            </w:r>
          </w:p>
        </w:tc>
        <w:tc>
          <w:tcPr>
            <w:tcW w:w="734" w:type="dxa"/>
            <w:tcBorders>
              <w:top w:val="single" w:sz="4" w:space="0" w:color="auto"/>
              <w:left w:val="single" w:sz="4" w:space="0" w:color="auto"/>
              <w:bottom w:val="single" w:sz="4" w:space="0" w:color="auto"/>
              <w:right w:val="single" w:sz="4" w:space="0" w:color="auto"/>
            </w:tcBorders>
          </w:tcPr>
          <w:p w14:paraId="0F404538" w14:textId="2589C48F"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&lt;88</w:t>
            </w:r>
          </w:p>
        </w:tc>
        <w:tc>
          <w:tcPr>
            <w:tcW w:w="1244" w:type="dxa"/>
            <w:tcBorders>
              <w:top w:val="single" w:sz="4" w:space="0" w:color="auto"/>
              <w:left w:val="single" w:sz="4" w:space="0" w:color="auto"/>
              <w:bottom w:val="single" w:sz="4" w:space="0" w:color="auto"/>
              <w:right w:val="single" w:sz="4" w:space="0" w:color="auto"/>
            </w:tcBorders>
          </w:tcPr>
          <w:p w14:paraId="2FAC3257" w14:textId="06613B85"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Nemažėjantis</w:t>
            </w:r>
          </w:p>
        </w:tc>
      </w:tr>
      <w:tr w:rsidR="00F5539C" w:rsidRPr="00F5539C" w14:paraId="6DCE699F" w14:textId="77777777" w:rsidTr="00871738">
        <w:trPr>
          <w:jc w:val="center"/>
        </w:trPr>
        <w:tc>
          <w:tcPr>
            <w:tcW w:w="1961" w:type="dxa"/>
            <w:vMerge/>
          </w:tcPr>
          <w:p w14:paraId="2532A42B" w14:textId="77777777" w:rsidR="006D4F37" w:rsidRPr="00F5539C" w:rsidRDefault="006D4F37" w:rsidP="006D4F37">
            <w:pPr>
              <w:spacing w:before="0" w:after="0"/>
              <w:ind w:firstLine="0"/>
              <w:rPr>
                <w:rFonts w:eastAsia="Calibri"/>
                <w:b/>
                <w:bCs/>
                <w:iCs/>
                <w:sz w:val="18"/>
                <w:szCs w:val="18"/>
              </w:rPr>
            </w:pPr>
          </w:p>
        </w:tc>
        <w:tc>
          <w:tcPr>
            <w:tcW w:w="2161" w:type="dxa"/>
            <w:tcBorders>
              <w:top w:val="single" w:sz="4" w:space="0" w:color="auto"/>
              <w:left w:val="single" w:sz="4" w:space="0" w:color="auto"/>
              <w:bottom w:val="single" w:sz="4" w:space="0" w:color="auto"/>
              <w:right w:val="single" w:sz="4" w:space="0" w:color="auto"/>
            </w:tcBorders>
          </w:tcPr>
          <w:p w14:paraId="22D0DDF7" w14:textId="77777777" w:rsidR="006D4F37" w:rsidRPr="00F5539C" w:rsidRDefault="006D4F37" w:rsidP="006D4F37">
            <w:pPr>
              <w:spacing w:before="0" w:after="0"/>
              <w:ind w:firstLine="0"/>
              <w:rPr>
                <w:rFonts w:eastAsia="Calibri" w:cs="Calibri"/>
                <w:sz w:val="18"/>
                <w:szCs w:val="18"/>
              </w:rPr>
            </w:pPr>
            <w:r w:rsidRPr="00F5539C">
              <w:rPr>
                <w:rFonts w:eastAsia="Calibri" w:cs="Calibri"/>
                <w:sz w:val="18"/>
                <w:szCs w:val="18"/>
              </w:rPr>
              <w:t>Greitosios medicinos pagalbos (GMP) kvietimo aptarnavimo rodiklis Kaišiadorių rajono savivaldybėje mieste ir kaime (iki 15 min. mieste ir iki 25 min. kaime) (proc.)</w:t>
            </w:r>
          </w:p>
        </w:tc>
        <w:tc>
          <w:tcPr>
            <w:tcW w:w="1030" w:type="dxa"/>
            <w:tcBorders>
              <w:top w:val="single" w:sz="4" w:space="0" w:color="auto"/>
              <w:left w:val="single" w:sz="4" w:space="0" w:color="auto"/>
              <w:bottom w:val="single" w:sz="4" w:space="0" w:color="auto"/>
              <w:right w:val="single" w:sz="4" w:space="0" w:color="auto"/>
            </w:tcBorders>
          </w:tcPr>
          <w:p w14:paraId="41E00620" w14:textId="77777777" w:rsidR="006D4F37" w:rsidRPr="00F5539C" w:rsidRDefault="006D4F37" w:rsidP="006D4F37">
            <w:pPr>
              <w:spacing w:before="0" w:after="0"/>
              <w:ind w:firstLine="0"/>
              <w:jc w:val="center"/>
              <w:rPr>
                <w:rFonts w:eastAsia="Calibri" w:cs="Calibri"/>
                <w:sz w:val="18"/>
                <w:szCs w:val="18"/>
              </w:rPr>
            </w:pPr>
            <w:r w:rsidRPr="00F5539C">
              <w:rPr>
                <w:rFonts w:eastAsia="Calibri" w:cs="Calibri"/>
                <w:sz w:val="18"/>
                <w:szCs w:val="18"/>
              </w:rPr>
              <w:t>R-2.4-1-2</w:t>
            </w:r>
          </w:p>
        </w:tc>
        <w:tc>
          <w:tcPr>
            <w:tcW w:w="1030" w:type="dxa"/>
            <w:tcBorders>
              <w:top w:val="single" w:sz="4" w:space="0" w:color="auto"/>
              <w:left w:val="single" w:sz="4" w:space="0" w:color="auto"/>
              <w:bottom w:val="single" w:sz="4" w:space="0" w:color="auto"/>
              <w:right w:val="single" w:sz="4" w:space="0" w:color="auto"/>
            </w:tcBorders>
          </w:tcPr>
          <w:p w14:paraId="4A57D8B5" w14:textId="77777777"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97,9 proc. mieste ir 92,5 proc. kaime (2023 m.)</w:t>
            </w:r>
          </w:p>
        </w:tc>
        <w:tc>
          <w:tcPr>
            <w:tcW w:w="734" w:type="dxa"/>
            <w:tcBorders>
              <w:top w:val="single" w:sz="4" w:space="0" w:color="auto"/>
              <w:left w:val="single" w:sz="4" w:space="0" w:color="auto"/>
              <w:bottom w:val="single" w:sz="4" w:space="0" w:color="auto"/>
              <w:right w:val="single" w:sz="4" w:space="0" w:color="auto"/>
            </w:tcBorders>
          </w:tcPr>
          <w:p w14:paraId="272184DA" w14:textId="42305ECC" w:rsidR="006D4F37" w:rsidRPr="00F5539C" w:rsidRDefault="006D4F37" w:rsidP="006D4F37">
            <w:pPr>
              <w:spacing w:before="0" w:after="0"/>
              <w:ind w:firstLine="0"/>
              <w:rPr>
                <w:rFonts w:eastAsia="Calibri"/>
                <w:iCs/>
                <w:sz w:val="18"/>
                <w:szCs w:val="18"/>
              </w:rPr>
            </w:pPr>
            <w:r w:rsidRPr="00F5539C">
              <w:rPr>
                <w:rFonts w:eastAsia="Calibri"/>
                <w:iCs/>
                <w:sz w:val="18"/>
                <w:szCs w:val="18"/>
              </w:rPr>
              <w:t>98,4 proc. mieste ir 94 proc. kaime</w:t>
            </w:r>
          </w:p>
        </w:tc>
        <w:tc>
          <w:tcPr>
            <w:tcW w:w="882" w:type="dxa"/>
            <w:tcBorders>
              <w:top w:val="single" w:sz="4" w:space="0" w:color="auto"/>
              <w:left w:val="single" w:sz="4" w:space="0" w:color="auto"/>
              <w:bottom w:val="single" w:sz="4" w:space="0" w:color="auto"/>
              <w:right w:val="single" w:sz="4" w:space="0" w:color="auto"/>
            </w:tcBorders>
          </w:tcPr>
          <w:p w14:paraId="4BF264A7" w14:textId="1B71007E" w:rsidR="006D4F37" w:rsidRPr="00F5539C" w:rsidRDefault="006D4F37" w:rsidP="006D4F37">
            <w:pPr>
              <w:spacing w:before="0" w:after="0"/>
              <w:ind w:firstLine="0"/>
              <w:rPr>
                <w:rFonts w:eastAsia="Calibri"/>
                <w:iCs/>
                <w:sz w:val="18"/>
                <w:szCs w:val="18"/>
              </w:rPr>
            </w:pPr>
            <w:r w:rsidRPr="00F5539C">
              <w:rPr>
                <w:rFonts w:eastAsia="Calibri"/>
                <w:iCs/>
                <w:sz w:val="18"/>
                <w:szCs w:val="18"/>
              </w:rPr>
              <w:t>98,</w:t>
            </w:r>
            <w:r w:rsidR="00F30907" w:rsidRPr="00F5539C">
              <w:rPr>
                <w:rFonts w:eastAsia="Calibri"/>
                <w:iCs/>
                <w:sz w:val="18"/>
                <w:szCs w:val="18"/>
              </w:rPr>
              <w:t>5</w:t>
            </w:r>
            <w:r w:rsidRPr="00F5539C">
              <w:rPr>
                <w:rFonts w:eastAsia="Calibri"/>
                <w:iCs/>
                <w:sz w:val="18"/>
                <w:szCs w:val="18"/>
              </w:rPr>
              <w:t xml:space="preserve"> proc. mieste ir 94</w:t>
            </w:r>
            <w:r w:rsidR="00F30907" w:rsidRPr="00F5539C">
              <w:rPr>
                <w:rFonts w:eastAsia="Calibri"/>
                <w:iCs/>
                <w:sz w:val="18"/>
                <w:szCs w:val="18"/>
              </w:rPr>
              <w:t>,5</w:t>
            </w:r>
            <w:r w:rsidRPr="00F5539C">
              <w:rPr>
                <w:rFonts w:eastAsia="Calibri"/>
                <w:iCs/>
                <w:sz w:val="18"/>
                <w:szCs w:val="18"/>
              </w:rPr>
              <w:t xml:space="preserve"> proc. kaime</w:t>
            </w:r>
          </w:p>
        </w:tc>
        <w:tc>
          <w:tcPr>
            <w:tcW w:w="734" w:type="dxa"/>
            <w:tcBorders>
              <w:top w:val="single" w:sz="4" w:space="0" w:color="auto"/>
              <w:left w:val="single" w:sz="4" w:space="0" w:color="auto"/>
              <w:bottom w:val="single" w:sz="4" w:space="0" w:color="auto"/>
              <w:right w:val="single" w:sz="4" w:space="0" w:color="auto"/>
            </w:tcBorders>
          </w:tcPr>
          <w:p w14:paraId="2D0C431F" w14:textId="1E9A4799" w:rsidR="006D4F37" w:rsidRPr="00F5539C" w:rsidRDefault="006D4F37" w:rsidP="006D4F37">
            <w:pPr>
              <w:spacing w:before="0" w:after="0"/>
              <w:ind w:firstLine="0"/>
              <w:rPr>
                <w:rFonts w:eastAsia="Calibri"/>
                <w:iCs/>
                <w:sz w:val="18"/>
                <w:szCs w:val="18"/>
              </w:rPr>
            </w:pPr>
            <w:r w:rsidRPr="00F5539C">
              <w:rPr>
                <w:rFonts w:eastAsia="Calibri"/>
                <w:iCs/>
                <w:sz w:val="18"/>
                <w:szCs w:val="18"/>
              </w:rPr>
              <w:t>98,</w:t>
            </w:r>
            <w:r w:rsidR="00F30907" w:rsidRPr="00F5539C">
              <w:rPr>
                <w:rFonts w:eastAsia="Calibri"/>
                <w:iCs/>
                <w:sz w:val="18"/>
                <w:szCs w:val="18"/>
              </w:rPr>
              <w:t xml:space="preserve">6 </w:t>
            </w:r>
            <w:r w:rsidRPr="00F5539C">
              <w:rPr>
                <w:rFonts w:eastAsia="Calibri"/>
                <w:iCs/>
                <w:sz w:val="18"/>
                <w:szCs w:val="18"/>
              </w:rPr>
              <w:t>proc. mieste ir 9</w:t>
            </w:r>
            <w:r w:rsidR="00F30907" w:rsidRPr="00F5539C">
              <w:rPr>
                <w:rFonts w:eastAsia="Calibri"/>
                <w:iCs/>
                <w:sz w:val="18"/>
                <w:szCs w:val="18"/>
              </w:rPr>
              <w:t>5</w:t>
            </w:r>
            <w:r w:rsidRPr="00F5539C">
              <w:rPr>
                <w:rFonts w:eastAsia="Calibri"/>
                <w:iCs/>
                <w:sz w:val="18"/>
                <w:szCs w:val="18"/>
              </w:rPr>
              <w:t xml:space="preserve"> proc. kaime</w:t>
            </w:r>
          </w:p>
        </w:tc>
        <w:tc>
          <w:tcPr>
            <w:tcW w:w="1244" w:type="dxa"/>
            <w:tcBorders>
              <w:top w:val="single" w:sz="4" w:space="0" w:color="auto"/>
              <w:left w:val="single" w:sz="4" w:space="0" w:color="auto"/>
              <w:bottom w:val="single" w:sz="4" w:space="0" w:color="auto"/>
              <w:right w:val="single" w:sz="4" w:space="0" w:color="auto"/>
            </w:tcBorders>
          </w:tcPr>
          <w:p w14:paraId="4A77B7AE" w14:textId="77777777" w:rsidR="006D4F37" w:rsidRPr="00F5539C" w:rsidRDefault="006D4F37" w:rsidP="006D4F37">
            <w:pPr>
              <w:spacing w:before="0" w:after="0"/>
              <w:ind w:firstLine="0"/>
              <w:jc w:val="center"/>
              <w:rPr>
                <w:rFonts w:eastAsia="Calibri"/>
                <w:iCs/>
                <w:sz w:val="18"/>
                <w:szCs w:val="18"/>
              </w:rPr>
            </w:pPr>
            <w:r w:rsidRPr="00F5539C">
              <w:rPr>
                <w:rFonts w:eastAsia="Calibri"/>
                <w:iCs/>
                <w:sz w:val="18"/>
                <w:szCs w:val="18"/>
              </w:rPr>
              <w:t>99 proc. mieste ir 96 proc. kaime</w:t>
            </w:r>
          </w:p>
        </w:tc>
      </w:tr>
      <w:tr w:rsidR="00F5539C" w:rsidRPr="00F5539C" w14:paraId="7D154DED" w14:textId="77777777" w:rsidTr="00871738">
        <w:trPr>
          <w:jc w:val="center"/>
        </w:trPr>
        <w:tc>
          <w:tcPr>
            <w:tcW w:w="1961" w:type="dxa"/>
            <w:vMerge/>
          </w:tcPr>
          <w:p w14:paraId="22B6E9AE" w14:textId="77777777" w:rsidR="00F30907" w:rsidRPr="00F5539C" w:rsidRDefault="00F30907" w:rsidP="00F30907">
            <w:pPr>
              <w:spacing w:before="0" w:after="0"/>
              <w:ind w:firstLine="0"/>
              <w:rPr>
                <w:rFonts w:eastAsia="Calibri"/>
                <w:b/>
                <w:bCs/>
                <w:iCs/>
                <w:sz w:val="18"/>
                <w:szCs w:val="18"/>
              </w:rPr>
            </w:pPr>
          </w:p>
        </w:tc>
        <w:tc>
          <w:tcPr>
            <w:tcW w:w="2161" w:type="dxa"/>
            <w:tcBorders>
              <w:top w:val="single" w:sz="4" w:space="0" w:color="auto"/>
              <w:left w:val="single" w:sz="4" w:space="0" w:color="auto"/>
              <w:bottom w:val="single" w:sz="4" w:space="0" w:color="auto"/>
              <w:right w:val="single" w:sz="4" w:space="0" w:color="auto"/>
            </w:tcBorders>
          </w:tcPr>
          <w:p w14:paraId="5E2F87DC" w14:textId="77777777" w:rsidR="00F30907" w:rsidRPr="00F5539C" w:rsidRDefault="00F30907" w:rsidP="00F30907">
            <w:pPr>
              <w:spacing w:before="0" w:after="0"/>
              <w:ind w:firstLine="0"/>
              <w:rPr>
                <w:rFonts w:eastAsia="Calibri" w:cs="Calibri"/>
                <w:sz w:val="18"/>
                <w:szCs w:val="18"/>
              </w:rPr>
            </w:pPr>
            <w:bookmarkStart w:id="1" w:name="_Hlk69727869"/>
            <w:r w:rsidRPr="00F5539C">
              <w:rPr>
                <w:rFonts w:eastAsia="Calibri" w:cs="Calibri"/>
                <w:sz w:val="18"/>
                <w:szCs w:val="18"/>
              </w:rPr>
              <w:t>Kaišiadorių rajono savivaldybės visuomenės sveikatos rėmimo priemonės ir projektai (vnt.)</w:t>
            </w:r>
            <w:bookmarkEnd w:id="1"/>
          </w:p>
        </w:tc>
        <w:tc>
          <w:tcPr>
            <w:tcW w:w="1030" w:type="dxa"/>
            <w:tcBorders>
              <w:top w:val="single" w:sz="4" w:space="0" w:color="auto"/>
              <w:left w:val="single" w:sz="4" w:space="0" w:color="auto"/>
              <w:bottom w:val="single" w:sz="4" w:space="0" w:color="auto"/>
              <w:right w:val="single" w:sz="4" w:space="0" w:color="auto"/>
            </w:tcBorders>
          </w:tcPr>
          <w:p w14:paraId="607BDFFB" w14:textId="77777777" w:rsidR="00F30907" w:rsidRPr="00F5539C" w:rsidRDefault="00F30907" w:rsidP="00F30907">
            <w:pPr>
              <w:spacing w:before="0" w:after="0"/>
              <w:ind w:firstLine="0"/>
              <w:jc w:val="center"/>
              <w:rPr>
                <w:rFonts w:eastAsia="Calibri" w:cs="Calibri"/>
                <w:sz w:val="18"/>
                <w:szCs w:val="18"/>
              </w:rPr>
            </w:pPr>
            <w:r w:rsidRPr="00F5539C">
              <w:rPr>
                <w:rFonts w:eastAsia="Calibri" w:cs="Calibri"/>
                <w:sz w:val="18"/>
                <w:szCs w:val="18"/>
              </w:rPr>
              <w:t>R-2.4-1-3</w:t>
            </w:r>
          </w:p>
        </w:tc>
        <w:tc>
          <w:tcPr>
            <w:tcW w:w="1030" w:type="dxa"/>
            <w:tcBorders>
              <w:top w:val="single" w:sz="4" w:space="0" w:color="auto"/>
              <w:left w:val="single" w:sz="4" w:space="0" w:color="auto"/>
              <w:bottom w:val="single" w:sz="4" w:space="0" w:color="auto"/>
              <w:right w:val="single" w:sz="4" w:space="0" w:color="auto"/>
            </w:tcBorders>
          </w:tcPr>
          <w:p w14:paraId="0B4C90F4"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10 (2023 m.)</w:t>
            </w:r>
          </w:p>
        </w:tc>
        <w:tc>
          <w:tcPr>
            <w:tcW w:w="734" w:type="dxa"/>
            <w:tcBorders>
              <w:top w:val="single" w:sz="4" w:space="0" w:color="auto"/>
              <w:left w:val="single" w:sz="4" w:space="0" w:color="auto"/>
              <w:bottom w:val="single" w:sz="4" w:space="0" w:color="auto"/>
              <w:right w:val="single" w:sz="4" w:space="0" w:color="auto"/>
            </w:tcBorders>
          </w:tcPr>
          <w:p w14:paraId="1361A248" w14:textId="34E608E3"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7</w:t>
            </w:r>
          </w:p>
        </w:tc>
        <w:tc>
          <w:tcPr>
            <w:tcW w:w="882" w:type="dxa"/>
            <w:tcBorders>
              <w:top w:val="single" w:sz="4" w:space="0" w:color="auto"/>
              <w:left w:val="single" w:sz="4" w:space="0" w:color="auto"/>
              <w:bottom w:val="single" w:sz="4" w:space="0" w:color="auto"/>
              <w:right w:val="single" w:sz="4" w:space="0" w:color="auto"/>
            </w:tcBorders>
          </w:tcPr>
          <w:p w14:paraId="239B5C21" w14:textId="455AE73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7</w:t>
            </w:r>
          </w:p>
        </w:tc>
        <w:tc>
          <w:tcPr>
            <w:tcW w:w="734" w:type="dxa"/>
            <w:tcBorders>
              <w:top w:val="single" w:sz="4" w:space="0" w:color="auto"/>
              <w:left w:val="single" w:sz="4" w:space="0" w:color="auto"/>
              <w:bottom w:val="single" w:sz="4" w:space="0" w:color="auto"/>
              <w:right w:val="single" w:sz="4" w:space="0" w:color="auto"/>
            </w:tcBorders>
          </w:tcPr>
          <w:p w14:paraId="1A2A2BC4" w14:textId="119E57F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7</w:t>
            </w:r>
          </w:p>
        </w:tc>
        <w:tc>
          <w:tcPr>
            <w:tcW w:w="1244" w:type="dxa"/>
            <w:tcBorders>
              <w:top w:val="single" w:sz="4" w:space="0" w:color="auto"/>
              <w:left w:val="single" w:sz="4" w:space="0" w:color="auto"/>
              <w:bottom w:val="single" w:sz="4" w:space="0" w:color="auto"/>
              <w:right w:val="single" w:sz="4" w:space="0" w:color="auto"/>
            </w:tcBorders>
          </w:tcPr>
          <w:p w14:paraId="5EDDC682"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Ne mažiau kaip 7</w:t>
            </w:r>
          </w:p>
        </w:tc>
      </w:tr>
      <w:tr w:rsidR="00F5539C" w:rsidRPr="00F5539C" w14:paraId="735BA9D5" w14:textId="77777777" w:rsidTr="00871738">
        <w:trPr>
          <w:jc w:val="center"/>
        </w:trPr>
        <w:tc>
          <w:tcPr>
            <w:tcW w:w="1961" w:type="dxa"/>
            <w:vMerge w:val="restart"/>
            <w:tcBorders>
              <w:left w:val="single" w:sz="4" w:space="0" w:color="auto"/>
              <w:right w:val="single" w:sz="4" w:space="0" w:color="auto"/>
            </w:tcBorders>
          </w:tcPr>
          <w:p w14:paraId="355B8219" w14:textId="77777777" w:rsidR="00F30907" w:rsidRPr="00F5539C" w:rsidRDefault="00F30907" w:rsidP="00F30907">
            <w:pPr>
              <w:spacing w:before="0" w:after="0"/>
              <w:ind w:firstLine="0"/>
              <w:rPr>
                <w:rFonts w:eastAsia="Calibri"/>
                <w:b/>
                <w:bCs/>
                <w:iCs/>
                <w:sz w:val="18"/>
                <w:szCs w:val="18"/>
              </w:rPr>
            </w:pPr>
            <w:r w:rsidRPr="00F5539C">
              <w:rPr>
                <w:rFonts w:eastAsia="Calibri"/>
                <w:b/>
                <w:bCs/>
                <w:iCs/>
                <w:sz w:val="18"/>
                <w:szCs w:val="18"/>
              </w:rPr>
              <w:t>2.4-2 uždavinys. Didinti gyventojų fizinio aktyvumo poreikį bei skatinti sporto prieinamumą, įtraukimą, aktyvumą, skatinti sporto paslaugų vystymą</w:t>
            </w:r>
          </w:p>
        </w:tc>
        <w:tc>
          <w:tcPr>
            <w:tcW w:w="2161" w:type="dxa"/>
            <w:tcBorders>
              <w:top w:val="single" w:sz="4" w:space="0" w:color="auto"/>
              <w:left w:val="single" w:sz="4" w:space="0" w:color="auto"/>
              <w:bottom w:val="single" w:sz="4" w:space="0" w:color="auto"/>
              <w:right w:val="single" w:sz="4" w:space="0" w:color="auto"/>
            </w:tcBorders>
          </w:tcPr>
          <w:p w14:paraId="129ABC72" w14:textId="77777777" w:rsidR="00F30907" w:rsidRPr="00F5539C" w:rsidRDefault="00F30907" w:rsidP="00F30907">
            <w:pPr>
              <w:spacing w:before="0" w:after="0"/>
              <w:ind w:firstLine="0"/>
              <w:rPr>
                <w:rFonts w:eastAsia="Calibri" w:cs="Calibri"/>
                <w:sz w:val="18"/>
                <w:szCs w:val="18"/>
                <w:highlight w:val="yellow"/>
              </w:rPr>
            </w:pPr>
            <w:r w:rsidRPr="00F5539C">
              <w:rPr>
                <w:rFonts w:eastAsia="Calibri"/>
                <w:sz w:val="18"/>
                <w:szCs w:val="18"/>
              </w:rPr>
              <w:t>Kaišiadorių rajono savivaldybėje sportuojančiųjų (sporto ugdymo centruose, sporto klubuose, sporto viešosiose įstaigose) skaičiaus dalis, lyginant su Kaišiadorių rajono savivaldybės gyventojų skaičiumi (proc.)</w:t>
            </w:r>
          </w:p>
        </w:tc>
        <w:tc>
          <w:tcPr>
            <w:tcW w:w="1030" w:type="dxa"/>
            <w:tcBorders>
              <w:top w:val="single" w:sz="4" w:space="0" w:color="auto"/>
              <w:left w:val="single" w:sz="4" w:space="0" w:color="auto"/>
              <w:bottom w:val="single" w:sz="4" w:space="0" w:color="auto"/>
              <w:right w:val="single" w:sz="4" w:space="0" w:color="auto"/>
            </w:tcBorders>
          </w:tcPr>
          <w:p w14:paraId="553C2034" w14:textId="77777777" w:rsidR="00F30907" w:rsidRPr="00F5539C" w:rsidRDefault="00F30907" w:rsidP="00F30907">
            <w:pPr>
              <w:spacing w:before="0" w:after="0"/>
              <w:ind w:firstLine="0"/>
              <w:jc w:val="center"/>
              <w:rPr>
                <w:rFonts w:eastAsia="Calibri" w:cs="Calibri"/>
                <w:sz w:val="18"/>
                <w:szCs w:val="18"/>
              </w:rPr>
            </w:pPr>
            <w:r w:rsidRPr="00F5539C">
              <w:rPr>
                <w:rFonts w:eastAsia="Calibri" w:cs="Calibri"/>
                <w:sz w:val="18"/>
                <w:szCs w:val="18"/>
              </w:rPr>
              <w:t>R-2.4-2-1</w:t>
            </w:r>
          </w:p>
        </w:tc>
        <w:tc>
          <w:tcPr>
            <w:tcW w:w="1030" w:type="dxa"/>
            <w:tcBorders>
              <w:top w:val="single" w:sz="4" w:space="0" w:color="auto"/>
              <w:left w:val="single" w:sz="4" w:space="0" w:color="auto"/>
              <w:bottom w:val="single" w:sz="4" w:space="0" w:color="auto"/>
              <w:right w:val="single" w:sz="4" w:space="0" w:color="auto"/>
            </w:tcBorders>
          </w:tcPr>
          <w:p w14:paraId="7EAC4CF8"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3,9 proc. (2022 m.)</w:t>
            </w:r>
          </w:p>
        </w:tc>
        <w:tc>
          <w:tcPr>
            <w:tcW w:w="734" w:type="dxa"/>
            <w:tcBorders>
              <w:top w:val="single" w:sz="4" w:space="0" w:color="auto"/>
              <w:left w:val="single" w:sz="4" w:space="0" w:color="auto"/>
              <w:bottom w:val="single" w:sz="4" w:space="0" w:color="auto"/>
              <w:right w:val="single" w:sz="4" w:space="0" w:color="auto"/>
            </w:tcBorders>
          </w:tcPr>
          <w:p w14:paraId="3311BD61" w14:textId="7B5E18A6"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4,9</w:t>
            </w:r>
          </w:p>
        </w:tc>
        <w:tc>
          <w:tcPr>
            <w:tcW w:w="882" w:type="dxa"/>
            <w:tcBorders>
              <w:top w:val="single" w:sz="4" w:space="0" w:color="auto"/>
              <w:left w:val="single" w:sz="4" w:space="0" w:color="auto"/>
              <w:bottom w:val="single" w:sz="4" w:space="0" w:color="auto"/>
              <w:right w:val="single" w:sz="4" w:space="0" w:color="auto"/>
            </w:tcBorders>
          </w:tcPr>
          <w:p w14:paraId="4A9B12AC" w14:textId="54BE3955"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5,0</w:t>
            </w:r>
          </w:p>
        </w:tc>
        <w:tc>
          <w:tcPr>
            <w:tcW w:w="734" w:type="dxa"/>
            <w:tcBorders>
              <w:top w:val="single" w:sz="4" w:space="0" w:color="auto"/>
              <w:left w:val="single" w:sz="4" w:space="0" w:color="auto"/>
              <w:bottom w:val="single" w:sz="4" w:space="0" w:color="auto"/>
              <w:right w:val="single" w:sz="4" w:space="0" w:color="auto"/>
            </w:tcBorders>
          </w:tcPr>
          <w:p w14:paraId="3A28218F" w14:textId="4FF5AED0"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5,5</w:t>
            </w:r>
          </w:p>
        </w:tc>
        <w:tc>
          <w:tcPr>
            <w:tcW w:w="1244" w:type="dxa"/>
            <w:tcBorders>
              <w:top w:val="single" w:sz="4" w:space="0" w:color="auto"/>
              <w:left w:val="single" w:sz="4" w:space="0" w:color="auto"/>
              <w:bottom w:val="single" w:sz="4" w:space="0" w:color="auto"/>
              <w:right w:val="single" w:sz="4" w:space="0" w:color="auto"/>
            </w:tcBorders>
          </w:tcPr>
          <w:p w14:paraId="309C32F5"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6 proc.</w:t>
            </w:r>
          </w:p>
        </w:tc>
      </w:tr>
      <w:tr w:rsidR="00F5539C" w:rsidRPr="00F5539C" w14:paraId="50B78A55" w14:textId="77777777" w:rsidTr="00871738">
        <w:trPr>
          <w:jc w:val="center"/>
        </w:trPr>
        <w:tc>
          <w:tcPr>
            <w:tcW w:w="1961" w:type="dxa"/>
            <w:vMerge/>
          </w:tcPr>
          <w:p w14:paraId="1E8F3F80" w14:textId="77777777" w:rsidR="00F30907" w:rsidRPr="00F5539C" w:rsidRDefault="00F30907" w:rsidP="00F30907">
            <w:pPr>
              <w:spacing w:before="0" w:after="0"/>
              <w:ind w:firstLine="0"/>
              <w:rPr>
                <w:rFonts w:eastAsia="Calibri"/>
                <w:b/>
                <w:bCs/>
                <w:iCs/>
                <w:sz w:val="18"/>
                <w:szCs w:val="18"/>
                <w:highlight w:val="yellow"/>
              </w:rPr>
            </w:pPr>
          </w:p>
        </w:tc>
        <w:tc>
          <w:tcPr>
            <w:tcW w:w="2161" w:type="dxa"/>
            <w:tcBorders>
              <w:top w:val="single" w:sz="4" w:space="0" w:color="auto"/>
              <w:left w:val="single" w:sz="4" w:space="0" w:color="auto"/>
              <w:bottom w:val="single" w:sz="4" w:space="0" w:color="auto"/>
              <w:right w:val="single" w:sz="4" w:space="0" w:color="auto"/>
            </w:tcBorders>
          </w:tcPr>
          <w:p w14:paraId="7883D35C" w14:textId="77777777" w:rsidR="00F30907" w:rsidRPr="00F5539C" w:rsidRDefault="00F30907" w:rsidP="00F30907">
            <w:pPr>
              <w:spacing w:before="0" w:after="0"/>
              <w:ind w:firstLine="0"/>
              <w:rPr>
                <w:rFonts w:eastAsia="Calibri" w:cs="Calibri"/>
                <w:sz w:val="18"/>
                <w:szCs w:val="18"/>
                <w:highlight w:val="yellow"/>
              </w:rPr>
            </w:pPr>
            <w:r w:rsidRPr="00F5539C">
              <w:rPr>
                <w:rFonts w:eastAsia="Calibri" w:cs="Calibri"/>
                <w:sz w:val="18"/>
                <w:szCs w:val="18"/>
              </w:rPr>
              <w:t>Kaišiadorių rajono savivaldybėje suorganizuotų aukšto meistriškumo sporto varžybų, stovyklų, fizinio aktyvumo renginių skaičius/ dalyvių juose skaičius (vnt./</w:t>
            </w:r>
            <w:proofErr w:type="spellStart"/>
            <w:r w:rsidRPr="00F5539C">
              <w:rPr>
                <w:rFonts w:eastAsia="Calibri" w:cs="Calibri"/>
                <w:sz w:val="18"/>
                <w:szCs w:val="18"/>
              </w:rPr>
              <w:t>asm</w:t>
            </w:r>
            <w:proofErr w:type="spellEnd"/>
            <w:r w:rsidRPr="00F5539C">
              <w:rPr>
                <w:rFonts w:eastAsia="Calibri" w:cs="Calibri"/>
                <w:sz w:val="18"/>
                <w:szCs w:val="18"/>
              </w:rPr>
              <w:t>.)</w:t>
            </w:r>
          </w:p>
        </w:tc>
        <w:tc>
          <w:tcPr>
            <w:tcW w:w="1030" w:type="dxa"/>
            <w:tcBorders>
              <w:top w:val="single" w:sz="4" w:space="0" w:color="auto"/>
              <w:left w:val="single" w:sz="4" w:space="0" w:color="auto"/>
              <w:bottom w:val="single" w:sz="4" w:space="0" w:color="auto"/>
              <w:right w:val="single" w:sz="4" w:space="0" w:color="auto"/>
            </w:tcBorders>
          </w:tcPr>
          <w:p w14:paraId="745063A9" w14:textId="77777777" w:rsidR="00F30907" w:rsidRPr="00F5539C" w:rsidRDefault="00F30907" w:rsidP="00F30907">
            <w:pPr>
              <w:spacing w:before="0" w:after="0"/>
              <w:ind w:firstLine="0"/>
              <w:jc w:val="center"/>
              <w:rPr>
                <w:rFonts w:eastAsia="Calibri" w:cs="Calibri"/>
                <w:sz w:val="18"/>
                <w:szCs w:val="18"/>
              </w:rPr>
            </w:pPr>
            <w:r w:rsidRPr="00F5539C">
              <w:rPr>
                <w:rFonts w:eastAsia="Calibri" w:cs="Calibri"/>
                <w:sz w:val="18"/>
                <w:szCs w:val="18"/>
              </w:rPr>
              <w:t>R-2.4-2-2</w:t>
            </w:r>
          </w:p>
        </w:tc>
        <w:tc>
          <w:tcPr>
            <w:tcW w:w="1030" w:type="dxa"/>
            <w:tcBorders>
              <w:top w:val="single" w:sz="4" w:space="0" w:color="auto"/>
              <w:left w:val="single" w:sz="4" w:space="0" w:color="auto"/>
              <w:bottom w:val="single" w:sz="4" w:space="0" w:color="auto"/>
              <w:right w:val="single" w:sz="4" w:space="0" w:color="auto"/>
            </w:tcBorders>
          </w:tcPr>
          <w:p w14:paraId="4B0C3252"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 xml:space="preserve">28 vnt. / 2000 </w:t>
            </w:r>
            <w:proofErr w:type="spellStart"/>
            <w:r w:rsidRPr="00F5539C">
              <w:rPr>
                <w:rFonts w:eastAsia="Calibri"/>
                <w:iCs/>
                <w:sz w:val="18"/>
                <w:szCs w:val="18"/>
              </w:rPr>
              <w:t>asm</w:t>
            </w:r>
            <w:proofErr w:type="spellEnd"/>
            <w:r w:rsidRPr="00F5539C">
              <w:rPr>
                <w:rFonts w:eastAsia="Calibri"/>
                <w:iCs/>
                <w:sz w:val="18"/>
                <w:szCs w:val="18"/>
              </w:rPr>
              <w:t>. (2022 m.)</w:t>
            </w:r>
          </w:p>
        </w:tc>
        <w:tc>
          <w:tcPr>
            <w:tcW w:w="734" w:type="dxa"/>
            <w:tcBorders>
              <w:top w:val="single" w:sz="4" w:space="0" w:color="auto"/>
              <w:left w:val="single" w:sz="4" w:space="0" w:color="auto"/>
              <w:bottom w:val="single" w:sz="4" w:space="0" w:color="auto"/>
              <w:right w:val="single" w:sz="4" w:space="0" w:color="auto"/>
            </w:tcBorders>
          </w:tcPr>
          <w:p w14:paraId="2DF34B3B" w14:textId="430A6247" w:rsidR="00F30907" w:rsidRPr="00F5539C" w:rsidRDefault="00F30907" w:rsidP="00F30907">
            <w:pPr>
              <w:spacing w:before="0" w:after="0"/>
              <w:ind w:firstLine="0"/>
              <w:rPr>
                <w:rFonts w:eastAsia="Calibri"/>
                <w:sz w:val="18"/>
                <w:szCs w:val="18"/>
              </w:rPr>
            </w:pPr>
            <w:r w:rsidRPr="00F5539C">
              <w:rPr>
                <w:rFonts w:eastAsia="Calibri"/>
                <w:sz w:val="18"/>
                <w:szCs w:val="18"/>
              </w:rPr>
              <w:t xml:space="preserve">&gt; 28 vnt. / 2000 </w:t>
            </w:r>
            <w:proofErr w:type="spellStart"/>
            <w:r w:rsidRPr="00F5539C">
              <w:rPr>
                <w:rFonts w:eastAsia="Calibri"/>
                <w:sz w:val="18"/>
                <w:szCs w:val="18"/>
              </w:rPr>
              <w:t>asm</w:t>
            </w:r>
            <w:proofErr w:type="spellEnd"/>
            <w:r w:rsidRPr="00F5539C">
              <w:rPr>
                <w:rFonts w:eastAsia="Calibri"/>
                <w:sz w:val="18"/>
                <w:szCs w:val="18"/>
              </w:rPr>
              <w:t>.</w:t>
            </w:r>
          </w:p>
        </w:tc>
        <w:tc>
          <w:tcPr>
            <w:tcW w:w="882" w:type="dxa"/>
            <w:tcBorders>
              <w:top w:val="single" w:sz="4" w:space="0" w:color="auto"/>
              <w:left w:val="single" w:sz="4" w:space="0" w:color="auto"/>
              <w:bottom w:val="single" w:sz="4" w:space="0" w:color="auto"/>
              <w:right w:val="single" w:sz="4" w:space="0" w:color="auto"/>
            </w:tcBorders>
          </w:tcPr>
          <w:p w14:paraId="6999EF4C" w14:textId="093FC143" w:rsidR="00F30907" w:rsidRPr="00F5539C" w:rsidRDefault="00F30907" w:rsidP="00F30907">
            <w:pPr>
              <w:spacing w:before="0" w:after="0"/>
              <w:ind w:firstLine="0"/>
              <w:rPr>
                <w:rFonts w:eastAsia="Calibri"/>
                <w:sz w:val="18"/>
                <w:szCs w:val="18"/>
              </w:rPr>
            </w:pPr>
            <w:r w:rsidRPr="00F5539C">
              <w:rPr>
                <w:rFonts w:eastAsia="Calibri"/>
                <w:sz w:val="18"/>
                <w:szCs w:val="18"/>
              </w:rPr>
              <w:t xml:space="preserve">&gt; 29     vnt./   2100 </w:t>
            </w:r>
            <w:proofErr w:type="spellStart"/>
            <w:r w:rsidRPr="00F5539C">
              <w:rPr>
                <w:rFonts w:eastAsia="Calibri"/>
                <w:sz w:val="18"/>
                <w:szCs w:val="18"/>
              </w:rPr>
              <w:t>asm</w:t>
            </w:r>
            <w:proofErr w:type="spellEnd"/>
            <w:r w:rsidRPr="00F5539C">
              <w:rPr>
                <w:rFonts w:eastAsia="Calibri"/>
                <w:sz w:val="18"/>
                <w:szCs w:val="18"/>
              </w:rPr>
              <w:t>.</w:t>
            </w:r>
          </w:p>
        </w:tc>
        <w:tc>
          <w:tcPr>
            <w:tcW w:w="734" w:type="dxa"/>
            <w:tcBorders>
              <w:top w:val="single" w:sz="4" w:space="0" w:color="auto"/>
              <w:left w:val="single" w:sz="4" w:space="0" w:color="auto"/>
              <w:bottom w:val="single" w:sz="4" w:space="0" w:color="auto"/>
              <w:right w:val="single" w:sz="4" w:space="0" w:color="auto"/>
            </w:tcBorders>
          </w:tcPr>
          <w:p w14:paraId="517E20C8" w14:textId="146FB476" w:rsidR="00F30907" w:rsidRPr="00F5539C" w:rsidRDefault="00F30907" w:rsidP="00F30907">
            <w:pPr>
              <w:spacing w:before="0" w:after="0"/>
              <w:ind w:firstLine="0"/>
              <w:rPr>
                <w:rFonts w:eastAsia="Calibri"/>
                <w:sz w:val="18"/>
                <w:szCs w:val="18"/>
              </w:rPr>
            </w:pPr>
            <w:r w:rsidRPr="00F5539C">
              <w:rPr>
                <w:rFonts w:eastAsia="Calibri"/>
                <w:sz w:val="18"/>
                <w:szCs w:val="18"/>
              </w:rPr>
              <w:t xml:space="preserve">&gt; 30 vnt. / 2200 </w:t>
            </w:r>
            <w:proofErr w:type="spellStart"/>
            <w:r w:rsidRPr="00F5539C">
              <w:rPr>
                <w:rFonts w:eastAsia="Calibri"/>
                <w:sz w:val="18"/>
                <w:szCs w:val="18"/>
              </w:rPr>
              <w:t>asm</w:t>
            </w:r>
            <w:proofErr w:type="spellEnd"/>
            <w:r w:rsidRPr="00F5539C">
              <w:rPr>
                <w:rFonts w:eastAsia="Calibri"/>
                <w:sz w:val="18"/>
                <w:szCs w:val="18"/>
              </w:rPr>
              <w:t>.</w:t>
            </w:r>
          </w:p>
        </w:tc>
        <w:tc>
          <w:tcPr>
            <w:tcW w:w="1244" w:type="dxa"/>
            <w:tcBorders>
              <w:top w:val="single" w:sz="4" w:space="0" w:color="auto"/>
              <w:left w:val="single" w:sz="4" w:space="0" w:color="auto"/>
              <w:bottom w:val="single" w:sz="4" w:space="0" w:color="auto"/>
              <w:right w:val="single" w:sz="4" w:space="0" w:color="auto"/>
            </w:tcBorders>
          </w:tcPr>
          <w:p w14:paraId="6EBC8141"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Didėjantys</w:t>
            </w:r>
          </w:p>
        </w:tc>
      </w:tr>
      <w:tr w:rsidR="00F5539C" w:rsidRPr="00F5539C" w14:paraId="2FE531EF" w14:textId="77777777" w:rsidTr="005A776E">
        <w:trPr>
          <w:jc w:val="center"/>
        </w:trPr>
        <w:tc>
          <w:tcPr>
            <w:tcW w:w="1961" w:type="dxa"/>
            <w:tcBorders>
              <w:top w:val="single" w:sz="4" w:space="0" w:color="auto"/>
              <w:left w:val="single" w:sz="4" w:space="0" w:color="auto"/>
              <w:right w:val="single" w:sz="4" w:space="0" w:color="auto"/>
            </w:tcBorders>
            <w:shd w:val="clear" w:color="auto" w:fill="FFF2CC" w:themeFill="accent4" w:themeFillTint="33"/>
          </w:tcPr>
          <w:p w14:paraId="2C42B220" w14:textId="77777777" w:rsidR="00F30907" w:rsidRPr="00F5539C" w:rsidRDefault="00F30907" w:rsidP="00F30907">
            <w:pPr>
              <w:spacing w:before="0" w:after="0"/>
              <w:ind w:firstLine="0"/>
              <w:rPr>
                <w:rFonts w:eastAsia="Calibri"/>
                <w:b/>
                <w:bCs/>
                <w:iCs/>
                <w:sz w:val="18"/>
                <w:szCs w:val="18"/>
              </w:rPr>
            </w:pPr>
            <w:r w:rsidRPr="00F5539C">
              <w:rPr>
                <w:rFonts w:eastAsia="Calibri"/>
                <w:b/>
                <w:bCs/>
                <w:iCs/>
                <w:sz w:val="18"/>
                <w:szCs w:val="18"/>
              </w:rPr>
              <w:t xml:space="preserve">2.5. tikslas. Nevyriausybinio sektoriaus bei jaunimo </w:t>
            </w:r>
            <w:proofErr w:type="spellStart"/>
            <w:r w:rsidRPr="00F5539C">
              <w:rPr>
                <w:rFonts w:eastAsia="Calibri"/>
                <w:b/>
                <w:bCs/>
                <w:iCs/>
                <w:sz w:val="18"/>
                <w:szCs w:val="18"/>
              </w:rPr>
              <w:t>įtraukties</w:t>
            </w:r>
            <w:proofErr w:type="spellEnd"/>
            <w:r w:rsidRPr="00F5539C">
              <w:rPr>
                <w:rFonts w:eastAsia="Calibri"/>
                <w:b/>
                <w:bCs/>
                <w:iCs/>
                <w:sz w:val="18"/>
                <w:szCs w:val="18"/>
              </w:rPr>
              <w:t xml:space="preserve"> didinimas</w:t>
            </w:r>
          </w:p>
        </w:tc>
        <w:tc>
          <w:tcPr>
            <w:tcW w:w="21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5B847E6" w14:textId="77777777" w:rsidR="00F30907" w:rsidRPr="00F5539C" w:rsidRDefault="00F30907" w:rsidP="00F30907">
            <w:pPr>
              <w:spacing w:before="0" w:after="0"/>
              <w:ind w:firstLine="0"/>
              <w:rPr>
                <w:rFonts w:eastAsia="Calibri" w:cs="Calibri"/>
                <w:sz w:val="18"/>
                <w:szCs w:val="18"/>
                <w:highlight w:val="yellow"/>
              </w:rPr>
            </w:pPr>
            <w:bookmarkStart w:id="2" w:name="_Hlk71039559"/>
            <w:r w:rsidRPr="00F5539C">
              <w:rPr>
                <w:rFonts w:eastAsia="Calibri"/>
                <w:sz w:val="18"/>
                <w:szCs w:val="18"/>
              </w:rPr>
              <w:t>Kaišiadorių rajono savivaldybėje veikiančių vietos veiklos grupių, nevyriausybinių, bendruomeninių ir jaunimo organizacijų įgyvendintų projektų skaičius (Savivaldybės finansuotų) (vnt. per laikotarpį)</w:t>
            </w:r>
            <w:bookmarkEnd w:id="2"/>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9AB06F7" w14:textId="77777777" w:rsidR="00F30907" w:rsidRPr="00F5539C" w:rsidRDefault="00F30907" w:rsidP="00F30907">
            <w:pPr>
              <w:spacing w:before="0" w:after="0"/>
              <w:ind w:firstLine="0"/>
              <w:jc w:val="center"/>
              <w:rPr>
                <w:rFonts w:eastAsia="Calibri" w:cs="Calibri"/>
                <w:sz w:val="18"/>
                <w:szCs w:val="18"/>
              </w:rPr>
            </w:pPr>
            <w:r w:rsidRPr="00F5539C">
              <w:rPr>
                <w:rFonts w:eastAsia="Calibri" w:cs="Calibri"/>
                <w:sz w:val="18"/>
                <w:szCs w:val="18"/>
              </w:rPr>
              <w:t>P-2.5-1</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137055B" w14:textId="2023150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229 (2017–2023 m.)</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6D51C73" w14:textId="085867B2"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32</w:t>
            </w:r>
          </w:p>
        </w:tc>
        <w:tc>
          <w:tcPr>
            <w:tcW w:w="88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8B11795" w14:textId="78D22FBE"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32</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CE2849E" w14:textId="30D0E6D1"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32</w:t>
            </w:r>
          </w:p>
        </w:tc>
        <w:tc>
          <w:tcPr>
            <w:tcW w:w="124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906AB45" w14:textId="20299365"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Nemažėjantis (2024–2030 m.)</w:t>
            </w:r>
          </w:p>
        </w:tc>
      </w:tr>
      <w:tr w:rsidR="00F5539C" w:rsidRPr="00F5539C" w14:paraId="2EAC89D1" w14:textId="77777777" w:rsidTr="00871738">
        <w:trPr>
          <w:trHeight w:val="1936"/>
          <w:jc w:val="center"/>
        </w:trPr>
        <w:tc>
          <w:tcPr>
            <w:tcW w:w="1961" w:type="dxa"/>
            <w:vMerge w:val="restart"/>
            <w:tcBorders>
              <w:top w:val="single" w:sz="4" w:space="0" w:color="auto"/>
              <w:left w:val="single" w:sz="4" w:space="0" w:color="auto"/>
              <w:right w:val="single" w:sz="4" w:space="0" w:color="auto"/>
            </w:tcBorders>
          </w:tcPr>
          <w:p w14:paraId="06B97CB0" w14:textId="77777777" w:rsidR="00F30907" w:rsidRPr="00F5539C" w:rsidRDefault="00F30907" w:rsidP="00F30907">
            <w:pPr>
              <w:spacing w:before="0" w:after="0"/>
              <w:ind w:firstLine="0"/>
              <w:rPr>
                <w:rFonts w:eastAsia="Calibri"/>
                <w:b/>
                <w:bCs/>
                <w:iCs/>
                <w:sz w:val="18"/>
                <w:szCs w:val="18"/>
                <w:highlight w:val="yellow"/>
              </w:rPr>
            </w:pPr>
            <w:r w:rsidRPr="00F5539C">
              <w:rPr>
                <w:rFonts w:eastAsia="Calibri"/>
                <w:b/>
                <w:bCs/>
                <w:iCs/>
                <w:sz w:val="18"/>
                <w:szCs w:val="18"/>
              </w:rPr>
              <w:t>2.5-1 uždavinys. Remti nevyriausybinių ir bendruomeninių organizacijų veiklą, iniciatyvas, jų dalyvavimą viešajame valdyme</w:t>
            </w:r>
          </w:p>
        </w:tc>
        <w:tc>
          <w:tcPr>
            <w:tcW w:w="2161" w:type="dxa"/>
            <w:tcBorders>
              <w:top w:val="single" w:sz="4" w:space="0" w:color="auto"/>
              <w:left w:val="single" w:sz="4" w:space="0" w:color="auto"/>
              <w:bottom w:val="single" w:sz="4" w:space="0" w:color="auto"/>
              <w:right w:val="single" w:sz="4" w:space="0" w:color="auto"/>
            </w:tcBorders>
          </w:tcPr>
          <w:p w14:paraId="14F11DC5" w14:textId="77777777" w:rsidR="00F30907" w:rsidRPr="00F5539C" w:rsidRDefault="00F30907" w:rsidP="00F30907">
            <w:pPr>
              <w:spacing w:before="0" w:after="0"/>
              <w:ind w:firstLine="0"/>
              <w:rPr>
                <w:rFonts w:eastAsia="Calibri" w:cs="Calibri"/>
                <w:sz w:val="18"/>
                <w:szCs w:val="18"/>
                <w:highlight w:val="yellow"/>
              </w:rPr>
            </w:pPr>
            <w:bookmarkStart w:id="3" w:name="_Hlk67991034"/>
            <w:r w:rsidRPr="00F5539C">
              <w:rPr>
                <w:rFonts w:eastAsia="Calibri" w:cs="Calibri"/>
                <w:sz w:val="18"/>
                <w:szCs w:val="18"/>
              </w:rPr>
              <w:t>Įgyvendintų projektų pagal Kaišiadorių rajono savivaldybės teritorijoje veikiančių vietos veiklos grupių strategijas skaičius (</w:t>
            </w:r>
            <w:bookmarkStart w:id="4" w:name="_Hlk71039332"/>
            <w:r w:rsidRPr="00F5539C">
              <w:rPr>
                <w:rFonts w:eastAsia="Calibri" w:cs="Calibri"/>
                <w:sz w:val="18"/>
                <w:szCs w:val="18"/>
              </w:rPr>
              <w:t>Savivaldybės administracijos finansuoti projektai ir dalyvauta partnerio teisėmis</w:t>
            </w:r>
            <w:bookmarkEnd w:id="4"/>
            <w:r w:rsidRPr="00F5539C">
              <w:rPr>
                <w:rFonts w:eastAsia="Calibri" w:cs="Calibri"/>
                <w:sz w:val="18"/>
                <w:szCs w:val="18"/>
              </w:rPr>
              <w:t>) (vnt. per laikotarpį)</w:t>
            </w:r>
            <w:bookmarkEnd w:id="3"/>
          </w:p>
        </w:tc>
        <w:tc>
          <w:tcPr>
            <w:tcW w:w="1030" w:type="dxa"/>
            <w:tcBorders>
              <w:top w:val="single" w:sz="4" w:space="0" w:color="auto"/>
              <w:left w:val="single" w:sz="4" w:space="0" w:color="auto"/>
              <w:bottom w:val="single" w:sz="4" w:space="0" w:color="auto"/>
              <w:right w:val="single" w:sz="4" w:space="0" w:color="auto"/>
            </w:tcBorders>
          </w:tcPr>
          <w:p w14:paraId="010FBA07" w14:textId="77777777" w:rsidR="00F30907" w:rsidRPr="00F5539C" w:rsidRDefault="00F30907" w:rsidP="00F30907">
            <w:pPr>
              <w:spacing w:before="0" w:after="0"/>
              <w:ind w:firstLine="0"/>
              <w:jc w:val="center"/>
              <w:rPr>
                <w:rFonts w:eastAsia="Calibri" w:cs="Calibri"/>
                <w:sz w:val="18"/>
                <w:szCs w:val="18"/>
              </w:rPr>
            </w:pPr>
            <w:r w:rsidRPr="00F5539C">
              <w:rPr>
                <w:rFonts w:eastAsia="Calibri" w:cs="Calibri"/>
                <w:sz w:val="18"/>
                <w:szCs w:val="18"/>
              </w:rPr>
              <w:t>R-2.5-1-1</w:t>
            </w:r>
          </w:p>
        </w:tc>
        <w:tc>
          <w:tcPr>
            <w:tcW w:w="1030" w:type="dxa"/>
            <w:tcBorders>
              <w:top w:val="single" w:sz="4" w:space="0" w:color="auto"/>
              <w:left w:val="single" w:sz="4" w:space="0" w:color="auto"/>
              <w:bottom w:val="single" w:sz="4" w:space="0" w:color="auto"/>
              <w:right w:val="single" w:sz="4" w:space="0" w:color="auto"/>
            </w:tcBorders>
          </w:tcPr>
          <w:p w14:paraId="53605F81" w14:textId="1C141B7C" w:rsidR="00F30907" w:rsidRPr="00F5539C" w:rsidRDefault="00DD0403" w:rsidP="00DD0403">
            <w:pPr>
              <w:spacing w:before="0" w:after="0"/>
              <w:ind w:firstLine="0"/>
              <w:rPr>
                <w:rFonts w:eastAsia="Calibri"/>
                <w:iCs/>
                <w:sz w:val="18"/>
                <w:szCs w:val="18"/>
              </w:rPr>
            </w:pPr>
            <w:r w:rsidRPr="00F5539C">
              <w:rPr>
                <w:rFonts w:eastAsia="Calibri"/>
                <w:iCs/>
                <w:sz w:val="18"/>
                <w:szCs w:val="18"/>
              </w:rPr>
              <w:t>35</w:t>
            </w:r>
            <w:r w:rsidR="00F30907" w:rsidRPr="00F5539C">
              <w:rPr>
                <w:rFonts w:eastAsia="Calibri"/>
                <w:iCs/>
                <w:sz w:val="18"/>
                <w:szCs w:val="18"/>
              </w:rPr>
              <w:t xml:space="preserve"> (2017–2023 m.)</w:t>
            </w:r>
          </w:p>
        </w:tc>
        <w:tc>
          <w:tcPr>
            <w:tcW w:w="734" w:type="dxa"/>
            <w:tcBorders>
              <w:top w:val="single" w:sz="4" w:space="0" w:color="auto"/>
              <w:left w:val="single" w:sz="4" w:space="0" w:color="auto"/>
              <w:bottom w:val="single" w:sz="4" w:space="0" w:color="auto"/>
              <w:right w:val="single" w:sz="4" w:space="0" w:color="auto"/>
            </w:tcBorders>
          </w:tcPr>
          <w:p w14:paraId="333CC436" w14:textId="65AD907B" w:rsidR="00F30907" w:rsidRPr="00F5539C" w:rsidRDefault="000059C8" w:rsidP="00F30907">
            <w:pPr>
              <w:spacing w:before="0" w:after="0"/>
              <w:ind w:firstLine="0"/>
              <w:jc w:val="center"/>
              <w:rPr>
                <w:rFonts w:eastAsia="Calibri"/>
                <w:iCs/>
                <w:sz w:val="18"/>
                <w:szCs w:val="18"/>
              </w:rPr>
            </w:pPr>
            <w:r w:rsidRPr="00F5539C">
              <w:rPr>
                <w:rFonts w:eastAsia="Calibri"/>
                <w:iCs/>
                <w:sz w:val="18"/>
                <w:szCs w:val="18"/>
              </w:rPr>
              <w:t>15</w:t>
            </w:r>
          </w:p>
        </w:tc>
        <w:tc>
          <w:tcPr>
            <w:tcW w:w="882" w:type="dxa"/>
            <w:tcBorders>
              <w:top w:val="single" w:sz="4" w:space="0" w:color="auto"/>
              <w:left w:val="single" w:sz="4" w:space="0" w:color="auto"/>
              <w:bottom w:val="single" w:sz="4" w:space="0" w:color="auto"/>
              <w:right w:val="single" w:sz="4" w:space="0" w:color="auto"/>
            </w:tcBorders>
          </w:tcPr>
          <w:p w14:paraId="3D402395" w14:textId="637EA13D" w:rsidR="00F30907" w:rsidRPr="00F5539C" w:rsidRDefault="000059C8" w:rsidP="00F30907">
            <w:pPr>
              <w:spacing w:before="0" w:after="0"/>
              <w:ind w:firstLine="0"/>
              <w:jc w:val="center"/>
              <w:rPr>
                <w:rFonts w:eastAsia="Calibri"/>
                <w:iCs/>
                <w:sz w:val="18"/>
                <w:szCs w:val="18"/>
              </w:rPr>
            </w:pPr>
            <w:r w:rsidRPr="00F5539C">
              <w:rPr>
                <w:rFonts w:eastAsia="Calibri"/>
                <w:iCs/>
                <w:sz w:val="18"/>
                <w:szCs w:val="18"/>
              </w:rPr>
              <w:t>20</w:t>
            </w:r>
          </w:p>
        </w:tc>
        <w:tc>
          <w:tcPr>
            <w:tcW w:w="734" w:type="dxa"/>
            <w:tcBorders>
              <w:top w:val="single" w:sz="4" w:space="0" w:color="auto"/>
              <w:left w:val="single" w:sz="4" w:space="0" w:color="auto"/>
              <w:bottom w:val="single" w:sz="4" w:space="0" w:color="auto"/>
              <w:right w:val="single" w:sz="4" w:space="0" w:color="auto"/>
            </w:tcBorders>
          </w:tcPr>
          <w:p w14:paraId="60A1EE68" w14:textId="5539A487" w:rsidR="00F30907" w:rsidRPr="00F5539C" w:rsidRDefault="000059C8" w:rsidP="00F30907">
            <w:pPr>
              <w:spacing w:before="0" w:after="0"/>
              <w:ind w:firstLine="0"/>
              <w:jc w:val="center"/>
              <w:rPr>
                <w:rFonts w:eastAsia="Calibri"/>
                <w:iCs/>
                <w:sz w:val="18"/>
                <w:szCs w:val="18"/>
              </w:rPr>
            </w:pPr>
            <w:r w:rsidRPr="00F5539C">
              <w:rPr>
                <w:rFonts w:eastAsia="Calibri"/>
                <w:iCs/>
                <w:sz w:val="18"/>
                <w:szCs w:val="18"/>
              </w:rPr>
              <w:t>25</w:t>
            </w:r>
          </w:p>
        </w:tc>
        <w:tc>
          <w:tcPr>
            <w:tcW w:w="1244" w:type="dxa"/>
            <w:tcBorders>
              <w:top w:val="single" w:sz="4" w:space="0" w:color="auto"/>
              <w:left w:val="single" w:sz="4" w:space="0" w:color="auto"/>
              <w:bottom w:val="single" w:sz="4" w:space="0" w:color="auto"/>
              <w:right w:val="single" w:sz="4" w:space="0" w:color="auto"/>
            </w:tcBorders>
          </w:tcPr>
          <w:p w14:paraId="3F43FF79" w14:textId="73B0C695" w:rsidR="00F30907" w:rsidRPr="00F5539C" w:rsidRDefault="00DD0403" w:rsidP="00F30907">
            <w:pPr>
              <w:spacing w:before="0" w:after="0"/>
              <w:ind w:firstLine="0"/>
              <w:jc w:val="center"/>
              <w:rPr>
                <w:rFonts w:eastAsia="Calibri"/>
                <w:iCs/>
                <w:sz w:val="18"/>
                <w:szCs w:val="18"/>
              </w:rPr>
            </w:pPr>
            <w:r w:rsidRPr="00F5539C">
              <w:rPr>
                <w:rFonts w:eastAsia="Calibri"/>
                <w:iCs/>
                <w:sz w:val="18"/>
                <w:szCs w:val="18"/>
              </w:rPr>
              <w:t>35</w:t>
            </w:r>
            <w:r w:rsidR="00F30907" w:rsidRPr="00F5539C">
              <w:rPr>
                <w:rFonts w:eastAsia="Calibri"/>
                <w:iCs/>
                <w:sz w:val="18"/>
                <w:szCs w:val="18"/>
              </w:rPr>
              <w:t xml:space="preserve"> (2024–2030 m.)</w:t>
            </w:r>
          </w:p>
        </w:tc>
      </w:tr>
      <w:tr w:rsidR="00F5539C" w:rsidRPr="00F5539C" w14:paraId="1CB1106A" w14:textId="77777777" w:rsidTr="00871738">
        <w:trPr>
          <w:jc w:val="center"/>
        </w:trPr>
        <w:tc>
          <w:tcPr>
            <w:tcW w:w="1961" w:type="dxa"/>
            <w:vMerge/>
          </w:tcPr>
          <w:p w14:paraId="2C2FEDFE" w14:textId="77777777" w:rsidR="00F30907" w:rsidRPr="00F5539C" w:rsidRDefault="00F30907" w:rsidP="00F30907">
            <w:pPr>
              <w:spacing w:before="0" w:after="0"/>
              <w:ind w:firstLine="0"/>
              <w:rPr>
                <w:rFonts w:eastAsia="Calibri"/>
                <w:b/>
                <w:bCs/>
                <w:iCs/>
                <w:sz w:val="18"/>
                <w:szCs w:val="18"/>
                <w:highlight w:val="yellow"/>
              </w:rPr>
            </w:pPr>
          </w:p>
        </w:tc>
        <w:tc>
          <w:tcPr>
            <w:tcW w:w="2161" w:type="dxa"/>
            <w:tcBorders>
              <w:top w:val="single" w:sz="4" w:space="0" w:color="auto"/>
              <w:left w:val="single" w:sz="4" w:space="0" w:color="auto"/>
              <w:bottom w:val="single" w:sz="4" w:space="0" w:color="auto"/>
              <w:right w:val="single" w:sz="4" w:space="0" w:color="auto"/>
            </w:tcBorders>
          </w:tcPr>
          <w:p w14:paraId="45CA05A9" w14:textId="77777777" w:rsidR="00F30907" w:rsidRPr="00F5539C" w:rsidRDefault="00F30907" w:rsidP="00F30907">
            <w:pPr>
              <w:spacing w:before="0" w:after="0"/>
              <w:ind w:firstLine="0"/>
              <w:rPr>
                <w:rFonts w:eastAsia="Calibri" w:cs="Calibri"/>
                <w:sz w:val="18"/>
                <w:szCs w:val="18"/>
                <w:highlight w:val="yellow"/>
              </w:rPr>
            </w:pPr>
            <w:bookmarkStart w:id="5" w:name="_Hlk67991117"/>
            <w:r w:rsidRPr="00F5539C">
              <w:rPr>
                <w:rFonts w:eastAsia="Calibri" w:cs="Calibri"/>
                <w:sz w:val="18"/>
                <w:szCs w:val="18"/>
              </w:rPr>
              <w:t>NVO, bendruomeninių organizacijų įgyvendintų projektų skaičius (Savivaldybės finansuotų) (vnt. per SPP laikotarpį)</w:t>
            </w:r>
            <w:bookmarkEnd w:id="5"/>
          </w:p>
        </w:tc>
        <w:tc>
          <w:tcPr>
            <w:tcW w:w="1030" w:type="dxa"/>
            <w:tcBorders>
              <w:top w:val="single" w:sz="4" w:space="0" w:color="auto"/>
              <w:left w:val="single" w:sz="4" w:space="0" w:color="auto"/>
              <w:bottom w:val="single" w:sz="4" w:space="0" w:color="auto"/>
              <w:right w:val="single" w:sz="4" w:space="0" w:color="auto"/>
            </w:tcBorders>
          </w:tcPr>
          <w:p w14:paraId="7247FCCF" w14:textId="77777777" w:rsidR="00F30907" w:rsidRPr="00F5539C" w:rsidRDefault="00F30907" w:rsidP="00F30907">
            <w:pPr>
              <w:spacing w:before="0" w:after="0"/>
              <w:ind w:firstLine="0"/>
              <w:jc w:val="center"/>
              <w:rPr>
                <w:rFonts w:eastAsia="Calibri" w:cs="Calibri"/>
                <w:sz w:val="18"/>
                <w:szCs w:val="18"/>
              </w:rPr>
            </w:pPr>
            <w:r w:rsidRPr="00F5539C">
              <w:rPr>
                <w:rFonts w:eastAsia="Calibri" w:cs="Calibri"/>
                <w:sz w:val="18"/>
                <w:szCs w:val="18"/>
              </w:rPr>
              <w:t>R-2.5-1-2</w:t>
            </w:r>
          </w:p>
        </w:tc>
        <w:tc>
          <w:tcPr>
            <w:tcW w:w="1030" w:type="dxa"/>
            <w:tcBorders>
              <w:top w:val="single" w:sz="4" w:space="0" w:color="auto"/>
              <w:left w:val="single" w:sz="4" w:space="0" w:color="auto"/>
              <w:bottom w:val="single" w:sz="4" w:space="0" w:color="auto"/>
              <w:right w:val="single" w:sz="4" w:space="0" w:color="auto"/>
            </w:tcBorders>
          </w:tcPr>
          <w:p w14:paraId="4EBA77ED" w14:textId="0C3A3C5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108 (2017–2023 m.)</w:t>
            </w:r>
          </w:p>
        </w:tc>
        <w:tc>
          <w:tcPr>
            <w:tcW w:w="734" w:type="dxa"/>
            <w:tcBorders>
              <w:top w:val="single" w:sz="4" w:space="0" w:color="auto"/>
              <w:left w:val="single" w:sz="4" w:space="0" w:color="auto"/>
              <w:bottom w:val="single" w:sz="4" w:space="0" w:color="auto"/>
              <w:right w:val="single" w:sz="4" w:space="0" w:color="auto"/>
            </w:tcBorders>
          </w:tcPr>
          <w:p w14:paraId="62979A22" w14:textId="5241F33B" w:rsidR="00F30907" w:rsidRPr="00F5539C" w:rsidRDefault="000059C8" w:rsidP="00F30907">
            <w:pPr>
              <w:spacing w:before="0" w:after="0"/>
              <w:ind w:firstLine="0"/>
              <w:jc w:val="center"/>
              <w:rPr>
                <w:rFonts w:eastAsia="Calibri"/>
                <w:iCs/>
                <w:sz w:val="18"/>
                <w:szCs w:val="18"/>
              </w:rPr>
            </w:pPr>
            <w:r w:rsidRPr="00F5539C">
              <w:rPr>
                <w:rFonts w:eastAsia="Calibri"/>
                <w:iCs/>
                <w:sz w:val="18"/>
                <w:szCs w:val="18"/>
              </w:rPr>
              <w:t>142</w:t>
            </w:r>
          </w:p>
        </w:tc>
        <w:tc>
          <w:tcPr>
            <w:tcW w:w="882" w:type="dxa"/>
            <w:tcBorders>
              <w:top w:val="single" w:sz="4" w:space="0" w:color="auto"/>
              <w:left w:val="single" w:sz="4" w:space="0" w:color="auto"/>
              <w:bottom w:val="single" w:sz="4" w:space="0" w:color="auto"/>
              <w:right w:val="single" w:sz="4" w:space="0" w:color="auto"/>
            </w:tcBorders>
          </w:tcPr>
          <w:p w14:paraId="6D00FECA" w14:textId="40476BA5"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1</w:t>
            </w:r>
            <w:r w:rsidR="000059C8" w:rsidRPr="00F5539C">
              <w:rPr>
                <w:rFonts w:eastAsia="Calibri"/>
                <w:iCs/>
                <w:sz w:val="18"/>
                <w:szCs w:val="18"/>
              </w:rPr>
              <w:t>92</w:t>
            </w:r>
          </w:p>
        </w:tc>
        <w:tc>
          <w:tcPr>
            <w:tcW w:w="734" w:type="dxa"/>
            <w:tcBorders>
              <w:top w:val="single" w:sz="4" w:space="0" w:color="auto"/>
              <w:left w:val="single" w:sz="4" w:space="0" w:color="auto"/>
              <w:bottom w:val="single" w:sz="4" w:space="0" w:color="auto"/>
              <w:right w:val="single" w:sz="4" w:space="0" w:color="auto"/>
            </w:tcBorders>
          </w:tcPr>
          <w:p w14:paraId="5A3B6F90" w14:textId="13E6DDF1" w:rsidR="00F30907" w:rsidRPr="00F5539C" w:rsidRDefault="000059C8" w:rsidP="00F30907">
            <w:pPr>
              <w:spacing w:before="0" w:after="0"/>
              <w:ind w:firstLine="0"/>
              <w:jc w:val="center"/>
              <w:rPr>
                <w:rFonts w:eastAsia="Calibri"/>
                <w:iCs/>
                <w:sz w:val="18"/>
                <w:szCs w:val="18"/>
              </w:rPr>
            </w:pPr>
            <w:r w:rsidRPr="00F5539C">
              <w:rPr>
                <w:rFonts w:eastAsia="Calibri"/>
                <w:iCs/>
                <w:sz w:val="18"/>
                <w:szCs w:val="18"/>
              </w:rPr>
              <w:t>242</w:t>
            </w:r>
          </w:p>
        </w:tc>
        <w:tc>
          <w:tcPr>
            <w:tcW w:w="1244" w:type="dxa"/>
            <w:tcBorders>
              <w:top w:val="single" w:sz="4" w:space="0" w:color="auto"/>
              <w:left w:val="single" w:sz="4" w:space="0" w:color="auto"/>
              <w:bottom w:val="single" w:sz="4" w:space="0" w:color="auto"/>
              <w:right w:val="single" w:sz="4" w:space="0" w:color="auto"/>
            </w:tcBorders>
          </w:tcPr>
          <w:p w14:paraId="3533BB9C" w14:textId="3129813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108 (2024–2030 m.)</w:t>
            </w:r>
          </w:p>
        </w:tc>
      </w:tr>
      <w:tr w:rsidR="00F5539C" w:rsidRPr="00F5539C" w14:paraId="0A85CE62" w14:textId="77777777" w:rsidTr="00871738">
        <w:trPr>
          <w:jc w:val="center"/>
        </w:trPr>
        <w:tc>
          <w:tcPr>
            <w:tcW w:w="1961" w:type="dxa"/>
            <w:vMerge w:val="restart"/>
            <w:tcBorders>
              <w:top w:val="single" w:sz="4" w:space="0" w:color="auto"/>
              <w:left w:val="single" w:sz="4" w:space="0" w:color="auto"/>
              <w:right w:val="single" w:sz="4" w:space="0" w:color="auto"/>
            </w:tcBorders>
          </w:tcPr>
          <w:p w14:paraId="4FCF6396" w14:textId="77777777" w:rsidR="00F30907" w:rsidRPr="00F5539C" w:rsidRDefault="00F30907" w:rsidP="00F30907">
            <w:pPr>
              <w:spacing w:before="0" w:after="0"/>
              <w:ind w:firstLine="0"/>
              <w:rPr>
                <w:rFonts w:eastAsia="Calibri"/>
                <w:b/>
                <w:bCs/>
                <w:iCs/>
                <w:sz w:val="18"/>
                <w:szCs w:val="18"/>
                <w:highlight w:val="yellow"/>
              </w:rPr>
            </w:pPr>
            <w:r w:rsidRPr="00F5539C">
              <w:rPr>
                <w:rFonts w:eastAsia="Calibri"/>
                <w:b/>
                <w:bCs/>
                <w:iCs/>
                <w:sz w:val="18"/>
                <w:szCs w:val="18"/>
              </w:rPr>
              <w:t>2.5-2 uždavinys. Įgyvendinti faktais ir žiniomis grįstą jaunimo politiką, užtikrinti darbą su jaunimu ir plėsti darbo su jaunimu formas</w:t>
            </w:r>
          </w:p>
        </w:tc>
        <w:tc>
          <w:tcPr>
            <w:tcW w:w="2161" w:type="dxa"/>
            <w:tcBorders>
              <w:top w:val="single" w:sz="4" w:space="0" w:color="auto"/>
              <w:left w:val="single" w:sz="4" w:space="0" w:color="auto"/>
              <w:bottom w:val="single" w:sz="4" w:space="0" w:color="auto"/>
              <w:right w:val="single" w:sz="4" w:space="0" w:color="auto"/>
            </w:tcBorders>
          </w:tcPr>
          <w:p w14:paraId="622C4A5B" w14:textId="77777777" w:rsidR="00F30907" w:rsidRPr="00F5539C" w:rsidRDefault="00F30907" w:rsidP="00F30907">
            <w:pPr>
              <w:spacing w:before="0" w:after="0"/>
              <w:ind w:firstLine="0"/>
              <w:rPr>
                <w:rFonts w:eastAsia="Calibri" w:cs="Calibri"/>
                <w:sz w:val="18"/>
                <w:szCs w:val="18"/>
                <w:highlight w:val="yellow"/>
              </w:rPr>
            </w:pPr>
            <w:r w:rsidRPr="00F5539C">
              <w:rPr>
                <w:rFonts w:eastAsia="Calibri" w:cs="Calibri"/>
                <w:sz w:val="18"/>
                <w:szCs w:val="18"/>
              </w:rPr>
              <w:t>Jaunų (16–29 m.) bedarbių proc. nuo 16–29 m. gyventojų Kaišiadorių rajono savivaldybėje</w:t>
            </w:r>
          </w:p>
        </w:tc>
        <w:tc>
          <w:tcPr>
            <w:tcW w:w="1030" w:type="dxa"/>
            <w:tcBorders>
              <w:top w:val="single" w:sz="4" w:space="0" w:color="auto"/>
              <w:left w:val="single" w:sz="4" w:space="0" w:color="auto"/>
              <w:bottom w:val="single" w:sz="4" w:space="0" w:color="auto"/>
              <w:right w:val="single" w:sz="4" w:space="0" w:color="auto"/>
            </w:tcBorders>
          </w:tcPr>
          <w:p w14:paraId="582D6F3B" w14:textId="77777777" w:rsidR="00F30907" w:rsidRPr="00F5539C" w:rsidRDefault="00F30907" w:rsidP="00F30907">
            <w:pPr>
              <w:spacing w:before="0" w:after="0"/>
              <w:ind w:firstLine="0"/>
              <w:jc w:val="center"/>
              <w:rPr>
                <w:rFonts w:eastAsia="Calibri" w:cs="Calibri"/>
                <w:sz w:val="18"/>
                <w:szCs w:val="18"/>
              </w:rPr>
            </w:pPr>
            <w:r w:rsidRPr="00F5539C">
              <w:rPr>
                <w:rFonts w:eastAsia="Calibri" w:cs="Calibri"/>
                <w:sz w:val="18"/>
                <w:szCs w:val="18"/>
              </w:rPr>
              <w:t>R-2.5-2-1</w:t>
            </w:r>
          </w:p>
        </w:tc>
        <w:tc>
          <w:tcPr>
            <w:tcW w:w="1030" w:type="dxa"/>
            <w:tcBorders>
              <w:top w:val="single" w:sz="4" w:space="0" w:color="auto"/>
              <w:left w:val="single" w:sz="4" w:space="0" w:color="auto"/>
              <w:bottom w:val="single" w:sz="4" w:space="0" w:color="auto"/>
              <w:right w:val="single" w:sz="4" w:space="0" w:color="auto"/>
            </w:tcBorders>
          </w:tcPr>
          <w:p w14:paraId="62111308"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5,2 proc. (2023 m. lapkričio mėn.)</w:t>
            </w:r>
          </w:p>
        </w:tc>
        <w:tc>
          <w:tcPr>
            <w:tcW w:w="734" w:type="dxa"/>
            <w:tcBorders>
              <w:top w:val="single" w:sz="4" w:space="0" w:color="auto"/>
              <w:left w:val="single" w:sz="4" w:space="0" w:color="auto"/>
              <w:bottom w:val="single" w:sz="4" w:space="0" w:color="auto"/>
              <w:right w:val="single" w:sz="4" w:space="0" w:color="auto"/>
            </w:tcBorders>
          </w:tcPr>
          <w:p w14:paraId="441409A0" w14:textId="779082C8"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4,3</w:t>
            </w:r>
          </w:p>
        </w:tc>
        <w:tc>
          <w:tcPr>
            <w:tcW w:w="882" w:type="dxa"/>
            <w:tcBorders>
              <w:top w:val="single" w:sz="4" w:space="0" w:color="auto"/>
              <w:left w:val="single" w:sz="4" w:space="0" w:color="auto"/>
              <w:bottom w:val="single" w:sz="4" w:space="0" w:color="auto"/>
              <w:right w:val="single" w:sz="4" w:space="0" w:color="auto"/>
            </w:tcBorders>
          </w:tcPr>
          <w:p w14:paraId="4FC2124B" w14:textId="65A8BAAB"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4,0</w:t>
            </w:r>
          </w:p>
        </w:tc>
        <w:tc>
          <w:tcPr>
            <w:tcW w:w="734" w:type="dxa"/>
            <w:tcBorders>
              <w:top w:val="single" w:sz="4" w:space="0" w:color="auto"/>
              <w:left w:val="single" w:sz="4" w:space="0" w:color="auto"/>
              <w:bottom w:val="single" w:sz="4" w:space="0" w:color="auto"/>
              <w:right w:val="single" w:sz="4" w:space="0" w:color="auto"/>
            </w:tcBorders>
          </w:tcPr>
          <w:p w14:paraId="6344B8E9" w14:textId="59FC6030"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3,8</w:t>
            </w:r>
          </w:p>
        </w:tc>
        <w:tc>
          <w:tcPr>
            <w:tcW w:w="1244" w:type="dxa"/>
            <w:tcBorders>
              <w:top w:val="single" w:sz="4" w:space="0" w:color="auto"/>
              <w:left w:val="single" w:sz="4" w:space="0" w:color="auto"/>
              <w:bottom w:val="single" w:sz="4" w:space="0" w:color="auto"/>
              <w:right w:val="single" w:sz="4" w:space="0" w:color="auto"/>
            </w:tcBorders>
          </w:tcPr>
          <w:p w14:paraId="5E76B189"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3 proc. (2030 m. lapkričio mėn.)</w:t>
            </w:r>
          </w:p>
        </w:tc>
      </w:tr>
      <w:tr w:rsidR="00F5539C" w:rsidRPr="00F5539C" w14:paraId="35164A50" w14:textId="77777777" w:rsidTr="00871738">
        <w:trPr>
          <w:jc w:val="center"/>
        </w:trPr>
        <w:tc>
          <w:tcPr>
            <w:tcW w:w="1961" w:type="dxa"/>
            <w:vMerge/>
          </w:tcPr>
          <w:p w14:paraId="4A4B3182" w14:textId="77777777" w:rsidR="00F30907" w:rsidRPr="00F5539C" w:rsidRDefault="00F30907" w:rsidP="00F30907">
            <w:pPr>
              <w:spacing w:before="0" w:after="0"/>
              <w:ind w:firstLine="0"/>
              <w:rPr>
                <w:rFonts w:eastAsia="Calibri"/>
                <w:b/>
                <w:bCs/>
                <w:iCs/>
                <w:sz w:val="18"/>
                <w:szCs w:val="18"/>
                <w:highlight w:val="yellow"/>
              </w:rPr>
            </w:pPr>
          </w:p>
        </w:tc>
        <w:tc>
          <w:tcPr>
            <w:tcW w:w="2161" w:type="dxa"/>
            <w:tcBorders>
              <w:top w:val="single" w:sz="4" w:space="0" w:color="auto"/>
              <w:left w:val="single" w:sz="4" w:space="0" w:color="auto"/>
              <w:bottom w:val="single" w:sz="4" w:space="0" w:color="auto"/>
              <w:right w:val="single" w:sz="4" w:space="0" w:color="auto"/>
            </w:tcBorders>
          </w:tcPr>
          <w:p w14:paraId="41B73300" w14:textId="77777777" w:rsidR="00F30907" w:rsidRPr="00F5539C" w:rsidRDefault="00F30907" w:rsidP="00F30907">
            <w:pPr>
              <w:spacing w:before="0" w:after="0"/>
              <w:ind w:firstLine="0"/>
              <w:rPr>
                <w:rFonts w:eastAsia="Calibri" w:cs="Calibri"/>
                <w:sz w:val="18"/>
                <w:szCs w:val="18"/>
                <w:highlight w:val="yellow"/>
              </w:rPr>
            </w:pPr>
            <w:bookmarkStart w:id="6" w:name="_Hlk67990787"/>
            <w:r w:rsidRPr="00F5539C">
              <w:rPr>
                <w:rFonts w:eastAsia="Calibri" w:cs="Calibri"/>
                <w:sz w:val="18"/>
                <w:szCs w:val="18"/>
              </w:rPr>
              <w:t>Kaišiadorių rajono savivaldybėje jaunimo organizacijų, su jaunimu dirbančių organizacijų ir neformalių jaunimo grupių vykdytų projektų skaičius (Savivaldybės finansuotų) (vnt. per laikotarpį)</w:t>
            </w:r>
            <w:bookmarkEnd w:id="6"/>
          </w:p>
        </w:tc>
        <w:tc>
          <w:tcPr>
            <w:tcW w:w="1030" w:type="dxa"/>
            <w:tcBorders>
              <w:top w:val="single" w:sz="4" w:space="0" w:color="auto"/>
              <w:left w:val="single" w:sz="4" w:space="0" w:color="auto"/>
              <w:bottom w:val="single" w:sz="4" w:space="0" w:color="auto"/>
              <w:right w:val="single" w:sz="4" w:space="0" w:color="auto"/>
            </w:tcBorders>
          </w:tcPr>
          <w:p w14:paraId="2C2C5A9F" w14:textId="77777777" w:rsidR="00F30907" w:rsidRPr="00F5539C" w:rsidRDefault="00F30907" w:rsidP="00F30907">
            <w:pPr>
              <w:spacing w:before="0" w:after="0"/>
              <w:ind w:firstLine="0"/>
              <w:jc w:val="center"/>
              <w:rPr>
                <w:rFonts w:eastAsia="Calibri" w:cs="Calibri"/>
                <w:sz w:val="18"/>
                <w:szCs w:val="18"/>
              </w:rPr>
            </w:pPr>
            <w:r w:rsidRPr="00F5539C">
              <w:rPr>
                <w:rFonts w:eastAsia="Calibri" w:cs="Calibri"/>
                <w:sz w:val="18"/>
                <w:szCs w:val="18"/>
              </w:rPr>
              <w:t>R-2.5-2-2</w:t>
            </w:r>
          </w:p>
        </w:tc>
        <w:tc>
          <w:tcPr>
            <w:tcW w:w="1030" w:type="dxa"/>
            <w:tcBorders>
              <w:top w:val="single" w:sz="4" w:space="0" w:color="auto"/>
              <w:left w:val="single" w:sz="4" w:space="0" w:color="auto"/>
              <w:bottom w:val="single" w:sz="4" w:space="0" w:color="auto"/>
              <w:right w:val="single" w:sz="4" w:space="0" w:color="auto"/>
            </w:tcBorders>
          </w:tcPr>
          <w:p w14:paraId="3C9D5483" w14:textId="1181B5F5" w:rsidR="00F30907" w:rsidRPr="00F5539C" w:rsidRDefault="00DD0403" w:rsidP="00F30907">
            <w:pPr>
              <w:spacing w:before="0" w:after="0"/>
              <w:ind w:firstLine="0"/>
              <w:jc w:val="center"/>
              <w:rPr>
                <w:rFonts w:eastAsia="Calibri"/>
                <w:iCs/>
                <w:sz w:val="18"/>
                <w:szCs w:val="18"/>
              </w:rPr>
            </w:pPr>
            <w:r w:rsidRPr="00F5539C">
              <w:rPr>
                <w:rFonts w:eastAsia="Calibri"/>
                <w:iCs/>
                <w:sz w:val="18"/>
                <w:szCs w:val="18"/>
              </w:rPr>
              <w:t>18</w:t>
            </w:r>
            <w:r w:rsidR="00F30907" w:rsidRPr="00F5539C">
              <w:rPr>
                <w:rFonts w:eastAsia="Calibri"/>
                <w:iCs/>
                <w:sz w:val="18"/>
                <w:szCs w:val="18"/>
              </w:rPr>
              <w:t xml:space="preserve"> (2017–2023 m.)</w:t>
            </w:r>
          </w:p>
        </w:tc>
        <w:tc>
          <w:tcPr>
            <w:tcW w:w="734" w:type="dxa"/>
            <w:tcBorders>
              <w:top w:val="single" w:sz="4" w:space="0" w:color="auto"/>
              <w:left w:val="single" w:sz="4" w:space="0" w:color="auto"/>
              <w:bottom w:val="single" w:sz="4" w:space="0" w:color="auto"/>
              <w:right w:val="single" w:sz="4" w:space="0" w:color="auto"/>
            </w:tcBorders>
          </w:tcPr>
          <w:p w14:paraId="7ABFFBC1" w14:textId="5AE18084"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18</w:t>
            </w:r>
          </w:p>
        </w:tc>
        <w:tc>
          <w:tcPr>
            <w:tcW w:w="882" w:type="dxa"/>
            <w:tcBorders>
              <w:top w:val="single" w:sz="4" w:space="0" w:color="auto"/>
              <w:left w:val="single" w:sz="4" w:space="0" w:color="auto"/>
              <w:bottom w:val="single" w:sz="4" w:space="0" w:color="auto"/>
              <w:right w:val="single" w:sz="4" w:space="0" w:color="auto"/>
            </w:tcBorders>
          </w:tcPr>
          <w:p w14:paraId="322A16F9" w14:textId="257BEEC8"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18</w:t>
            </w:r>
          </w:p>
        </w:tc>
        <w:tc>
          <w:tcPr>
            <w:tcW w:w="734" w:type="dxa"/>
            <w:tcBorders>
              <w:top w:val="single" w:sz="4" w:space="0" w:color="auto"/>
              <w:left w:val="single" w:sz="4" w:space="0" w:color="auto"/>
              <w:bottom w:val="single" w:sz="4" w:space="0" w:color="auto"/>
              <w:right w:val="single" w:sz="4" w:space="0" w:color="auto"/>
            </w:tcBorders>
          </w:tcPr>
          <w:p w14:paraId="13C00BAD" w14:textId="1500FC1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18</w:t>
            </w:r>
          </w:p>
        </w:tc>
        <w:tc>
          <w:tcPr>
            <w:tcW w:w="1244" w:type="dxa"/>
            <w:tcBorders>
              <w:top w:val="single" w:sz="4" w:space="0" w:color="auto"/>
              <w:left w:val="single" w:sz="4" w:space="0" w:color="auto"/>
              <w:bottom w:val="single" w:sz="4" w:space="0" w:color="auto"/>
              <w:right w:val="single" w:sz="4" w:space="0" w:color="auto"/>
            </w:tcBorders>
          </w:tcPr>
          <w:p w14:paraId="28BE44CC"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Nemažėjantis (2024–2030 m.)</w:t>
            </w:r>
          </w:p>
          <w:p w14:paraId="2661FD7C" w14:textId="77777777" w:rsidR="00F30907" w:rsidRPr="00F5539C" w:rsidRDefault="00F30907" w:rsidP="00F30907">
            <w:pPr>
              <w:spacing w:before="0" w:after="0"/>
              <w:ind w:firstLine="0"/>
              <w:jc w:val="center"/>
              <w:rPr>
                <w:rFonts w:eastAsia="Calibri"/>
                <w:iCs/>
                <w:sz w:val="18"/>
                <w:szCs w:val="18"/>
              </w:rPr>
            </w:pPr>
          </w:p>
          <w:p w14:paraId="18463A71" w14:textId="77777777" w:rsidR="00F30907" w:rsidRPr="00F5539C" w:rsidRDefault="00F30907" w:rsidP="00F30907">
            <w:pPr>
              <w:spacing w:before="0" w:after="0"/>
              <w:ind w:firstLine="0"/>
              <w:jc w:val="center"/>
              <w:rPr>
                <w:rFonts w:eastAsia="Calibri"/>
                <w:iCs/>
                <w:sz w:val="18"/>
                <w:szCs w:val="18"/>
              </w:rPr>
            </w:pPr>
          </w:p>
          <w:p w14:paraId="593CC3F6" w14:textId="77777777" w:rsidR="00F30907" w:rsidRPr="00F5539C" w:rsidRDefault="00F30907" w:rsidP="00F30907">
            <w:pPr>
              <w:spacing w:before="0" w:after="0"/>
              <w:ind w:firstLine="0"/>
              <w:jc w:val="center"/>
              <w:rPr>
                <w:rFonts w:eastAsia="Calibri"/>
                <w:iCs/>
                <w:sz w:val="18"/>
                <w:szCs w:val="18"/>
              </w:rPr>
            </w:pPr>
          </w:p>
          <w:p w14:paraId="0B369614" w14:textId="77777777" w:rsidR="00F30907" w:rsidRPr="00F5539C" w:rsidRDefault="00F30907" w:rsidP="00F30907">
            <w:pPr>
              <w:spacing w:before="0" w:after="0"/>
              <w:ind w:firstLine="0"/>
              <w:jc w:val="center"/>
              <w:rPr>
                <w:rFonts w:eastAsia="Calibri"/>
                <w:iCs/>
                <w:sz w:val="18"/>
                <w:szCs w:val="18"/>
              </w:rPr>
            </w:pPr>
          </w:p>
          <w:p w14:paraId="48282B59" w14:textId="77777777" w:rsidR="00F30907" w:rsidRPr="00F5539C" w:rsidRDefault="00F30907" w:rsidP="00F30907">
            <w:pPr>
              <w:spacing w:before="0" w:after="0"/>
              <w:ind w:firstLine="0"/>
              <w:jc w:val="center"/>
              <w:rPr>
                <w:rFonts w:eastAsia="Calibri"/>
                <w:iCs/>
                <w:sz w:val="18"/>
                <w:szCs w:val="18"/>
              </w:rPr>
            </w:pPr>
          </w:p>
          <w:p w14:paraId="498CAEAF" w14:textId="0E6F40D9" w:rsidR="00F30907" w:rsidRPr="00F5539C" w:rsidRDefault="00F30907" w:rsidP="00F30907">
            <w:pPr>
              <w:spacing w:before="0" w:after="0"/>
              <w:ind w:firstLine="0"/>
              <w:jc w:val="center"/>
              <w:rPr>
                <w:rFonts w:eastAsia="Calibri"/>
                <w:iCs/>
                <w:sz w:val="18"/>
                <w:szCs w:val="18"/>
              </w:rPr>
            </w:pPr>
          </w:p>
        </w:tc>
      </w:tr>
      <w:tr w:rsidR="00F5539C" w:rsidRPr="00F5539C" w14:paraId="7BEA69C9" w14:textId="77777777" w:rsidTr="005A776E">
        <w:trPr>
          <w:jc w:val="center"/>
        </w:trPr>
        <w:tc>
          <w:tcPr>
            <w:tcW w:w="9776" w:type="dxa"/>
            <w:gridSpan w:val="8"/>
            <w:tcBorders>
              <w:top w:val="single" w:sz="4" w:space="0" w:color="auto"/>
              <w:left w:val="single" w:sz="4" w:space="0" w:color="auto"/>
              <w:bottom w:val="single" w:sz="4" w:space="0" w:color="auto"/>
              <w:right w:val="single" w:sz="4" w:space="0" w:color="auto"/>
            </w:tcBorders>
            <w:shd w:val="clear" w:color="auto" w:fill="8496B0" w:themeFill="text2" w:themeFillTint="99"/>
          </w:tcPr>
          <w:p w14:paraId="332DB7A1" w14:textId="77777777" w:rsidR="00174463" w:rsidRPr="00F5539C" w:rsidRDefault="00174463" w:rsidP="00FD7A6F">
            <w:pPr>
              <w:spacing w:before="0" w:after="0"/>
              <w:ind w:firstLine="0"/>
              <w:jc w:val="center"/>
              <w:rPr>
                <w:rFonts w:eastAsia="Calibri"/>
                <w:b/>
                <w:bCs/>
                <w:iCs/>
                <w:sz w:val="18"/>
                <w:szCs w:val="18"/>
              </w:rPr>
            </w:pPr>
            <w:r w:rsidRPr="00F5539C">
              <w:rPr>
                <w:rFonts w:eastAsia="Calibri"/>
                <w:b/>
                <w:bCs/>
                <w:iCs/>
                <w:sz w:val="18"/>
                <w:szCs w:val="18"/>
              </w:rPr>
              <w:t>3 prioritetas. Tvari, darni ir atspari infrastruktūra</w:t>
            </w:r>
          </w:p>
        </w:tc>
      </w:tr>
      <w:tr w:rsidR="00F5539C" w:rsidRPr="00F5539C" w14:paraId="0BBB3DA3" w14:textId="77777777" w:rsidTr="005A776E">
        <w:trPr>
          <w:jc w:val="center"/>
        </w:trPr>
        <w:tc>
          <w:tcPr>
            <w:tcW w:w="19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AE93D1A" w14:textId="77777777" w:rsidR="00F30907" w:rsidRPr="00F5539C" w:rsidRDefault="00F30907" w:rsidP="00F30907">
            <w:pPr>
              <w:spacing w:before="0" w:after="0"/>
              <w:ind w:firstLine="0"/>
              <w:rPr>
                <w:rFonts w:eastAsia="Calibri"/>
                <w:b/>
                <w:bCs/>
                <w:iCs/>
                <w:sz w:val="18"/>
                <w:szCs w:val="18"/>
              </w:rPr>
            </w:pPr>
            <w:r w:rsidRPr="00F5539C">
              <w:rPr>
                <w:rFonts w:eastAsia="Calibri"/>
                <w:b/>
                <w:bCs/>
                <w:iCs/>
                <w:sz w:val="18"/>
                <w:szCs w:val="18"/>
              </w:rPr>
              <w:t>3.1. tikslas. Skatinti tvarų, saugų ir integruotą judumą</w:t>
            </w:r>
          </w:p>
        </w:tc>
        <w:tc>
          <w:tcPr>
            <w:tcW w:w="21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0D9FCAB" w14:textId="5D176BB8" w:rsidR="00F30907" w:rsidRPr="00F5539C" w:rsidRDefault="00F30907" w:rsidP="00F30907">
            <w:pPr>
              <w:spacing w:before="0" w:after="0"/>
              <w:ind w:firstLine="0"/>
              <w:rPr>
                <w:rFonts w:eastAsia="Calibri" w:cs="Calibri"/>
                <w:sz w:val="18"/>
                <w:szCs w:val="18"/>
                <w:highlight w:val="yellow"/>
              </w:rPr>
            </w:pPr>
            <w:r w:rsidRPr="00F5539C">
              <w:rPr>
                <w:rFonts w:eastAsia="Calibri" w:cs="Calibri"/>
                <w:sz w:val="18"/>
                <w:szCs w:val="18"/>
              </w:rPr>
              <w:t>Kaišiadorių rajono savivaldybėje kelių eismo įvykių, kuriuose nukentėjo žmonės, skaičius (vnt.)</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5BEE718" w14:textId="77777777" w:rsidR="00F30907" w:rsidRPr="00F5539C" w:rsidRDefault="00F30907" w:rsidP="00F30907">
            <w:pPr>
              <w:spacing w:before="0" w:after="0"/>
              <w:ind w:firstLine="0"/>
              <w:jc w:val="center"/>
              <w:rPr>
                <w:rFonts w:eastAsia="Calibri" w:cs="Calibri"/>
                <w:sz w:val="18"/>
                <w:szCs w:val="18"/>
              </w:rPr>
            </w:pPr>
            <w:r w:rsidRPr="00F5539C">
              <w:rPr>
                <w:rFonts w:eastAsia="Calibri" w:cs="Calibri"/>
                <w:sz w:val="18"/>
                <w:szCs w:val="18"/>
              </w:rPr>
              <w:t>P-3.1-1</w:t>
            </w:r>
          </w:p>
        </w:tc>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7B43552" w14:textId="0F39E3C9"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29 (2023 m., išskyrus gruodžio mėn.)</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76E6E12" w14:textId="4EA7B234"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&lt;29</w:t>
            </w:r>
          </w:p>
        </w:tc>
        <w:tc>
          <w:tcPr>
            <w:tcW w:w="88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28175DE" w14:textId="261C5686"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&lt;28</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B938A82" w14:textId="5A54058F"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&lt;27</w:t>
            </w:r>
          </w:p>
        </w:tc>
        <w:tc>
          <w:tcPr>
            <w:tcW w:w="124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635744B"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Mažėjantis</w:t>
            </w:r>
          </w:p>
        </w:tc>
      </w:tr>
      <w:tr w:rsidR="00F5539C" w:rsidRPr="00F5539C" w14:paraId="1C931AA6" w14:textId="77777777" w:rsidTr="00871738">
        <w:trPr>
          <w:jc w:val="center"/>
        </w:trPr>
        <w:tc>
          <w:tcPr>
            <w:tcW w:w="1961" w:type="dxa"/>
            <w:tcBorders>
              <w:top w:val="single" w:sz="4" w:space="0" w:color="auto"/>
              <w:left w:val="single" w:sz="4" w:space="0" w:color="auto"/>
              <w:bottom w:val="single" w:sz="4" w:space="0" w:color="auto"/>
              <w:right w:val="single" w:sz="4" w:space="0" w:color="auto"/>
            </w:tcBorders>
          </w:tcPr>
          <w:p w14:paraId="29384845" w14:textId="77777777" w:rsidR="00F30907" w:rsidRPr="00F5539C" w:rsidRDefault="00F30907" w:rsidP="00F30907">
            <w:pPr>
              <w:spacing w:before="0" w:after="0"/>
              <w:ind w:firstLine="0"/>
              <w:rPr>
                <w:rFonts w:eastAsia="Calibri"/>
                <w:b/>
                <w:bCs/>
                <w:iCs/>
                <w:sz w:val="18"/>
                <w:szCs w:val="18"/>
                <w:highlight w:val="yellow"/>
              </w:rPr>
            </w:pPr>
            <w:r w:rsidRPr="00F5539C">
              <w:rPr>
                <w:rFonts w:eastAsia="Calibri"/>
                <w:b/>
                <w:bCs/>
                <w:iCs/>
                <w:sz w:val="18"/>
                <w:szCs w:val="18"/>
              </w:rPr>
              <w:t xml:space="preserve">3.1-1 uždavinys. Modernizuoti </w:t>
            </w:r>
            <w:r w:rsidRPr="00F5539C">
              <w:rPr>
                <w:rFonts w:eastAsia="Calibri"/>
                <w:b/>
                <w:bCs/>
                <w:iCs/>
                <w:sz w:val="18"/>
                <w:szCs w:val="18"/>
              </w:rPr>
              <w:lastRenderedPageBreak/>
              <w:t>susisiekimo infrastruktūrą</w:t>
            </w:r>
          </w:p>
        </w:tc>
        <w:tc>
          <w:tcPr>
            <w:tcW w:w="2161" w:type="dxa"/>
            <w:tcBorders>
              <w:top w:val="single" w:sz="4" w:space="0" w:color="auto"/>
              <w:left w:val="single" w:sz="4" w:space="0" w:color="auto"/>
              <w:bottom w:val="single" w:sz="4" w:space="0" w:color="auto"/>
              <w:right w:val="single" w:sz="4" w:space="0" w:color="auto"/>
            </w:tcBorders>
          </w:tcPr>
          <w:p w14:paraId="6F393F6D" w14:textId="77777777" w:rsidR="00F30907" w:rsidRPr="00F5539C" w:rsidRDefault="00F30907" w:rsidP="00F30907">
            <w:pPr>
              <w:spacing w:before="0" w:after="0"/>
              <w:ind w:firstLine="0"/>
              <w:rPr>
                <w:rFonts w:eastAsia="Calibri" w:cs="Calibri"/>
                <w:sz w:val="18"/>
                <w:szCs w:val="18"/>
                <w:highlight w:val="yellow"/>
              </w:rPr>
            </w:pPr>
            <w:r w:rsidRPr="00F5539C">
              <w:rPr>
                <w:rFonts w:eastAsia="Calibri" w:cs="Calibri"/>
                <w:sz w:val="18"/>
                <w:szCs w:val="18"/>
              </w:rPr>
              <w:lastRenderedPageBreak/>
              <w:t xml:space="preserve">Kaišiadorių rajono savivaldybės kelių su </w:t>
            </w:r>
            <w:r w:rsidRPr="00F5539C">
              <w:rPr>
                <w:rFonts w:eastAsia="Calibri" w:cs="Calibri"/>
                <w:sz w:val="18"/>
                <w:szCs w:val="18"/>
              </w:rPr>
              <w:lastRenderedPageBreak/>
              <w:t>patobulinta danga ilgio dalis nuo visų kelių ilgio (proc.)</w:t>
            </w:r>
          </w:p>
        </w:tc>
        <w:tc>
          <w:tcPr>
            <w:tcW w:w="1030" w:type="dxa"/>
            <w:tcBorders>
              <w:top w:val="single" w:sz="4" w:space="0" w:color="auto"/>
              <w:left w:val="single" w:sz="4" w:space="0" w:color="auto"/>
              <w:bottom w:val="single" w:sz="4" w:space="0" w:color="auto"/>
              <w:right w:val="single" w:sz="4" w:space="0" w:color="auto"/>
            </w:tcBorders>
          </w:tcPr>
          <w:p w14:paraId="024339EE" w14:textId="77777777" w:rsidR="00F30907" w:rsidRPr="00F5539C" w:rsidRDefault="00F30907" w:rsidP="00F30907">
            <w:pPr>
              <w:spacing w:before="0" w:after="0"/>
              <w:ind w:firstLine="0"/>
              <w:jc w:val="center"/>
              <w:rPr>
                <w:rFonts w:eastAsia="Calibri" w:cs="Calibri"/>
                <w:sz w:val="18"/>
                <w:szCs w:val="18"/>
              </w:rPr>
            </w:pPr>
            <w:r w:rsidRPr="00F5539C">
              <w:rPr>
                <w:rFonts w:eastAsia="Calibri" w:cs="Calibri"/>
                <w:sz w:val="18"/>
                <w:szCs w:val="18"/>
              </w:rPr>
              <w:lastRenderedPageBreak/>
              <w:t>R-3.1-1-1</w:t>
            </w:r>
          </w:p>
        </w:tc>
        <w:tc>
          <w:tcPr>
            <w:tcW w:w="1030" w:type="dxa"/>
            <w:tcBorders>
              <w:top w:val="single" w:sz="4" w:space="0" w:color="auto"/>
              <w:left w:val="single" w:sz="4" w:space="0" w:color="auto"/>
              <w:bottom w:val="single" w:sz="4" w:space="0" w:color="auto"/>
              <w:right w:val="single" w:sz="4" w:space="0" w:color="auto"/>
            </w:tcBorders>
          </w:tcPr>
          <w:p w14:paraId="6812005A"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36 proc. (2022 m.)</w:t>
            </w:r>
          </w:p>
        </w:tc>
        <w:tc>
          <w:tcPr>
            <w:tcW w:w="734" w:type="dxa"/>
            <w:tcBorders>
              <w:top w:val="single" w:sz="4" w:space="0" w:color="auto"/>
              <w:left w:val="single" w:sz="4" w:space="0" w:color="auto"/>
              <w:bottom w:val="single" w:sz="4" w:space="0" w:color="auto"/>
              <w:right w:val="single" w:sz="4" w:space="0" w:color="auto"/>
            </w:tcBorders>
          </w:tcPr>
          <w:p w14:paraId="15A472F0" w14:textId="10299C72" w:rsidR="00F30907" w:rsidRPr="00F5539C" w:rsidRDefault="00DD0403" w:rsidP="00F30907">
            <w:pPr>
              <w:spacing w:before="0" w:after="0"/>
              <w:ind w:firstLine="0"/>
              <w:jc w:val="center"/>
              <w:rPr>
                <w:rFonts w:eastAsia="Calibri"/>
                <w:iCs/>
                <w:sz w:val="18"/>
                <w:szCs w:val="18"/>
              </w:rPr>
            </w:pPr>
            <w:r w:rsidRPr="00F5539C">
              <w:rPr>
                <w:rFonts w:eastAsia="Calibri"/>
                <w:iCs/>
                <w:sz w:val="18"/>
                <w:szCs w:val="18"/>
              </w:rPr>
              <w:t>38,2</w:t>
            </w:r>
          </w:p>
        </w:tc>
        <w:tc>
          <w:tcPr>
            <w:tcW w:w="882" w:type="dxa"/>
            <w:tcBorders>
              <w:top w:val="single" w:sz="4" w:space="0" w:color="auto"/>
              <w:left w:val="single" w:sz="4" w:space="0" w:color="auto"/>
              <w:bottom w:val="single" w:sz="4" w:space="0" w:color="auto"/>
              <w:right w:val="single" w:sz="4" w:space="0" w:color="auto"/>
            </w:tcBorders>
          </w:tcPr>
          <w:p w14:paraId="60DA1D6E" w14:textId="5C2F19DF"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38,5</w:t>
            </w:r>
          </w:p>
        </w:tc>
        <w:tc>
          <w:tcPr>
            <w:tcW w:w="734" w:type="dxa"/>
            <w:tcBorders>
              <w:top w:val="single" w:sz="4" w:space="0" w:color="auto"/>
              <w:left w:val="single" w:sz="4" w:space="0" w:color="auto"/>
              <w:bottom w:val="single" w:sz="4" w:space="0" w:color="auto"/>
              <w:right w:val="single" w:sz="4" w:space="0" w:color="auto"/>
            </w:tcBorders>
          </w:tcPr>
          <w:p w14:paraId="2AA7E04D" w14:textId="3B75D332"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38,8</w:t>
            </w:r>
          </w:p>
        </w:tc>
        <w:tc>
          <w:tcPr>
            <w:tcW w:w="1244" w:type="dxa"/>
            <w:tcBorders>
              <w:top w:val="single" w:sz="4" w:space="0" w:color="auto"/>
              <w:left w:val="single" w:sz="4" w:space="0" w:color="auto"/>
              <w:bottom w:val="single" w:sz="4" w:space="0" w:color="auto"/>
              <w:right w:val="single" w:sz="4" w:space="0" w:color="auto"/>
            </w:tcBorders>
          </w:tcPr>
          <w:p w14:paraId="0554AD90"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40 proc.</w:t>
            </w:r>
          </w:p>
        </w:tc>
      </w:tr>
      <w:tr w:rsidR="00F5539C" w:rsidRPr="00F5539C" w14:paraId="129EAE4A" w14:textId="77777777" w:rsidTr="00871738">
        <w:trPr>
          <w:jc w:val="center"/>
        </w:trPr>
        <w:tc>
          <w:tcPr>
            <w:tcW w:w="1961" w:type="dxa"/>
            <w:tcBorders>
              <w:top w:val="single" w:sz="4" w:space="0" w:color="auto"/>
              <w:left w:val="single" w:sz="4" w:space="0" w:color="auto"/>
              <w:bottom w:val="single" w:sz="4" w:space="0" w:color="auto"/>
              <w:right w:val="single" w:sz="4" w:space="0" w:color="auto"/>
            </w:tcBorders>
          </w:tcPr>
          <w:p w14:paraId="527201A9" w14:textId="77777777" w:rsidR="00F30907" w:rsidRPr="00F5539C" w:rsidRDefault="00F30907" w:rsidP="00F30907">
            <w:pPr>
              <w:spacing w:before="0" w:after="0"/>
              <w:ind w:firstLine="0"/>
              <w:rPr>
                <w:rFonts w:eastAsia="Calibri"/>
                <w:b/>
                <w:bCs/>
                <w:iCs/>
                <w:sz w:val="18"/>
                <w:szCs w:val="18"/>
              </w:rPr>
            </w:pPr>
            <w:r w:rsidRPr="00F5539C">
              <w:rPr>
                <w:rFonts w:eastAsia="Calibri"/>
                <w:b/>
                <w:bCs/>
                <w:iCs/>
                <w:sz w:val="18"/>
                <w:szCs w:val="18"/>
              </w:rPr>
              <w:t>3.1-2 uždavinys. Plėtoti gyventojų darnų judumą bei mobilumą</w:t>
            </w:r>
          </w:p>
        </w:tc>
        <w:tc>
          <w:tcPr>
            <w:tcW w:w="2161" w:type="dxa"/>
            <w:tcBorders>
              <w:top w:val="single" w:sz="4" w:space="0" w:color="auto"/>
              <w:left w:val="single" w:sz="4" w:space="0" w:color="auto"/>
              <w:bottom w:val="single" w:sz="4" w:space="0" w:color="auto"/>
              <w:right w:val="single" w:sz="4" w:space="0" w:color="auto"/>
            </w:tcBorders>
          </w:tcPr>
          <w:p w14:paraId="7AB68270" w14:textId="2961AAFE" w:rsidR="00F30907" w:rsidRPr="00F5539C" w:rsidRDefault="00F30907" w:rsidP="00F30907">
            <w:pPr>
              <w:spacing w:before="0" w:after="0"/>
              <w:ind w:firstLine="0"/>
              <w:rPr>
                <w:rFonts w:eastAsia="Calibri" w:cs="Calibri"/>
                <w:sz w:val="18"/>
                <w:szCs w:val="18"/>
              </w:rPr>
            </w:pPr>
            <w:r w:rsidRPr="00F5539C">
              <w:rPr>
                <w:rFonts w:eastAsia="Calibri"/>
                <w:sz w:val="18"/>
                <w:szCs w:val="18"/>
              </w:rPr>
              <w:t>Įsigytos naujos ir (arba) naudojamos ekologiškos transporto priemonės (hibridinės, mažiau taršios, elektra varomos) Kaišiadorių rajono  savivaldybės biudžetinėse įstaigose ir Savivaldybės valdomose įmonėse (vnt. per laikotarpį)</w:t>
            </w:r>
          </w:p>
        </w:tc>
        <w:tc>
          <w:tcPr>
            <w:tcW w:w="1030" w:type="dxa"/>
            <w:tcBorders>
              <w:top w:val="single" w:sz="4" w:space="0" w:color="auto"/>
              <w:left w:val="single" w:sz="4" w:space="0" w:color="auto"/>
              <w:bottom w:val="single" w:sz="4" w:space="0" w:color="auto"/>
              <w:right w:val="single" w:sz="4" w:space="0" w:color="auto"/>
            </w:tcBorders>
          </w:tcPr>
          <w:p w14:paraId="46B6FEEB" w14:textId="77777777" w:rsidR="00F30907" w:rsidRPr="00F5539C" w:rsidRDefault="00F30907" w:rsidP="00F30907">
            <w:pPr>
              <w:spacing w:before="0" w:after="0"/>
              <w:ind w:firstLine="0"/>
              <w:jc w:val="center"/>
              <w:rPr>
                <w:rFonts w:eastAsia="Calibri" w:cs="Calibri"/>
                <w:sz w:val="18"/>
                <w:szCs w:val="18"/>
              </w:rPr>
            </w:pPr>
            <w:r w:rsidRPr="00F5539C">
              <w:rPr>
                <w:rFonts w:eastAsia="Calibri" w:cs="Calibri"/>
                <w:sz w:val="18"/>
                <w:szCs w:val="18"/>
              </w:rPr>
              <w:t>R-3.1-2-1</w:t>
            </w:r>
          </w:p>
        </w:tc>
        <w:tc>
          <w:tcPr>
            <w:tcW w:w="1030" w:type="dxa"/>
            <w:tcBorders>
              <w:top w:val="single" w:sz="4" w:space="0" w:color="auto"/>
              <w:left w:val="single" w:sz="4" w:space="0" w:color="auto"/>
              <w:bottom w:val="single" w:sz="4" w:space="0" w:color="auto"/>
              <w:right w:val="single" w:sz="4" w:space="0" w:color="auto"/>
            </w:tcBorders>
          </w:tcPr>
          <w:p w14:paraId="755E5D80" w14:textId="668C5619"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0 (2017–2023 m.)</w:t>
            </w:r>
          </w:p>
        </w:tc>
        <w:tc>
          <w:tcPr>
            <w:tcW w:w="734" w:type="dxa"/>
            <w:tcBorders>
              <w:top w:val="single" w:sz="4" w:space="0" w:color="auto"/>
              <w:left w:val="single" w:sz="4" w:space="0" w:color="auto"/>
              <w:bottom w:val="single" w:sz="4" w:space="0" w:color="auto"/>
              <w:right w:val="single" w:sz="4" w:space="0" w:color="auto"/>
            </w:tcBorders>
          </w:tcPr>
          <w:p w14:paraId="4035F96D" w14:textId="48E277C4"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10</w:t>
            </w:r>
          </w:p>
        </w:tc>
        <w:tc>
          <w:tcPr>
            <w:tcW w:w="882" w:type="dxa"/>
            <w:tcBorders>
              <w:top w:val="single" w:sz="4" w:space="0" w:color="auto"/>
              <w:left w:val="single" w:sz="4" w:space="0" w:color="auto"/>
              <w:bottom w:val="single" w:sz="4" w:space="0" w:color="auto"/>
              <w:right w:val="single" w:sz="4" w:space="0" w:color="auto"/>
            </w:tcBorders>
          </w:tcPr>
          <w:p w14:paraId="71AEA33C" w14:textId="33196668"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15</w:t>
            </w:r>
          </w:p>
        </w:tc>
        <w:tc>
          <w:tcPr>
            <w:tcW w:w="734" w:type="dxa"/>
            <w:tcBorders>
              <w:top w:val="single" w:sz="4" w:space="0" w:color="auto"/>
              <w:left w:val="single" w:sz="4" w:space="0" w:color="auto"/>
              <w:bottom w:val="single" w:sz="4" w:space="0" w:color="auto"/>
              <w:right w:val="single" w:sz="4" w:space="0" w:color="auto"/>
            </w:tcBorders>
          </w:tcPr>
          <w:p w14:paraId="53B9306D" w14:textId="74AACFE5"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15</w:t>
            </w:r>
          </w:p>
        </w:tc>
        <w:tc>
          <w:tcPr>
            <w:tcW w:w="1244" w:type="dxa"/>
            <w:tcBorders>
              <w:top w:val="single" w:sz="4" w:space="0" w:color="auto"/>
              <w:left w:val="single" w:sz="4" w:space="0" w:color="auto"/>
              <w:bottom w:val="single" w:sz="4" w:space="0" w:color="auto"/>
              <w:right w:val="single" w:sz="4" w:space="0" w:color="auto"/>
            </w:tcBorders>
          </w:tcPr>
          <w:p w14:paraId="0283BAB7" w14:textId="30CFD845"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15 (2024–2030 m.)</w:t>
            </w:r>
          </w:p>
        </w:tc>
      </w:tr>
      <w:tr w:rsidR="00F5539C" w:rsidRPr="00F5539C" w14:paraId="4B5AAD8E" w14:textId="77777777" w:rsidTr="005A776E">
        <w:trPr>
          <w:jc w:val="center"/>
        </w:trPr>
        <w:tc>
          <w:tcPr>
            <w:tcW w:w="1961" w:type="dxa"/>
            <w:tcBorders>
              <w:top w:val="single" w:sz="4" w:space="0" w:color="auto"/>
              <w:left w:val="single" w:sz="4" w:space="0" w:color="auto"/>
              <w:right w:val="single" w:sz="4" w:space="0" w:color="auto"/>
            </w:tcBorders>
            <w:shd w:val="clear" w:color="auto" w:fill="FFF2CC" w:themeFill="accent4" w:themeFillTint="33"/>
          </w:tcPr>
          <w:p w14:paraId="6C90FC03" w14:textId="77777777" w:rsidR="00F30907" w:rsidRPr="00F5539C" w:rsidRDefault="00F30907" w:rsidP="00F30907">
            <w:pPr>
              <w:spacing w:before="0" w:after="0"/>
              <w:ind w:firstLine="0"/>
              <w:rPr>
                <w:rFonts w:eastAsia="Calibri"/>
                <w:b/>
                <w:bCs/>
                <w:iCs/>
                <w:sz w:val="18"/>
                <w:szCs w:val="18"/>
              </w:rPr>
            </w:pPr>
            <w:r w:rsidRPr="00F5539C">
              <w:rPr>
                <w:rFonts w:eastAsia="Calibri"/>
                <w:b/>
                <w:bCs/>
                <w:iCs/>
                <w:sz w:val="18"/>
                <w:szCs w:val="18"/>
              </w:rPr>
              <w:t>3.2. tikslas. Inžinerinės infrastruktūros vystymas darnoje su gamtine aplinka</w:t>
            </w:r>
          </w:p>
        </w:tc>
        <w:tc>
          <w:tcPr>
            <w:tcW w:w="2161" w:type="dxa"/>
            <w:shd w:val="clear" w:color="auto" w:fill="FFF2CC" w:themeFill="accent4" w:themeFillTint="33"/>
          </w:tcPr>
          <w:p w14:paraId="1120F99A" w14:textId="77777777" w:rsidR="00F30907" w:rsidRPr="00F5539C" w:rsidRDefault="00F30907" w:rsidP="00F30907">
            <w:pPr>
              <w:spacing w:before="0" w:after="0"/>
              <w:ind w:firstLine="0"/>
              <w:rPr>
                <w:rFonts w:eastAsia="Calibri" w:cs="Calibri"/>
                <w:sz w:val="18"/>
                <w:szCs w:val="18"/>
                <w:highlight w:val="yellow"/>
              </w:rPr>
            </w:pPr>
            <w:r w:rsidRPr="00F5539C">
              <w:rPr>
                <w:rFonts w:eastAsia="Calibri" w:cs="Calibri"/>
                <w:sz w:val="18"/>
                <w:szCs w:val="18"/>
              </w:rPr>
              <w:t>Įrengtų atsinaujinančių bei alternatyvių išteklių energijos gamybos įrenginių skaičius Kaišiadorių rajono savivaldybėje (vnt.)</w:t>
            </w:r>
          </w:p>
        </w:tc>
        <w:tc>
          <w:tcPr>
            <w:tcW w:w="1030" w:type="dxa"/>
            <w:shd w:val="clear" w:color="auto" w:fill="FFF2CC" w:themeFill="accent4" w:themeFillTint="33"/>
          </w:tcPr>
          <w:p w14:paraId="39143BD3" w14:textId="77777777" w:rsidR="00F30907" w:rsidRPr="00F5539C" w:rsidRDefault="00F30907" w:rsidP="00F30907">
            <w:pPr>
              <w:spacing w:before="0" w:after="0"/>
              <w:ind w:firstLine="0"/>
              <w:jc w:val="center"/>
              <w:rPr>
                <w:rFonts w:eastAsia="Calibri" w:cs="Calibri"/>
                <w:sz w:val="18"/>
                <w:szCs w:val="18"/>
              </w:rPr>
            </w:pPr>
            <w:r w:rsidRPr="00F5539C">
              <w:rPr>
                <w:rFonts w:eastAsia="Calibri" w:cs="Calibri"/>
                <w:sz w:val="18"/>
                <w:szCs w:val="18"/>
              </w:rPr>
              <w:t>P-3.2-1</w:t>
            </w:r>
          </w:p>
        </w:tc>
        <w:tc>
          <w:tcPr>
            <w:tcW w:w="1030" w:type="dxa"/>
            <w:shd w:val="clear" w:color="auto" w:fill="FFF2CC" w:themeFill="accent4" w:themeFillTint="33"/>
          </w:tcPr>
          <w:p w14:paraId="5847CDF1"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19 (2023 m.)</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5B46A8B" w14:textId="24A28069"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22</w:t>
            </w:r>
          </w:p>
        </w:tc>
        <w:tc>
          <w:tcPr>
            <w:tcW w:w="88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5684817" w14:textId="092512FD"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23</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CA25BEC" w14:textId="24118D2B"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24</w:t>
            </w:r>
          </w:p>
        </w:tc>
        <w:tc>
          <w:tcPr>
            <w:tcW w:w="1244" w:type="dxa"/>
            <w:shd w:val="clear" w:color="auto" w:fill="FFF2CC" w:themeFill="accent4" w:themeFillTint="33"/>
          </w:tcPr>
          <w:p w14:paraId="4BAD1DBD"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26</w:t>
            </w:r>
          </w:p>
        </w:tc>
      </w:tr>
      <w:tr w:rsidR="00F5539C" w:rsidRPr="00F5539C" w14:paraId="63BF09EF" w14:textId="77777777" w:rsidTr="00871738">
        <w:trPr>
          <w:jc w:val="center"/>
        </w:trPr>
        <w:tc>
          <w:tcPr>
            <w:tcW w:w="1961" w:type="dxa"/>
            <w:vMerge w:val="restart"/>
            <w:tcBorders>
              <w:top w:val="single" w:sz="4" w:space="0" w:color="auto"/>
              <w:left w:val="single" w:sz="4" w:space="0" w:color="auto"/>
              <w:right w:val="single" w:sz="4" w:space="0" w:color="auto"/>
            </w:tcBorders>
          </w:tcPr>
          <w:p w14:paraId="70C10EE1" w14:textId="77777777" w:rsidR="00F30907" w:rsidRPr="00F5539C" w:rsidRDefault="00F30907" w:rsidP="00F30907">
            <w:pPr>
              <w:spacing w:before="0" w:after="0"/>
              <w:ind w:firstLine="0"/>
              <w:rPr>
                <w:rFonts w:eastAsia="Calibri"/>
                <w:b/>
                <w:bCs/>
                <w:iCs/>
                <w:sz w:val="18"/>
                <w:szCs w:val="18"/>
                <w:highlight w:val="yellow"/>
              </w:rPr>
            </w:pPr>
            <w:r w:rsidRPr="00F5539C">
              <w:rPr>
                <w:rFonts w:eastAsia="Calibri"/>
                <w:b/>
                <w:bCs/>
                <w:iCs/>
                <w:sz w:val="18"/>
                <w:szCs w:val="18"/>
              </w:rPr>
              <w:t>3.2-1 uždavinys. Modernizuoti ir išplėsti centralizuotą vandens tiekimo ir nuotekų šalinimo infrastruktūrą</w:t>
            </w:r>
          </w:p>
        </w:tc>
        <w:tc>
          <w:tcPr>
            <w:tcW w:w="2161" w:type="dxa"/>
          </w:tcPr>
          <w:p w14:paraId="3964B5F7" w14:textId="77777777" w:rsidR="00F30907" w:rsidRPr="00F5539C" w:rsidRDefault="00F30907" w:rsidP="00F30907">
            <w:pPr>
              <w:spacing w:before="0" w:after="0"/>
              <w:ind w:firstLine="0"/>
              <w:rPr>
                <w:rFonts w:eastAsia="Calibri" w:cs="Calibri"/>
                <w:sz w:val="18"/>
                <w:szCs w:val="18"/>
                <w:highlight w:val="yellow"/>
              </w:rPr>
            </w:pPr>
            <w:r w:rsidRPr="00F5539C">
              <w:rPr>
                <w:rFonts w:eastAsia="Calibri" w:cs="Calibri"/>
                <w:sz w:val="18"/>
                <w:szCs w:val="18"/>
              </w:rPr>
              <w:t>Kaišiadorių rajono savivaldybės gyventojų, prisijungusių prie vandens tiekimo tinklų, dalis nuo bendro gyventojų skaičiaus (proc.)</w:t>
            </w:r>
          </w:p>
        </w:tc>
        <w:tc>
          <w:tcPr>
            <w:tcW w:w="1030" w:type="dxa"/>
          </w:tcPr>
          <w:p w14:paraId="67A591AE" w14:textId="77777777" w:rsidR="00F30907" w:rsidRPr="00F5539C" w:rsidRDefault="00F30907" w:rsidP="00F30907">
            <w:pPr>
              <w:spacing w:before="0" w:after="0"/>
              <w:ind w:firstLine="0"/>
              <w:jc w:val="center"/>
              <w:rPr>
                <w:rFonts w:eastAsia="Calibri" w:cs="Calibri"/>
                <w:sz w:val="18"/>
                <w:szCs w:val="18"/>
              </w:rPr>
            </w:pPr>
            <w:r w:rsidRPr="00F5539C">
              <w:rPr>
                <w:rFonts w:eastAsia="Calibri" w:cs="Calibri"/>
                <w:sz w:val="18"/>
                <w:szCs w:val="18"/>
              </w:rPr>
              <w:t>R-3.2-1-1</w:t>
            </w:r>
          </w:p>
        </w:tc>
        <w:tc>
          <w:tcPr>
            <w:tcW w:w="1030" w:type="dxa"/>
          </w:tcPr>
          <w:p w14:paraId="55D2AEF4"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65,38 proc. (2023 m.)</w:t>
            </w:r>
          </w:p>
        </w:tc>
        <w:tc>
          <w:tcPr>
            <w:tcW w:w="734" w:type="dxa"/>
            <w:tcBorders>
              <w:top w:val="single" w:sz="4" w:space="0" w:color="auto"/>
              <w:left w:val="single" w:sz="4" w:space="0" w:color="auto"/>
              <w:bottom w:val="single" w:sz="4" w:space="0" w:color="auto"/>
              <w:right w:val="single" w:sz="4" w:space="0" w:color="auto"/>
            </w:tcBorders>
          </w:tcPr>
          <w:p w14:paraId="0E8EB251" w14:textId="7D31501A"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65,41</w:t>
            </w:r>
          </w:p>
        </w:tc>
        <w:tc>
          <w:tcPr>
            <w:tcW w:w="882" w:type="dxa"/>
            <w:tcBorders>
              <w:top w:val="single" w:sz="4" w:space="0" w:color="auto"/>
              <w:left w:val="single" w:sz="4" w:space="0" w:color="auto"/>
              <w:bottom w:val="single" w:sz="4" w:space="0" w:color="auto"/>
              <w:right w:val="single" w:sz="4" w:space="0" w:color="auto"/>
            </w:tcBorders>
          </w:tcPr>
          <w:p w14:paraId="135B8194" w14:textId="67DB017C"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65,60</w:t>
            </w:r>
          </w:p>
        </w:tc>
        <w:tc>
          <w:tcPr>
            <w:tcW w:w="734" w:type="dxa"/>
            <w:tcBorders>
              <w:top w:val="single" w:sz="4" w:space="0" w:color="auto"/>
              <w:left w:val="single" w:sz="4" w:space="0" w:color="auto"/>
              <w:bottom w:val="single" w:sz="4" w:space="0" w:color="auto"/>
              <w:right w:val="single" w:sz="4" w:space="0" w:color="auto"/>
            </w:tcBorders>
          </w:tcPr>
          <w:p w14:paraId="3886CE6D" w14:textId="2E5227EA"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65,</w:t>
            </w:r>
            <w:r w:rsidR="00726B47" w:rsidRPr="00F5539C">
              <w:rPr>
                <w:rFonts w:eastAsia="Calibri"/>
                <w:iCs/>
                <w:sz w:val="18"/>
                <w:szCs w:val="18"/>
              </w:rPr>
              <w:t>70</w:t>
            </w:r>
          </w:p>
        </w:tc>
        <w:tc>
          <w:tcPr>
            <w:tcW w:w="1244" w:type="dxa"/>
          </w:tcPr>
          <w:p w14:paraId="26AA0643"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65,83 proc.</w:t>
            </w:r>
          </w:p>
        </w:tc>
      </w:tr>
      <w:tr w:rsidR="00F5539C" w:rsidRPr="00F5539C" w14:paraId="038412BC" w14:textId="77777777" w:rsidTr="00871738">
        <w:trPr>
          <w:jc w:val="center"/>
        </w:trPr>
        <w:tc>
          <w:tcPr>
            <w:tcW w:w="1961" w:type="dxa"/>
            <w:vMerge/>
          </w:tcPr>
          <w:p w14:paraId="32ED0E9C" w14:textId="77777777" w:rsidR="00F30907" w:rsidRPr="00F5539C" w:rsidRDefault="00F30907" w:rsidP="00F30907">
            <w:pPr>
              <w:spacing w:before="0" w:after="0"/>
              <w:ind w:firstLine="0"/>
              <w:rPr>
                <w:rFonts w:eastAsia="Calibri"/>
                <w:b/>
                <w:bCs/>
                <w:iCs/>
                <w:sz w:val="18"/>
                <w:szCs w:val="18"/>
                <w:highlight w:val="yellow"/>
              </w:rPr>
            </w:pPr>
          </w:p>
        </w:tc>
        <w:tc>
          <w:tcPr>
            <w:tcW w:w="2161" w:type="dxa"/>
          </w:tcPr>
          <w:p w14:paraId="4B564905" w14:textId="77777777" w:rsidR="00F30907" w:rsidRPr="00F5539C" w:rsidRDefault="00F30907" w:rsidP="00F30907">
            <w:pPr>
              <w:spacing w:before="0" w:after="0"/>
              <w:ind w:firstLine="0"/>
              <w:rPr>
                <w:rFonts w:eastAsia="Calibri" w:cs="Calibri"/>
                <w:sz w:val="18"/>
                <w:szCs w:val="18"/>
                <w:highlight w:val="yellow"/>
              </w:rPr>
            </w:pPr>
            <w:r w:rsidRPr="00F5539C">
              <w:rPr>
                <w:rFonts w:eastAsia="Calibri" w:cs="Calibri"/>
                <w:sz w:val="18"/>
                <w:szCs w:val="18"/>
              </w:rPr>
              <w:t>Kaišiadorių rajono savivaldybės gyventojų, prisijungusių prie nuotekų surinkimo tinklų, dalis nuo bendro gyventojų skaičiaus (proc.)</w:t>
            </w:r>
          </w:p>
        </w:tc>
        <w:tc>
          <w:tcPr>
            <w:tcW w:w="1030" w:type="dxa"/>
          </w:tcPr>
          <w:p w14:paraId="483C1032" w14:textId="77777777" w:rsidR="00F30907" w:rsidRPr="00F5539C" w:rsidRDefault="00F30907" w:rsidP="00F30907">
            <w:pPr>
              <w:spacing w:before="0" w:after="0"/>
              <w:ind w:firstLine="0"/>
              <w:jc w:val="center"/>
              <w:rPr>
                <w:rFonts w:eastAsia="Calibri" w:cs="Calibri"/>
                <w:sz w:val="18"/>
                <w:szCs w:val="18"/>
              </w:rPr>
            </w:pPr>
            <w:r w:rsidRPr="00F5539C">
              <w:rPr>
                <w:rFonts w:eastAsia="Calibri" w:cs="Calibri"/>
                <w:sz w:val="18"/>
                <w:szCs w:val="18"/>
              </w:rPr>
              <w:t>R-3.2-1-2</w:t>
            </w:r>
          </w:p>
        </w:tc>
        <w:tc>
          <w:tcPr>
            <w:tcW w:w="1030" w:type="dxa"/>
          </w:tcPr>
          <w:p w14:paraId="43461DAA"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57,89 proc. (2023 m.)</w:t>
            </w:r>
          </w:p>
        </w:tc>
        <w:tc>
          <w:tcPr>
            <w:tcW w:w="734" w:type="dxa"/>
            <w:tcBorders>
              <w:top w:val="single" w:sz="4" w:space="0" w:color="auto"/>
              <w:left w:val="single" w:sz="4" w:space="0" w:color="auto"/>
              <w:bottom w:val="single" w:sz="4" w:space="0" w:color="auto"/>
              <w:right w:val="single" w:sz="4" w:space="0" w:color="auto"/>
            </w:tcBorders>
          </w:tcPr>
          <w:p w14:paraId="73ECD1E1" w14:textId="1C6D34CF"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57,92</w:t>
            </w:r>
          </w:p>
        </w:tc>
        <w:tc>
          <w:tcPr>
            <w:tcW w:w="882" w:type="dxa"/>
            <w:tcBorders>
              <w:top w:val="single" w:sz="4" w:space="0" w:color="auto"/>
              <w:left w:val="single" w:sz="4" w:space="0" w:color="auto"/>
              <w:bottom w:val="single" w:sz="4" w:space="0" w:color="auto"/>
              <w:right w:val="single" w:sz="4" w:space="0" w:color="auto"/>
            </w:tcBorders>
          </w:tcPr>
          <w:p w14:paraId="5F3C9DBF" w14:textId="248FA1C6"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58,0</w:t>
            </w:r>
          </w:p>
        </w:tc>
        <w:tc>
          <w:tcPr>
            <w:tcW w:w="734" w:type="dxa"/>
            <w:tcBorders>
              <w:top w:val="single" w:sz="4" w:space="0" w:color="auto"/>
              <w:left w:val="single" w:sz="4" w:space="0" w:color="auto"/>
              <w:bottom w:val="single" w:sz="4" w:space="0" w:color="auto"/>
              <w:right w:val="single" w:sz="4" w:space="0" w:color="auto"/>
            </w:tcBorders>
          </w:tcPr>
          <w:p w14:paraId="337C8FB7" w14:textId="59CF1A5F" w:rsidR="00F30907" w:rsidRPr="00F5539C" w:rsidRDefault="00726B47" w:rsidP="00F30907">
            <w:pPr>
              <w:spacing w:before="0" w:after="0"/>
              <w:ind w:firstLine="0"/>
              <w:jc w:val="center"/>
              <w:rPr>
                <w:rFonts w:eastAsia="Calibri"/>
                <w:iCs/>
                <w:sz w:val="18"/>
                <w:szCs w:val="18"/>
              </w:rPr>
            </w:pPr>
            <w:r w:rsidRPr="00F5539C">
              <w:rPr>
                <w:rFonts w:eastAsia="Calibri"/>
                <w:iCs/>
                <w:sz w:val="18"/>
                <w:szCs w:val="18"/>
              </w:rPr>
              <w:t>58,90</w:t>
            </w:r>
          </w:p>
        </w:tc>
        <w:tc>
          <w:tcPr>
            <w:tcW w:w="1244" w:type="dxa"/>
          </w:tcPr>
          <w:p w14:paraId="4CA22577"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59,72 proc.</w:t>
            </w:r>
          </w:p>
        </w:tc>
      </w:tr>
      <w:tr w:rsidR="00F5539C" w:rsidRPr="00F5539C" w14:paraId="553340FF" w14:textId="77777777" w:rsidTr="00871738">
        <w:trPr>
          <w:jc w:val="center"/>
        </w:trPr>
        <w:tc>
          <w:tcPr>
            <w:tcW w:w="1961" w:type="dxa"/>
            <w:vMerge w:val="restart"/>
            <w:tcBorders>
              <w:top w:val="single" w:sz="4" w:space="0" w:color="auto"/>
              <w:left w:val="single" w:sz="4" w:space="0" w:color="auto"/>
              <w:right w:val="single" w:sz="4" w:space="0" w:color="auto"/>
            </w:tcBorders>
          </w:tcPr>
          <w:p w14:paraId="7CCF7B3A" w14:textId="77777777" w:rsidR="00F30907" w:rsidRPr="00F5539C" w:rsidRDefault="00F30907" w:rsidP="00F30907">
            <w:pPr>
              <w:spacing w:before="0" w:after="0"/>
              <w:ind w:firstLine="0"/>
              <w:rPr>
                <w:rFonts w:eastAsia="Calibri"/>
                <w:b/>
                <w:bCs/>
                <w:iCs/>
                <w:sz w:val="18"/>
                <w:szCs w:val="18"/>
              </w:rPr>
            </w:pPr>
            <w:r w:rsidRPr="00F5539C">
              <w:rPr>
                <w:rFonts w:eastAsia="Calibri"/>
                <w:b/>
                <w:bCs/>
                <w:iCs/>
                <w:sz w:val="18"/>
                <w:szCs w:val="18"/>
              </w:rPr>
              <w:t>3.2-2 uždavinys. Mažinti energijos vartojimą ir išnaudoti atsinaujinančių energijos išteklių potencialą</w:t>
            </w:r>
          </w:p>
        </w:tc>
        <w:tc>
          <w:tcPr>
            <w:tcW w:w="2161" w:type="dxa"/>
          </w:tcPr>
          <w:p w14:paraId="3EB76478" w14:textId="77777777" w:rsidR="00F30907" w:rsidRPr="00F5539C" w:rsidRDefault="00F30907" w:rsidP="00F30907">
            <w:pPr>
              <w:spacing w:before="0" w:after="0"/>
              <w:ind w:firstLine="0"/>
              <w:rPr>
                <w:rFonts w:eastAsia="Calibri" w:cs="Calibri"/>
                <w:sz w:val="18"/>
                <w:szCs w:val="18"/>
              </w:rPr>
            </w:pPr>
            <w:r w:rsidRPr="00F5539C">
              <w:rPr>
                <w:rFonts w:eastAsia="Calibri" w:cs="Calibri"/>
                <w:sz w:val="18"/>
                <w:szCs w:val="18"/>
              </w:rPr>
              <w:t>Kaišiadorių rajono savivaldybės teritorijoje įrengtų energiją taupančių šviestuvų dalis nuo bendro šviestuvų skaičiaus (proc.)</w:t>
            </w:r>
          </w:p>
        </w:tc>
        <w:tc>
          <w:tcPr>
            <w:tcW w:w="1030" w:type="dxa"/>
          </w:tcPr>
          <w:p w14:paraId="1C9627F0" w14:textId="77777777" w:rsidR="00F30907" w:rsidRPr="00F5539C" w:rsidRDefault="00F30907" w:rsidP="00F30907">
            <w:pPr>
              <w:spacing w:before="0" w:after="0"/>
              <w:ind w:firstLine="0"/>
              <w:jc w:val="center"/>
              <w:rPr>
                <w:rFonts w:eastAsia="Calibri" w:cs="Calibri"/>
                <w:sz w:val="18"/>
                <w:szCs w:val="18"/>
              </w:rPr>
            </w:pPr>
            <w:r w:rsidRPr="00F5539C">
              <w:rPr>
                <w:rFonts w:eastAsia="Calibri" w:cs="Calibri"/>
                <w:sz w:val="18"/>
                <w:szCs w:val="18"/>
              </w:rPr>
              <w:t>R-3.2-2-1</w:t>
            </w:r>
          </w:p>
        </w:tc>
        <w:tc>
          <w:tcPr>
            <w:tcW w:w="1030" w:type="dxa"/>
          </w:tcPr>
          <w:p w14:paraId="4786DB95"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27,4 proc. (2023 m.)</w:t>
            </w:r>
          </w:p>
        </w:tc>
        <w:tc>
          <w:tcPr>
            <w:tcW w:w="734" w:type="dxa"/>
            <w:tcBorders>
              <w:top w:val="single" w:sz="4" w:space="0" w:color="auto"/>
              <w:left w:val="single" w:sz="4" w:space="0" w:color="auto"/>
              <w:bottom w:val="single" w:sz="4" w:space="0" w:color="auto"/>
              <w:right w:val="single" w:sz="4" w:space="0" w:color="auto"/>
            </w:tcBorders>
          </w:tcPr>
          <w:p w14:paraId="1BA2C237" w14:textId="22096A46"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57</w:t>
            </w:r>
          </w:p>
        </w:tc>
        <w:tc>
          <w:tcPr>
            <w:tcW w:w="882" w:type="dxa"/>
            <w:tcBorders>
              <w:top w:val="single" w:sz="4" w:space="0" w:color="auto"/>
              <w:left w:val="single" w:sz="4" w:space="0" w:color="auto"/>
              <w:bottom w:val="single" w:sz="4" w:space="0" w:color="auto"/>
              <w:right w:val="single" w:sz="4" w:space="0" w:color="auto"/>
            </w:tcBorders>
          </w:tcPr>
          <w:p w14:paraId="4E017EB6" w14:textId="5E3EC0C4"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80</w:t>
            </w:r>
          </w:p>
        </w:tc>
        <w:tc>
          <w:tcPr>
            <w:tcW w:w="734" w:type="dxa"/>
            <w:tcBorders>
              <w:top w:val="single" w:sz="4" w:space="0" w:color="auto"/>
              <w:left w:val="single" w:sz="4" w:space="0" w:color="auto"/>
              <w:bottom w:val="single" w:sz="4" w:space="0" w:color="auto"/>
              <w:right w:val="single" w:sz="4" w:space="0" w:color="auto"/>
            </w:tcBorders>
          </w:tcPr>
          <w:p w14:paraId="2A66F7F1" w14:textId="48F736E2" w:rsidR="00F30907" w:rsidRPr="00F5539C" w:rsidRDefault="00726B47" w:rsidP="00F30907">
            <w:pPr>
              <w:spacing w:before="0" w:after="0"/>
              <w:ind w:firstLine="0"/>
              <w:jc w:val="center"/>
              <w:rPr>
                <w:rFonts w:eastAsia="Calibri"/>
                <w:iCs/>
                <w:sz w:val="18"/>
                <w:szCs w:val="18"/>
              </w:rPr>
            </w:pPr>
            <w:r w:rsidRPr="00F5539C">
              <w:rPr>
                <w:rFonts w:eastAsia="Calibri"/>
                <w:iCs/>
                <w:sz w:val="18"/>
                <w:szCs w:val="18"/>
              </w:rPr>
              <w:t>90</w:t>
            </w:r>
          </w:p>
        </w:tc>
        <w:tc>
          <w:tcPr>
            <w:tcW w:w="1244" w:type="dxa"/>
          </w:tcPr>
          <w:p w14:paraId="4B429AA3"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100 proc.</w:t>
            </w:r>
          </w:p>
        </w:tc>
      </w:tr>
      <w:tr w:rsidR="00F5539C" w:rsidRPr="00F5539C" w14:paraId="258F2757" w14:textId="77777777" w:rsidTr="00871738">
        <w:trPr>
          <w:jc w:val="center"/>
        </w:trPr>
        <w:tc>
          <w:tcPr>
            <w:tcW w:w="1961" w:type="dxa"/>
            <w:vMerge/>
          </w:tcPr>
          <w:p w14:paraId="2A51520D" w14:textId="77777777" w:rsidR="00F30907" w:rsidRPr="00F5539C" w:rsidRDefault="00F30907" w:rsidP="00F30907">
            <w:pPr>
              <w:spacing w:before="0" w:after="0"/>
              <w:ind w:firstLine="0"/>
              <w:rPr>
                <w:rFonts w:eastAsia="Calibri"/>
                <w:b/>
                <w:bCs/>
                <w:iCs/>
                <w:sz w:val="18"/>
                <w:szCs w:val="18"/>
                <w:highlight w:val="yellow"/>
              </w:rPr>
            </w:pPr>
          </w:p>
        </w:tc>
        <w:tc>
          <w:tcPr>
            <w:tcW w:w="2161" w:type="dxa"/>
          </w:tcPr>
          <w:p w14:paraId="0CC58748" w14:textId="77777777" w:rsidR="00F30907" w:rsidRPr="00F5539C" w:rsidRDefault="00F30907" w:rsidP="00F30907">
            <w:pPr>
              <w:spacing w:before="0" w:after="0"/>
              <w:ind w:firstLine="0"/>
              <w:rPr>
                <w:rFonts w:eastAsia="Calibri" w:cs="Calibri"/>
                <w:sz w:val="18"/>
                <w:szCs w:val="18"/>
                <w:highlight w:val="yellow"/>
              </w:rPr>
            </w:pPr>
            <w:r w:rsidRPr="00F5539C">
              <w:rPr>
                <w:rFonts w:eastAsia="Calibri" w:cs="Calibri"/>
                <w:sz w:val="18"/>
                <w:szCs w:val="18"/>
              </w:rPr>
              <w:t>Kaišiadorių rajono savivaldybėje renovuotų daugiabučių dalis nuo visų potencialiai galinčių dalyvauti atnaujinimo programose daugiabučių (proc.)</w:t>
            </w:r>
          </w:p>
        </w:tc>
        <w:tc>
          <w:tcPr>
            <w:tcW w:w="1030" w:type="dxa"/>
          </w:tcPr>
          <w:p w14:paraId="10E37E5F" w14:textId="77777777" w:rsidR="00F30907" w:rsidRPr="00F5539C" w:rsidRDefault="00F30907" w:rsidP="00F30907">
            <w:pPr>
              <w:spacing w:before="0" w:after="0"/>
              <w:ind w:firstLine="0"/>
              <w:jc w:val="center"/>
              <w:rPr>
                <w:rFonts w:eastAsia="Calibri" w:cs="Calibri"/>
                <w:sz w:val="18"/>
                <w:szCs w:val="18"/>
              </w:rPr>
            </w:pPr>
            <w:r w:rsidRPr="00F5539C">
              <w:rPr>
                <w:rFonts w:eastAsia="Calibri" w:cs="Calibri"/>
                <w:sz w:val="18"/>
                <w:szCs w:val="18"/>
              </w:rPr>
              <w:t>R-3.2-2-2</w:t>
            </w:r>
          </w:p>
        </w:tc>
        <w:tc>
          <w:tcPr>
            <w:tcW w:w="1030" w:type="dxa"/>
          </w:tcPr>
          <w:p w14:paraId="0273B23F"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5,3 proc. (2023 m.)</w:t>
            </w:r>
          </w:p>
        </w:tc>
        <w:tc>
          <w:tcPr>
            <w:tcW w:w="734" w:type="dxa"/>
            <w:tcBorders>
              <w:top w:val="single" w:sz="4" w:space="0" w:color="auto"/>
              <w:left w:val="single" w:sz="4" w:space="0" w:color="auto"/>
              <w:bottom w:val="single" w:sz="4" w:space="0" w:color="auto"/>
              <w:right w:val="single" w:sz="4" w:space="0" w:color="auto"/>
            </w:tcBorders>
          </w:tcPr>
          <w:p w14:paraId="2B89C30D" w14:textId="531ED2CD"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6,2</w:t>
            </w:r>
          </w:p>
        </w:tc>
        <w:tc>
          <w:tcPr>
            <w:tcW w:w="882" w:type="dxa"/>
            <w:tcBorders>
              <w:top w:val="single" w:sz="4" w:space="0" w:color="auto"/>
              <w:left w:val="single" w:sz="4" w:space="0" w:color="auto"/>
              <w:bottom w:val="single" w:sz="4" w:space="0" w:color="auto"/>
              <w:right w:val="single" w:sz="4" w:space="0" w:color="auto"/>
            </w:tcBorders>
          </w:tcPr>
          <w:p w14:paraId="5F0C8AFC" w14:textId="6089EFA4"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6,5</w:t>
            </w:r>
          </w:p>
        </w:tc>
        <w:tc>
          <w:tcPr>
            <w:tcW w:w="734" w:type="dxa"/>
            <w:tcBorders>
              <w:top w:val="single" w:sz="4" w:space="0" w:color="auto"/>
              <w:left w:val="single" w:sz="4" w:space="0" w:color="auto"/>
              <w:bottom w:val="single" w:sz="4" w:space="0" w:color="auto"/>
              <w:right w:val="single" w:sz="4" w:space="0" w:color="auto"/>
            </w:tcBorders>
          </w:tcPr>
          <w:p w14:paraId="7F3CDE67" w14:textId="398C4C7B" w:rsidR="00F30907" w:rsidRPr="00F5539C" w:rsidRDefault="00726B47" w:rsidP="00F30907">
            <w:pPr>
              <w:spacing w:before="0" w:after="0"/>
              <w:ind w:firstLine="0"/>
              <w:jc w:val="center"/>
              <w:rPr>
                <w:rFonts w:eastAsia="Calibri"/>
                <w:iCs/>
                <w:sz w:val="18"/>
                <w:szCs w:val="18"/>
              </w:rPr>
            </w:pPr>
            <w:r w:rsidRPr="00F5539C">
              <w:rPr>
                <w:rFonts w:eastAsia="Calibri"/>
                <w:iCs/>
                <w:sz w:val="18"/>
                <w:szCs w:val="18"/>
              </w:rPr>
              <w:t>7,0</w:t>
            </w:r>
          </w:p>
        </w:tc>
        <w:tc>
          <w:tcPr>
            <w:tcW w:w="1244" w:type="dxa"/>
          </w:tcPr>
          <w:p w14:paraId="5D2D1518"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8 proc.</w:t>
            </w:r>
          </w:p>
        </w:tc>
      </w:tr>
      <w:tr w:rsidR="00F5539C" w:rsidRPr="00F5539C" w14:paraId="47BC672A" w14:textId="77777777" w:rsidTr="005A776E">
        <w:trPr>
          <w:jc w:val="center"/>
        </w:trPr>
        <w:tc>
          <w:tcPr>
            <w:tcW w:w="1961" w:type="dxa"/>
            <w:vMerge w:val="restart"/>
            <w:tcBorders>
              <w:left w:val="single" w:sz="4" w:space="0" w:color="auto"/>
              <w:right w:val="single" w:sz="4" w:space="0" w:color="auto"/>
            </w:tcBorders>
            <w:shd w:val="clear" w:color="auto" w:fill="FFF2CC" w:themeFill="accent4" w:themeFillTint="33"/>
          </w:tcPr>
          <w:p w14:paraId="7FE5047A" w14:textId="77777777" w:rsidR="00F30907" w:rsidRPr="00F5539C" w:rsidRDefault="00F30907" w:rsidP="00F30907">
            <w:pPr>
              <w:spacing w:before="0" w:after="0"/>
              <w:ind w:firstLine="0"/>
              <w:rPr>
                <w:rFonts w:eastAsia="Calibri"/>
                <w:b/>
                <w:bCs/>
                <w:iCs/>
                <w:sz w:val="18"/>
                <w:szCs w:val="18"/>
                <w:highlight w:val="yellow"/>
              </w:rPr>
            </w:pPr>
            <w:r w:rsidRPr="00F5539C">
              <w:rPr>
                <w:rFonts w:eastAsia="Calibri"/>
                <w:b/>
                <w:bCs/>
                <w:iCs/>
                <w:sz w:val="18"/>
                <w:szCs w:val="18"/>
              </w:rPr>
              <w:t>3.3. tikslas. Švarios ir patrauklios gyvenamosios aplinkos vystymas</w:t>
            </w:r>
          </w:p>
        </w:tc>
        <w:tc>
          <w:tcPr>
            <w:tcW w:w="2161" w:type="dxa"/>
            <w:shd w:val="clear" w:color="auto" w:fill="FFF2CC" w:themeFill="accent4" w:themeFillTint="33"/>
          </w:tcPr>
          <w:p w14:paraId="0FE9AE4A" w14:textId="77777777" w:rsidR="00F30907" w:rsidRPr="00F5539C" w:rsidRDefault="00F30907" w:rsidP="00F30907">
            <w:pPr>
              <w:spacing w:before="0" w:after="0"/>
              <w:ind w:firstLine="0"/>
              <w:rPr>
                <w:rFonts w:eastAsia="Calibri" w:cs="Calibri"/>
                <w:sz w:val="18"/>
                <w:szCs w:val="18"/>
              </w:rPr>
            </w:pPr>
            <w:r w:rsidRPr="00F5539C">
              <w:rPr>
                <w:rFonts w:eastAsia="Calibri" w:cs="Calibri"/>
                <w:sz w:val="18"/>
                <w:szCs w:val="18"/>
              </w:rPr>
              <w:t>Kaišiadorių rajono savivaldybėje iš stacionarių šaltinių į atmosferą išmestų teršalų kiekio, tenkančio vienam gyventojui, santykis su šalies rodikliu (proc.)</w:t>
            </w:r>
          </w:p>
        </w:tc>
        <w:tc>
          <w:tcPr>
            <w:tcW w:w="1030" w:type="dxa"/>
            <w:shd w:val="clear" w:color="auto" w:fill="FFF2CC" w:themeFill="accent4" w:themeFillTint="33"/>
          </w:tcPr>
          <w:p w14:paraId="12D00B00" w14:textId="77777777" w:rsidR="00F30907" w:rsidRPr="00F5539C" w:rsidRDefault="00F30907" w:rsidP="00F30907">
            <w:pPr>
              <w:spacing w:before="0" w:after="0"/>
              <w:ind w:firstLine="0"/>
              <w:jc w:val="center"/>
              <w:rPr>
                <w:rFonts w:eastAsia="Calibri" w:cs="Calibri"/>
                <w:sz w:val="18"/>
                <w:szCs w:val="18"/>
              </w:rPr>
            </w:pPr>
            <w:r w:rsidRPr="00F5539C">
              <w:rPr>
                <w:rFonts w:eastAsia="Calibri" w:cs="Calibri"/>
                <w:sz w:val="18"/>
                <w:szCs w:val="18"/>
              </w:rPr>
              <w:t>P-3.3-1</w:t>
            </w:r>
          </w:p>
        </w:tc>
        <w:tc>
          <w:tcPr>
            <w:tcW w:w="1030" w:type="dxa"/>
            <w:shd w:val="clear" w:color="auto" w:fill="FFF2CC" w:themeFill="accent4" w:themeFillTint="33"/>
          </w:tcPr>
          <w:p w14:paraId="5242C8BB"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85 proc. (2022 m.)</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71B7D95" w14:textId="7C604F79"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&lt;85</w:t>
            </w:r>
          </w:p>
        </w:tc>
        <w:tc>
          <w:tcPr>
            <w:tcW w:w="88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4AD9A31" w14:textId="15D5DD7B"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&lt;85</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3011435" w14:textId="047F5E26" w:rsidR="00F30907" w:rsidRPr="00F5539C" w:rsidRDefault="00726B47" w:rsidP="00F30907">
            <w:pPr>
              <w:spacing w:before="0" w:after="0"/>
              <w:ind w:firstLine="0"/>
              <w:jc w:val="center"/>
              <w:rPr>
                <w:rFonts w:eastAsia="Calibri"/>
                <w:iCs/>
                <w:sz w:val="18"/>
                <w:szCs w:val="18"/>
              </w:rPr>
            </w:pPr>
            <w:r w:rsidRPr="00F5539C">
              <w:rPr>
                <w:rFonts w:eastAsia="Calibri"/>
                <w:iCs/>
                <w:sz w:val="18"/>
                <w:szCs w:val="18"/>
              </w:rPr>
              <w:t>&lt;84</w:t>
            </w:r>
          </w:p>
        </w:tc>
        <w:tc>
          <w:tcPr>
            <w:tcW w:w="1244" w:type="dxa"/>
            <w:shd w:val="clear" w:color="auto" w:fill="FFF2CC" w:themeFill="accent4" w:themeFillTint="33"/>
          </w:tcPr>
          <w:p w14:paraId="4B70F6E4"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Mažėjantis</w:t>
            </w:r>
          </w:p>
        </w:tc>
      </w:tr>
      <w:tr w:rsidR="00F5539C" w:rsidRPr="00F5539C" w14:paraId="47CCF6B2" w14:textId="77777777" w:rsidTr="005A776E">
        <w:trPr>
          <w:jc w:val="center"/>
        </w:trPr>
        <w:tc>
          <w:tcPr>
            <w:tcW w:w="1961" w:type="dxa"/>
            <w:vMerge/>
            <w:shd w:val="clear" w:color="auto" w:fill="FFF2CC" w:themeFill="accent4" w:themeFillTint="33"/>
          </w:tcPr>
          <w:p w14:paraId="21CE8409" w14:textId="77777777" w:rsidR="00F30907" w:rsidRPr="00F5539C" w:rsidRDefault="00F30907" w:rsidP="00F30907">
            <w:pPr>
              <w:spacing w:before="0" w:after="0"/>
              <w:ind w:firstLine="0"/>
              <w:rPr>
                <w:rFonts w:eastAsia="Calibri"/>
                <w:b/>
                <w:bCs/>
                <w:iCs/>
                <w:sz w:val="18"/>
                <w:szCs w:val="18"/>
                <w:highlight w:val="yellow"/>
              </w:rPr>
            </w:pPr>
          </w:p>
        </w:tc>
        <w:tc>
          <w:tcPr>
            <w:tcW w:w="2161" w:type="dxa"/>
            <w:shd w:val="clear" w:color="auto" w:fill="FFF2CC" w:themeFill="accent4" w:themeFillTint="33"/>
          </w:tcPr>
          <w:p w14:paraId="0AAC1594" w14:textId="77777777" w:rsidR="00F30907" w:rsidRPr="00F5539C" w:rsidRDefault="00F30907" w:rsidP="00F30907">
            <w:pPr>
              <w:spacing w:before="0" w:after="0"/>
              <w:ind w:firstLine="0"/>
              <w:rPr>
                <w:rFonts w:eastAsia="Calibri" w:cs="Calibri"/>
                <w:sz w:val="18"/>
                <w:szCs w:val="18"/>
                <w:highlight w:val="yellow"/>
              </w:rPr>
            </w:pPr>
            <w:r w:rsidRPr="00F5539C">
              <w:rPr>
                <w:rFonts w:eastAsia="Calibri" w:cs="Calibri"/>
                <w:sz w:val="18"/>
                <w:szCs w:val="18"/>
              </w:rPr>
              <w:t>Mišrių komunalinių atliekų kiekis vienam gyventojui (kg/gyv.)</w:t>
            </w:r>
          </w:p>
        </w:tc>
        <w:tc>
          <w:tcPr>
            <w:tcW w:w="1030" w:type="dxa"/>
            <w:shd w:val="clear" w:color="auto" w:fill="FFF2CC" w:themeFill="accent4" w:themeFillTint="33"/>
          </w:tcPr>
          <w:p w14:paraId="06C48D1C" w14:textId="77777777" w:rsidR="00F30907" w:rsidRPr="00F5539C" w:rsidRDefault="00F30907" w:rsidP="00F30907">
            <w:pPr>
              <w:spacing w:before="0" w:after="0"/>
              <w:ind w:firstLine="0"/>
              <w:jc w:val="center"/>
              <w:rPr>
                <w:rFonts w:eastAsia="Calibri" w:cs="Calibri"/>
                <w:sz w:val="18"/>
                <w:szCs w:val="18"/>
              </w:rPr>
            </w:pPr>
            <w:r w:rsidRPr="00F5539C">
              <w:rPr>
                <w:rFonts w:eastAsia="Calibri" w:cs="Calibri"/>
                <w:sz w:val="18"/>
                <w:szCs w:val="18"/>
              </w:rPr>
              <w:t>P-3.3-2</w:t>
            </w:r>
          </w:p>
        </w:tc>
        <w:tc>
          <w:tcPr>
            <w:tcW w:w="1030" w:type="dxa"/>
            <w:shd w:val="clear" w:color="auto" w:fill="FFF2CC" w:themeFill="accent4" w:themeFillTint="33"/>
          </w:tcPr>
          <w:p w14:paraId="3D662372"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208,3 kg/gyv. (2022 m.)</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26A8FB4" w14:textId="003CD8AD"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160</w:t>
            </w:r>
          </w:p>
        </w:tc>
        <w:tc>
          <w:tcPr>
            <w:tcW w:w="88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D17A437" w14:textId="395107B1"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140</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F0391D2" w14:textId="1D5BEA0B" w:rsidR="00F30907" w:rsidRPr="00F5539C" w:rsidRDefault="00726B47" w:rsidP="00F30907">
            <w:pPr>
              <w:spacing w:before="0" w:after="0"/>
              <w:ind w:firstLine="0"/>
              <w:jc w:val="center"/>
              <w:rPr>
                <w:rFonts w:eastAsia="Calibri"/>
                <w:iCs/>
                <w:sz w:val="18"/>
                <w:szCs w:val="18"/>
              </w:rPr>
            </w:pPr>
            <w:r w:rsidRPr="00F5539C">
              <w:rPr>
                <w:rFonts w:eastAsia="Calibri"/>
                <w:iCs/>
                <w:sz w:val="18"/>
                <w:szCs w:val="18"/>
              </w:rPr>
              <w:t>110</w:t>
            </w:r>
          </w:p>
        </w:tc>
        <w:tc>
          <w:tcPr>
            <w:tcW w:w="1244" w:type="dxa"/>
            <w:shd w:val="clear" w:color="auto" w:fill="FFF2CC" w:themeFill="accent4" w:themeFillTint="33"/>
          </w:tcPr>
          <w:p w14:paraId="36FDF5D6"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108 kg/gyv.</w:t>
            </w:r>
          </w:p>
        </w:tc>
      </w:tr>
      <w:tr w:rsidR="00F5539C" w:rsidRPr="00F5539C" w14:paraId="19B6259D" w14:textId="77777777" w:rsidTr="00871738">
        <w:trPr>
          <w:jc w:val="center"/>
        </w:trPr>
        <w:tc>
          <w:tcPr>
            <w:tcW w:w="1961" w:type="dxa"/>
            <w:tcBorders>
              <w:left w:val="single" w:sz="4" w:space="0" w:color="auto"/>
              <w:right w:val="single" w:sz="4" w:space="0" w:color="auto"/>
            </w:tcBorders>
          </w:tcPr>
          <w:p w14:paraId="1D20F058" w14:textId="77777777" w:rsidR="00F30907" w:rsidRPr="00F5539C" w:rsidRDefault="00F30907" w:rsidP="00F30907">
            <w:pPr>
              <w:spacing w:before="0" w:after="0"/>
              <w:ind w:firstLine="0"/>
              <w:rPr>
                <w:rFonts w:eastAsia="Calibri"/>
                <w:b/>
                <w:bCs/>
                <w:iCs/>
                <w:sz w:val="18"/>
                <w:szCs w:val="18"/>
              </w:rPr>
            </w:pPr>
            <w:r w:rsidRPr="00F5539C">
              <w:rPr>
                <w:rFonts w:eastAsia="Calibri"/>
                <w:b/>
                <w:bCs/>
                <w:iCs/>
                <w:sz w:val="18"/>
                <w:szCs w:val="18"/>
              </w:rPr>
              <w:t>3.3-1 uždavinys. Gerinti atliekų tvarkymo sistemą</w:t>
            </w:r>
          </w:p>
        </w:tc>
        <w:tc>
          <w:tcPr>
            <w:tcW w:w="2161" w:type="dxa"/>
          </w:tcPr>
          <w:p w14:paraId="13B1261B" w14:textId="77777777" w:rsidR="00F30907" w:rsidRPr="00F5539C" w:rsidRDefault="00F30907" w:rsidP="00F30907">
            <w:pPr>
              <w:spacing w:before="0" w:after="0"/>
              <w:ind w:firstLine="0"/>
              <w:rPr>
                <w:rFonts w:eastAsia="Calibri" w:cs="Calibri"/>
                <w:sz w:val="18"/>
                <w:szCs w:val="18"/>
              </w:rPr>
            </w:pPr>
            <w:r w:rsidRPr="00F5539C">
              <w:rPr>
                <w:rFonts w:eastAsia="Calibri" w:cs="Calibri"/>
                <w:sz w:val="18"/>
                <w:szCs w:val="18"/>
              </w:rPr>
              <w:t>Perdirbtų / panaudotų pakartotinai komunalinių atliekų dalis Kaišiadorių rajono savivaldybėje (proc.)</w:t>
            </w:r>
          </w:p>
        </w:tc>
        <w:tc>
          <w:tcPr>
            <w:tcW w:w="1030" w:type="dxa"/>
          </w:tcPr>
          <w:p w14:paraId="0E0F8DE3" w14:textId="77777777" w:rsidR="00F30907" w:rsidRPr="00F5539C" w:rsidRDefault="00F30907" w:rsidP="00F30907">
            <w:pPr>
              <w:spacing w:before="0" w:after="0"/>
              <w:ind w:firstLine="0"/>
              <w:jc w:val="center"/>
              <w:rPr>
                <w:rFonts w:eastAsia="Calibri" w:cs="Calibri"/>
                <w:sz w:val="18"/>
                <w:szCs w:val="18"/>
              </w:rPr>
            </w:pPr>
            <w:r w:rsidRPr="00F5539C">
              <w:rPr>
                <w:rFonts w:eastAsia="Calibri" w:cs="Calibri"/>
                <w:sz w:val="18"/>
                <w:szCs w:val="18"/>
              </w:rPr>
              <w:t>R-3.3-1-1</w:t>
            </w:r>
          </w:p>
        </w:tc>
        <w:tc>
          <w:tcPr>
            <w:tcW w:w="1030" w:type="dxa"/>
          </w:tcPr>
          <w:p w14:paraId="05C2FA29"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35,07 proc. (2021 m.)</w:t>
            </w:r>
          </w:p>
        </w:tc>
        <w:tc>
          <w:tcPr>
            <w:tcW w:w="734" w:type="dxa"/>
            <w:tcBorders>
              <w:top w:val="single" w:sz="4" w:space="0" w:color="auto"/>
              <w:left w:val="single" w:sz="4" w:space="0" w:color="auto"/>
              <w:bottom w:val="single" w:sz="4" w:space="0" w:color="auto"/>
              <w:right w:val="single" w:sz="4" w:space="0" w:color="auto"/>
            </w:tcBorders>
          </w:tcPr>
          <w:p w14:paraId="2403AF51" w14:textId="595327B3"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42,5</w:t>
            </w:r>
          </w:p>
        </w:tc>
        <w:tc>
          <w:tcPr>
            <w:tcW w:w="882" w:type="dxa"/>
            <w:tcBorders>
              <w:top w:val="single" w:sz="4" w:space="0" w:color="auto"/>
              <w:left w:val="single" w:sz="4" w:space="0" w:color="auto"/>
              <w:bottom w:val="single" w:sz="4" w:space="0" w:color="auto"/>
              <w:right w:val="single" w:sz="4" w:space="0" w:color="auto"/>
            </w:tcBorders>
          </w:tcPr>
          <w:p w14:paraId="3C6987A6" w14:textId="6626E773"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43</w:t>
            </w:r>
          </w:p>
        </w:tc>
        <w:tc>
          <w:tcPr>
            <w:tcW w:w="734" w:type="dxa"/>
            <w:tcBorders>
              <w:top w:val="single" w:sz="4" w:space="0" w:color="auto"/>
              <w:left w:val="single" w:sz="4" w:space="0" w:color="auto"/>
              <w:bottom w:val="single" w:sz="4" w:space="0" w:color="auto"/>
              <w:right w:val="single" w:sz="4" w:space="0" w:color="auto"/>
            </w:tcBorders>
          </w:tcPr>
          <w:p w14:paraId="3785C140" w14:textId="2835BF9E" w:rsidR="00F30907" w:rsidRPr="00F5539C" w:rsidRDefault="00726B47" w:rsidP="00F30907">
            <w:pPr>
              <w:spacing w:before="0" w:after="0"/>
              <w:ind w:firstLine="0"/>
              <w:jc w:val="center"/>
              <w:rPr>
                <w:rFonts w:eastAsia="Calibri"/>
                <w:iCs/>
                <w:sz w:val="18"/>
                <w:szCs w:val="18"/>
              </w:rPr>
            </w:pPr>
            <w:r w:rsidRPr="00F5539C">
              <w:rPr>
                <w:rFonts w:eastAsia="Calibri"/>
                <w:iCs/>
                <w:sz w:val="18"/>
                <w:szCs w:val="18"/>
              </w:rPr>
              <w:t>44</w:t>
            </w:r>
          </w:p>
        </w:tc>
        <w:tc>
          <w:tcPr>
            <w:tcW w:w="1244" w:type="dxa"/>
          </w:tcPr>
          <w:p w14:paraId="215374D7"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50 proc.</w:t>
            </w:r>
          </w:p>
        </w:tc>
      </w:tr>
      <w:tr w:rsidR="00F5539C" w:rsidRPr="00F5539C" w14:paraId="06ECFC5C" w14:textId="77777777" w:rsidTr="00871738">
        <w:trPr>
          <w:jc w:val="center"/>
        </w:trPr>
        <w:tc>
          <w:tcPr>
            <w:tcW w:w="1961" w:type="dxa"/>
            <w:tcBorders>
              <w:left w:val="single" w:sz="4" w:space="0" w:color="auto"/>
              <w:right w:val="single" w:sz="4" w:space="0" w:color="auto"/>
            </w:tcBorders>
          </w:tcPr>
          <w:p w14:paraId="7BCDB2C7" w14:textId="77777777" w:rsidR="00F30907" w:rsidRPr="00F5539C" w:rsidRDefault="00F30907" w:rsidP="00F30907">
            <w:pPr>
              <w:spacing w:before="0" w:after="0"/>
              <w:ind w:firstLine="0"/>
              <w:rPr>
                <w:rFonts w:eastAsia="Calibri"/>
                <w:b/>
                <w:bCs/>
                <w:iCs/>
                <w:sz w:val="18"/>
                <w:szCs w:val="18"/>
              </w:rPr>
            </w:pPr>
            <w:r w:rsidRPr="00F5539C">
              <w:rPr>
                <w:rFonts w:eastAsia="Calibri"/>
                <w:b/>
                <w:bCs/>
                <w:iCs/>
                <w:sz w:val="18"/>
                <w:szCs w:val="18"/>
              </w:rPr>
              <w:t>3.3-2 uždavinys. Mažinti aplinkos užterštumą ir puoselėti patrauklų Savivaldybės kraštovaizdį</w:t>
            </w:r>
          </w:p>
        </w:tc>
        <w:tc>
          <w:tcPr>
            <w:tcW w:w="2161" w:type="dxa"/>
          </w:tcPr>
          <w:p w14:paraId="1D5065B8" w14:textId="77777777" w:rsidR="00F30907" w:rsidRPr="00F5539C" w:rsidRDefault="00F30907" w:rsidP="00F30907">
            <w:pPr>
              <w:spacing w:before="0" w:after="0"/>
              <w:ind w:firstLine="0"/>
              <w:rPr>
                <w:rFonts w:eastAsia="Calibri" w:cs="Calibri"/>
                <w:sz w:val="18"/>
                <w:szCs w:val="18"/>
              </w:rPr>
            </w:pPr>
            <w:r w:rsidRPr="00F5539C">
              <w:rPr>
                <w:rFonts w:eastAsia="Calibri" w:cs="Calibri"/>
                <w:sz w:val="18"/>
                <w:szCs w:val="18"/>
              </w:rPr>
              <w:t>Įgyvendintų kraštovaizdžio puoselėjimo projektų skaičius Kaišiadorių rajono savivaldybėje (vnt. per laikotarpį)</w:t>
            </w:r>
          </w:p>
        </w:tc>
        <w:tc>
          <w:tcPr>
            <w:tcW w:w="1030" w:type="dxa"/>
          </w:tcPr>
          <w:p w14:paraId="305B0D33" w14:textId="77777777" w:rsidR="00F30907" w:rsidRPr="00F5539C" w:rsidRDefault="00F30907" w:rsidP="00F30907">
            <w:pPr>
              <w:spacing w:before="0" w:after="0"/>
              <w:ind w:firstLine="0"/>
              <w:jc w:val="center"/>
              <w:rPr>
                <w:rFonts w:eastAsia="Calibri" w:cs="Calibri"/>
                <w:sz w:val="18"/>
                <w:szCs w:val="18"/>
              </w:rPr>
            </w:pPr>
            <w:r w:rsidRPr="00F5539C">
              <w:rPr>
                <w:rFonts w:eastAsia="Calibri" w:cs="Calibri"/>
                <w:sz w:val="18"/>
                <w:szCs w:val="18"/>
              </w:rPr>
              <w:t>R-3.3-2-1</w:t>
            </w:r>
          </w:p>
        </w:tc>
        <w:tc>
          <w:tcPr>
            <w:tcW w:w="1030" w:type="dxa"/>
          </w:tcPr>
          <w:p w14:paraId="301630B3" w14:textId="387AE5A0"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2 (2017–2023 m.)</w:t>
            </w:r>
          </w:p>
        </w:tc>
        <w:tc>
          <w:tcPr>
            <w:tcW w:w="734" w:type="dxa"/>
            <w:tcBorders>
              <w:top w:val="single" w:sz="4" w:space="0" w:color="auto"/>
              <w:left w:val="single" w:sz="4" w:space="0" w:color="auto"/>
              <w:bottom w:val="single" w:sz="4" w:space="0" w:color="auto"/>
              <w:right w:val="single" w:sz="4" w:space="0" w:color="auto"/>
            </w:tcBorders>
          </w:tcPr>
          <w:p w14:paraId="5E570E54" w14:textId="358AF970"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1</w:t>
            </w:r>
          </w:p>
        </w:tc>
        <w:tc>
          <w:tcPr>
            <w:tcW w:w="882" w:type="dxa"/>
            <w:tcBorders>
              <w:top w:val="single" w:sz="4" w:space="0" w:color="auto"/>
              <w:left w:val="single" w:sz="4" w:space="0" w:color="auto"/>
              <w:bottom w:val="single" w:sz="4" w:space="0" w:color="auto"/>
              <w:right w:val="single" w:sz="4" w:space="0" w:color="auto"/>
            </w:tcBorders>
          </w:tcPr>
          <w:p w14:paraId="4CCD9B69" w14:textId="2F900D30"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1</w:t>
            </w:r>
          </w:p>
        </w:tc>
        <w:tc>
          <w:tcPr>
            <w:tcW w:w="734" w:type="dxa"/>
            <w:tcBorders>
              <w:top w:val="single" w:sz="4" w:space="0" w:color="auto"/>
              <w:left w:val="single" w:sz="4" w:space="0" w:color="auto"/>
              <w:bottom w:val="single" w:sz="4" w:space="0" w:color="auto"/>
              <w:right w:val="single" w:sz="4" w:space="0" w:color="auto"/>
            </w:tcBorders>
          </w:tcPr>
          <w:p w14:paraId="06CFDE65" w14:textId="3104DED9" w:rsidR="00F30907" w:rsidRPr="00F5539C" w:rsidRDefault="00726B47" w:rsidP="00F30907">
            <w:pPr>
              <w:spacing w:before="0" w:after="0"/>
              <w:ind w:firstLine="0"/>
              <w:jc w:val="center"/>
              <w:rPr>
                <w:rFonts w:eastAsia="Calibri"/>
                <w:iCs/>
                <w:sz w:val="18"/>
                <w:szCs w:val="18"/>
              </w:rPr>
            </w:pPr>
            <w:r w:rsidRPr="00F5539C">
              <w:rPr>
                <w:rFonts w:eastAsia="Calibri"/>
                <w:iCs/>
                <w:sz w:val="18"/>
                <w:szCs w:val="18"/>
              </w:rPr>
              <w:t>1</w:t>
            </w:r>
          </w:p>
        </w:tc>
        <w:tc>
          <w:tcPr>
            <w:tcW w:w="1244" w:type="dxa"/>
          </w:tcPr>
          <w:p w14:paraId="6F937499" w14:textId="30A8AB14"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2 (2024–2030 m.)</w:t>
            </w:r>
          </w:p>
        </w:tc>
      </w:tr>
      <w:tr w:rsidR="00F5539C" w:rsidRPr="00F5539C" w14:paraId="2B24FFE7" w14:textId="77777777" w:rsidTr="005A776E">
        <w:trPr>
          <w:jc w:val="center"/>
        </w:trPr>
        <w:tc>
          <w:tcPr>
            <w:tcW w:w="1961" w:type="dxa"/>
            <w:tcBorders>
              <w:left w:val="single" w:sz="4" w:space="0" w:color="auto"/>
              <w:right w:val="single" w:sz="4" w:space="0" w:color="auto"/>
            </w:tcBorders>
            <w:shd w:val="clear" w:color="auto" w:fill="FFF2CC" w:themeFill="accent4" w:themeFillTint="33"/>
          </w:tcPr>
          <w:p w14:paraId="4C9A02C1" w14:textId="77777777" w:rsidR="00F30907" w:rsidRPr="00F5539C" w:rsidRDefault="00F30907" w:rsidP="00F30907">
            <w:pPr>
              <w:spacing w:before="0" w:after="0"/>
              <w:ind w:firstLine="0"/>
              <w:rPr>
                <w:rFonts w:eastAsia="Calibri"/>
                <w:b/>
                <w:bCs/>
                <w:iCs/>
                <w:sz w:val="18"/>
                <w:szCs w:val="18"/>
              </w:rPr>
            </w:pPr>
            <w:r w:rsidRPr="00F5539C">
              <w:rPr>
                <w:rFonts w:eastAsia="Calibri"/>
                <w:b/>
                <w:bCs/>
                <w:iCs/>
                <w:sz w:val="18"/>
                <w:szCs w:val="18"/>
              </w:rPr>
              <w:t>3.4. tikslas. Saugios aplinkos kūrimas</w:t>
            </w:r>
          </w:p>
        </w:tc>
        <w:tc>
          <w:tcPr>
            <w:tcW w:w="2161" w:type="dxa"/>
            <w:shd w:val="clear" w:color="auto" w:fill="FFF2CC" w:themeFill="accent4" w:themeFillTint="33"/>
          </w:tcPr>
          <w:p w14:paraId="4B687BD5" w14:textId="77777777" w:rsidR="00F30907" w:rsidRPr="00F5539C" w:rsidRDefault="00F30907" w:rsidP="00F30907">
            <w:pPr>
              <w:spacing w:before="0" w:after="0"/>
              <w:ind w:firstLine="0"/>
              <w:rPr>
                <w:rFonts w:eastAsia="Calibri" w:cs="Calibri"/>
                <w:sz w:val="18"/>
                <w:szCs w:val="18"/>
                <w:highlight w:val="yellow"/>
              </w:rPr>
            </w:pPr>
            <w:r w:rsidRPr="00F5539C">
              <w:rPr>
                <w:rFonts w:eastAsia="Calibri" w:cs="Calibri"/>
                <w:sz w:val="18"/>
                <w:szCs w:val="18"/>
              </w:rPr>
              <w:t>Kaišiadorių rajono savivaldybės vertinimas saugios aplinkos aspektu (balai iš 10) (gyventojų nuomonės tyrimas)</w:t>
            </w:r>
          </w:p>
        </w:tc>
        <w:tc>
          <w:tcPr>
            <w:tcW w:w="1030" w:type="dxa"/>
            <w:shd w:val="clear" w:color="auto" w:fill="FFF2CC" w:themeFill="accent4" w:themeFillTint="33"/>
          </w:tcPr>
          <w:p w14:paraId="02636C6E" w14:textId="77777777" w:rsidR="00F30907" w:rsidRPr="00F5539C" w:rsidRDefault="00F30907" w:rsidP="00F30907">
            <w:pPr>
              <w:spacing w:before="0" w:after="0"/>
              <w:ind w:firstLine="0"/>
              <w:jc w:val="center"/>
              <w:rPr>
                <w:rFonts w:eastAsia="Calibri" w:cs="Calibri"/>
                <w:sz w:val="18"/>
                <w:szCs w:val="18"/>
              </w:rPr>
            </w:pPr>
            <w:r w:rsidRPr="00F5539C">
              <w:rPr>
                <w:rFonts w:eastAsia="Calibri" w:cs="Calibri"/>
                <w:sz w:val="18"/>
                <w:szCs w:val="18"/>
              </w:rPr>
              <w:t>P-3.4-1</w:t>
            </w:r>
          </w:p>
        </w:tc>
        <w:tc>
          <w:tcPr>
            <w:tcW w:w="1030" w:type="dxa"/>
            <w:shd w:val="clear" w:color="auto" w:fill="FFF2CC" w:themeFill="accent4" w:themeFillTint="33"/>
          </w:tcPr>
          <w:p w14:paraId="3B436777"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Nėra duomenų (2023 m.)</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3E52038" w14:textId="4E199BF5"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≥7</w:t>
            </w:r>
          </w:p>
        </w:tc>
        <w:tc>
          <w:tcPr>
            <w:tcW w:w="88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811C29C" w14:textId="4780ED41"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≥7</w:t>
            </w:r>
          </w:p>
        </w:tc>
        <w:tc>
          <w:tcPr>
            <w:tcW w:w="73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C63B256" w14:textId="10ABE1B4" w:rsidR="00F30907" w:rsidRPr="00F5539C" w:rsidRDefault="00726B47" w:rsidP="00F30907">
            <w:pPr>
              <w:spacing w:before="0" w:after="0"/>
              <w:ind w:firstLine="0"/>
              <w:jc w:val="center"/>
              <w:rPr>
                <w:rFonts w:eastAsia="Calibri"/>
                <w:iCs/>
                <w:sz w:val="18"/>
                <w:szCs w:val="18"/>
              </w:rPr>
            </w:pPr>
            <w:r w:rsidRPr="00F5539C">
              <w:rPr>
                <w:rFonts w:eastAsia="Calibri"/>
                <w:iCs/>
                <w:sz w:val="18"/>
                <w:szCs w:val="18"/>
              </w:rPr>
              <w:t>≥8</w:t>
            </w:r>
          </w:p>
        </w:tc>
        <w:tc>
          <w:tcPr>
            <w:tcW w:w="1244" w:type="dxa"/>
            <w:shd w:val="clear" w:color="auto" w:fill="FFF2CC" w:themeFill="accent4" w:themeFillTint="33"/>
          </w:tcPr>
          <w:p w14:paraId="27BD7B04" w14:textId="77777777" w:rsidR="00F30907" w:rsidRPr="00F5539C" w:rsidRDefault="00F30907" w:rsidP="00F30907">
            <w:pPr>
              <w:spacing w:before="0" w:after="0"/>
              <w:ind w:firstLine="0"/>
              <w:jc w:val="center"/>
              <w:rPr>
                <w:rFonts w:eastAsia="Calibri"/>
                <w:iCs/>
                <w:sz w:val="18"/>
                <w:szCs w:val="18"/>
              </w:rPr>
            </w:pPr>
            <w:r w:rsidRPr="00F5539C">
              <w:rPr>
                <w:rFonts w:eastAsia="Calibri"/>
                <w:iCs/>
                <w:sz w:val="18"/>
                <w:szCs w:val="18"/>
              </w:rPr>
              <w:t>8 balai</w:t>
            </w:r>
          </w:p>
        </w:tc>
      </w:tr>
      <w:tr w:rsidR="00F5539C" w:rsidRPr="00F5539C" w14:paraId="2D644011" w14:textId="77777777" w:rsidTr="00871738">
        <w:trPr>
          <w:jc w:val="center"/>
        </w:trPr>
        <w:tc>
          <w:tcPr>
            <w:tcW w:w="1961" w:type="dxa"/>
            <w:tcBorders>
              <w:left w:val="single" w:sz="4" w:space="0" w:color="auto"/>
              <w:right w:val="single" w:sz="4" w:space="0" w:color="auto"/>
            </w:tcBorders>
          </w:tcPr>
          <w:p w14:paraId="457A0447" w14:textId="77777777" w:rsidR="00726B47" w:rsidRPr="00F5539C" w:rsidRDefault="00726B47" w:rsidP="00726B47">
            <w:pPr>
              <w:spacing w:before="0" w:after="0"/>
              <w:ind w:firstLine="0"/>
              <w:rPr>
                <w:rFonts w:eastAsia="Calibri"/>
                <w:b/>
                <w:bCs/>
                <w:iCs/>
                <w:sz w:val="18"/>
                <w:szCs w:val="18"/>
                <w:highlight w:val="yellow"/>
              </w:rPr>
            </w:pPr>
            <w:r w:rsidRPr="00F5539C">
              <w:rPr>
                <w:rFonts w:eastAsia="Calibri"/>
                <w:b/>
                <w:bCs/>
                <w:iCs/>
                <w:sz w:val="18"/>
                <w:szCs w:val="18"/>
              </w:rPr>
              <w:lastRenderedPageBreak/>
              <w:t>3.4-1 uždavinys. Įgyvendinti priemones, didinančias gyventojų saugumą</w:t>
            </w:r>
          </w:p>
        </w:tc>
        <w:tc>
          <w:tcPr>
            <w:tcW w:w="2161" w:type="dxa"/>
          </w:tcPr>
          <w:p w14:paraId="7502FCF1" w14:textId="77777777" w:rsidR="00726B47" w:rsidRPr="00F5539C" w:rsidRDefault="00726B47" w:rsidP="00726B47">
            <w:pPr>
              <w:spacing w:before="0" w:after="0"/>
              <w:ind w:firstLine="0"/>
              <w:rPr>
                <w:rFonts w:eastAsia="Calibri" w:cs="Calibri"/>
                <w:sz w:val="18"/>
                <w:szCs w:val="18"/>
                <w:highlight w:val="yellow"/>
              </w:rPr>
            </w:pPr>
            <w:r w:rsidRPr="00F5539C">
              <w:rPr>
                <w:rFonts w:eastAsia="Calibri" w:cs="Calibri"/>
                <w:sz w:val="18"/>
                <w:szCs w:val="18"/>
              </w:rPr>
              <w:t>Įgyvendintų priemonių, susijusių su viešosios tvarkos ir viešojo saugumo priemonių stiprinimu, skaičius (vnt.)</w:t>
            </w:r>
          </w:p>
        </w:tc>
        <w:tc>
          <w:tcPr>
            <w:tcW w:w="1030" w:type="dxa"/>
          </w:tcPr>
          <w:p w14:paraId="0EAEB200" w14:textId="77777777" w:rsidR="00726B47" w:rsidRPr="00F5539C" w:rsidRDefault="00726B47" w:rsidP="00726B47">
            <w:pPr>
              <w:spacing w:before="0" w:after="0"/>
              <w:ind w:firstLine="0"/>
              <w:jc w:val="center"/>
              <w:rPr>
                <w:rFonts w:eastAsia="Calibri" w:cs="Calibri"/>
                <w:sz w:val="18"/>
                <w:szCs w:val="18"/>
              </w:rPr>
            </w:pPr>
            <w:bookmarkStart w:id="7" w:name="_Hlk49954890"/>
            <w:r w:rsidRPr="00F5539C">
              <w:rPr>
                <w:rFonts w:eastAsia="Calibri" w:cs="Calibri"/>
                <w:sz w:val="18"/>
                <w:szCs w:val="18"/>
              </w:rPr>
              <w:t>R-3.4-1-1</w:t>
            </w:r>
            <w:bookmarkEnd w:id="7"/>
          </w:p>
        </w:tc>
        <w:tc>
          <w:tcPr>
            <w:tcW w:w="1030" w:type="dxa"/>
          </w:tcPr>
          <w:p w14:paraId="5EEF54A2" w14:textId="77777777" w:rsidR="00726B47" w:rsidRPr="00F5539C" w:rsidRDefault="00726B47" w:rsidP="00726B47">
            <w:pPr>
              <w:spacing w:before="0" w:after="0"/>
              <w:ind w:firstLine="0"/>
              <w:jc w:val="center"/>
              <w:rPr>
                <w:rFonts w:eastAsia="Calibri"/>
                <w:iCs/>
                <w:sz w:val="18"/>
                <w:szCs w:val="18"/>
              </w:rPr>
            </w:pPr>
            <w:r w:rsidRPr="00F5539C">
              <w:rPr>
                <w:rFonts w:eastAsia="Calibri"/>
                <w:iCs/>
                <w:sz w:val="18"/>
                <w:szCs w:val="18"/>
              </w:rPr>
              <w:t>10 (2023 m.)</w:t>
            </w:r>
          </w:p>
        </w:tc>
        <w:tc>
          <w:tcPr>
            <w:tcW w:w="734" w:type="dxa"/>
            <w:tcBorders>
              <w:top w:val="single" w:sz="4" w:space="0" w:color="auto"/>
              <w:left w:val="single" w:sz="4" w:space="0" w:color="auto"/>
              <w:bottom w:val="single" w:sz="4" w:space="0" w:color="auto"/>
              <w:right w:val="single" w:sz="4" w:space="0" w:color="auto"/>
            </w:tcBorders>
          </w:tcPr>
          <w:p w14:paraId="1E8EB241" w14:textId="4E8E94C7" w:rsidR="00726B47" w:rsidRPr="00F5539C" w:rsidRDefault="00726B47" w:rsidP="00726B47">
            <w:pPr>
              <w:spacing w:before="0" w:after="0"/>
              <w:ind w:firstLine="0"/>
              <w:jc w:val="center"/>
              <w:rPr>
                <w:rFonts w:eastAsia="Calibri"/>
                <w:iCs/>
                <w:sz w:val="18"/>
                <w:szCs w:val="18"/>
              </w:rPr>
            </w:pPr>
            <w:r w:rsidRPr="00F5539C">
              <w:rPr>
                <w:rFonts w:eastAsia="Calibri"/>
                <w:iCs/>
                <w:sz w:val="18"/>
                <w:szCs w:val="18"/>
              </w:rPr>
              <w:t>12</w:t>
            </w:r>
          </w:p>
        </w:tc>
        <w:tc>
          <w:tcPr>
            <w:tcW w:w="882" w:type="dxa"/>
            <w:tcBorders>
              <w:top w:val="single" w:sz="4" w:space="0" w:color="auto"/>
              <w:left w:val="single" w:sz="4" w:space="0" w:color="auto"/>
              <w:bottom w:val="single" w:sz="4" w:space="0" w:color="auto"/>
              <w:right w:val="single" w:sz="4" w:space="0" w:color="auto"/>
            </w:tcBorders>
          </w:tcPr>
          <w:p w14:paraId="63593490" w14:textId="4EEE6C29" w:rsidR="00726B47" w:rsidRPr="00F5539C" w:rsidRDefault="00726B47" w:rsidP="00726B47">
            <w:pPr>
              <w:spacing w:before="0" w:after="0"/>
              <w:ind w:firstLine="0"/>
              <w:jc w:val="center"/>
              <w:rPr>
                <w:rFonts w:eastAsia="Calibri"/>
                <w:iCs/>
                <w:sz w:val="18"/>
                <w:szCs w:val="18"/>
              </w:rPr>
            </w:pPr>
            <w:r w:rsidRPr="00F5539C">
              <w:rPr>
                <w:rFonts w:eastAsia="Calibri"/>
                <w:iCs/>
                <w:sz w:val="18"/>
                <w:szCs w:val="18"/>
              </w:rPr>
              <w:t>12</w:t>
            </w:r>
          </w:p>
        </w:tc>
        <w:tc>
          <w:tcPr>
            <w:tcW w:w="734" w:type="dxa"/>
            <w:tcBorders>
              <w:top w:val="single" w:sz="4" w:space="0" w:color="auto"/>
              <w:left w:val="single" w:sz="4" w:space="0" w:color="auto"/>
              <w:bottom w:val="single" w:sz="4" w:space="0" w:color="auto"/>
              <w:right w:val="single" w:sz="4" w:space="0" w:color="auto"/>
            </w:tcBorders>
          </w:tcPr>
          <w:p w14:paraId="7042670E" w14:textId="6662E296" w:rsidR="00726B47" w:rsidRPr="00F5539C" w:rsidRDefault="00726B47" w:rsidP="00726B47">
            <w:pPr>
              <w:spacing w:before="0" w:after="0"/>
              <w:ind w:firstLine="0"/>
              <w:jc w:val="center"/>
              <w:rPr>
                <w:rFonts w:eastAsia="Calibri"/>
                <w:iCs/>
                <w:sz w:val="18"/>
                <w:szCs w:val="18"/>
              </w:rPr>
            </w:pPr>
            <w:r w:rsidRPr="00F5539C">
              <w:rPr>
                <w:rFonts w:eastAsia="Calibri"/>
                <w:iCs/>
                <w:sz w:val="18"/>
                <w:szCs w:val="18"/>
              </w:rPr>
              <w:t>14</w:t>
            </w:r>
          </w:p>
        </w:tc>
        <w:tc>
          <w:tcPr>
            <w:tcW w:w="1244" w:type="dxa"/>
          </w:tcPr>
          <w:p w14:paraId="3E786FC2" w14:textId="77777777" w:rsidR="00726B47" w:rsidRPr="00F5539C" w:rsidRDefault="00726B47" w:rsidP="00726B47">
            <w:pPr>
              <w:spacing w:before="0" w:after="0"/>
              <w:ind w:firstLine="0"/>
              <w:jc w:val="center"/>
              <w:rPr>
                <w:rFonts w:eastAsia="Calibri"/>
                <w:iCs/>
                <w:sz w:val="18"/>
                <w:szCs w:val="18"/>
              </w:rPr>
            </w:pPr>
            <w:r w:rsidRPr="00F5539C">
              <w:rPr>
                <w:rFonts w:eastAsia="Calibri"/>
                <w:iCs/>
                <w:sz w:val="18"/>
                <w:szCs w:val="18"/>
              </w:rPr>
              <w:t>16</w:t>
            </w:r>
          </w:p>
        </w:tc>
      </w:tr>
      <w:tr w:rsidR="00726B47" w:rsidRPr="00F5539C" w14:paraId="00DB6458" w14:textId="77777777" w:rsidTr="00871738">
        <w:trPr>
          <w:jc w:val="center"/>
        </w:trPr>
        <w:tc>
          <w:tcPr>
            <w:tcW w:w="1961" w:type="dxa"/>
            <w:tcBorders>
              <w:left w:val="single" w:sz="4" w:space="0" w:color="auto"/>
              <w:bottom w:val="single" w:sz="4" w:space="0" w:color="auto"/>
              <w:right w:val="single" w:sz="4" w:space="0" w:color="auto"/>
            </w:tcBorders>
          </w:tcPr>
          <w:p w14:paraId="79FA96CD" w14:textId="77777777" w:rsidR="00726B47" w:rsidRPr="00F5539C" w:rsidRDefault="00726B47" w:rsidP="00726B47">
            <w:pPr>
              <w:spacing w:before="0" w:after="0"/>
              <w:ind w:firstLine="0"/>
              <w:rPr>
                <w:rFonts w:eastAsia="Calibri"/>
                <w:b/>
                <w:bCs/>
                <w:iCs/>
                <w:sz w:val="18"/>
                <w:szCs w:val="18"/>
                <w:highlight w:val="yellow"/>
              </w:rPr>
            </w:pPr>
            <w:r w:rsidRPr="00F5539C">
              <w:rPr>
                <w:rFonts w:eastAsia="Calibri"/>
                <w:b/>
                <w:bCs/>
                <w:iCs/>
                <w:sz w:val="18"/>
                <w:szCs w:val="18"/>
              </w:rPr>
              <w:t>3.4-2 uždavinys. Užtikrinti viešosios infrastruktūros priežiūrą bei pagerinti viešąsias erdves</w:t>
            </w:r>
          </w:p>
        </w:tc>
        <w:tc>
          <w:tcPr>
            <w:tcW w:w="2161" w:type="dxa"/>
          </w:tcPr>
          <w:p w14:paraId="1D783361" w14:textId="77777777" w:rsidR="00726B47" w:rsidRPr="00F5539C" w:rsidRDefault="00726B47" w:rsidP="00726B47">
            <w:pPr>
              <w:spacing w:before="0" w:after="0"/>
              <w:ind w:firstLine="0"/>
              <w:rPr>
                <w:rFonts w:eastAsia="Calibri" w:cs="Calibri"/>
                <w:sz w:val="18"/>
                <w:szCs w:val="18"/>
                <w:highlight w:val="yellow"/>
              </w:rPr>
            </w:pPr>
            <w:bookmarkStart w:id="8" w:name="_Hlk49954977"/>
            <w:r w:rsidRPr="00F5539C">
              <w:rPr>
                <w:rFonts w:eastAsia="Calibri" w:cs="Calibri"/>
                <w:sz w:val="18"/>
                <w:szCs w:val="18"/>
              </w:rPr>
              <w:t>Sutvarkytų ir prižiūrimų teritorijų plotas Kaišiadorių rajono savivaldybės seniūnijose (ha)</w:t>
            </w:r>
            <w:bookmarkEnd w:id="8"/>
          </w:p>
        </w:tc>
        <w:tc>
          <w:tcPr>
            <w:tcW w:w="1030" w:type="dxa"/>
          </w:tcPr>
          <w:p w14:paraId="2757E249" w14:textId="77777777" w:rsidR="00726B47" w:rsidRPr="00F5539C" w:rsidRDefault="00726B47" w:rsidP="00726B47">
            <w:pPr>
              <w:spacing w:before="0" w:after="0"/>
              <w:ind w:firstLine="0"/>
              <w:jc w:val="center"/>
              <w:rPr>
                <w:rFonts w:eastAsia="Calibri" w:cs="Calibri"/>
                <w:sz w:val="18"/>
                <w:szCs w:val="18"/>
              </w:rPr>
            </w:pPr>
            <w:r w:rsidRPr="00F5539C">
              <w:rPr>
                <w:rFonts w:eastAsia="Calibri" w:cs="Calibri"/>
                <w:sz w:val="18"/>
                <w:szCs w:val="18"/>
              </w:rPr>
              <w:t>R-3.4-2-1</w:t>
            </w:r>
          </w:p>
        </w:tc>
        <w:tc>
          <w:tcPr>
            <w:tcW w:w="1030" w:type="dxa"/>
          </w:tcPr>
          <w:p w14:paraId="7190E062" w14:textId="77777777" w:rsidR="00726B47" w:rsidRPr="00F5539C" w:rsidRDefault="00726B47" w:rsidP="00726B47">
            <w:pPr>
              <w:spacing w:before="0" w:after="0"/>
              <w:ind w:firstLine="0"/>
              <w:jc w:val="center"/>
              <w:rPr>
                <w:rFonts w:eastAsia="Calibri"/>
                <w:iCs/>
                <w:sz w:val="18"/>
                <w:szCs w:val="18"/>
              </w:rPr>
            </w:pPr>
            <w:r w:rsidRPr="00F5539C">
              <w:rPr>
                <w:rFonts w:eastAsia="Calibri"/>
                <w:iCs/>
                <w:sz w:val="18"/>
                <w:szCs w:val="18"/>
              </w:rPr>
              <w:t>40,81 ha (2023 m.)</w:t>
            </w:r>
          </w:p>
        </w:tc>
        <w:tc>
          <w:tcPr>
            <w:tcW w:w="734" w:type="dxa"/>
            <w:tcBorders>
              <w:top w:val="single" w:sz="4" w:space="0" w:color="auto"/>
              <w:left w:val="single" w:sz="4" w:space="0" w:color="auto"/>
              <w:bottom w:val="single" w:sz="4" w:space="0" w:color="auto"/>
              <w:right w:val="single" w:sz="4" w:space="0" w:color="auto"/>
            </w:tcBorders>
          </w:tcPr>
          <w:p w14:paraId="5DFD15F2" w14:textId="569DC55D" w:rsidR="00726B47" w:rsidRPr="00F5539C" w:rsidRDefault="00726B47" w:rsidP="00726B47">
            <w:pPr>
              <w:spacing w:before="0" w:after="0"/>
              <w:ind w:firstLine="0"/>
              <w:jc w:val="center"/>
              <w:rPr>
                <w:rFonts w:eastAsia="Calibri"/>
                <w:iCs/>
                <w:sz w:val="18"/>
                <w:szCs w:val="18"/>
              </w:rPr>
            </w:pPr>
            <w:r w:rsidRPr="00F5539C">
              <w:rPr>
                <w:rFonts w:eastAsia="Calibri"/>
                <w:iCs/>
                <w:sz w:val="18"/>
                <w:szCs w:val="18"/>
              </w:rPr>
              <w:t>41,20</w:t>
            </w:r>
          </w:p>
        </w:tc>
        <w:tc>
          <w:tcPr>
            <w:tcW w:w="882" w:type="dxa"/>
            <w:tcBorders>
              <w:top w:val="single" w:sz="4" w:space="0" w:color="auto"/>
              <w:left w:val="single" w:sz="4" w:space="0" w:color="auto"/>
              <w:bottom w:val="single" w:sz="4" w:space="0" w:color="auto"/>
              <w:right w:val="single" w:sz="4" w:space="0" w:color="auto"/>
            </w:tcBorders>
          </w:tcPr>
          <w:p w14:paraId="513FD8FA" w14:textId="7DA96184" w:rsidR="00726B47" w:rsidRPr="00F5539C" w:rsidRDefault="00726B47" w:rsidP="00726B47">
            <w:pPr>
              <w:spacing w:before="0" w:after="0"/>
              <w:ind w:firstLine="0"/>
              <w:jc w:val="center"/>
              <w:rPr>
                <w:rFonts w:eastAsia="Calibri"/>
                <w:iCs/>
                <w:sz w:val="18"/>
                <w:szCs w:val="18"/>
              </w:rPr>
            </w:pPr>
            <w:r w:rsidRPr="00F5539C">
              <w:rPr>
                <w:rFonts w:eastAsia="Calibri"/>
                <w:iCs/>
                <w:sz w:val="18"/>
                <w:szCs w:val="18"/>
              </w:rPr>
              <w:t>41,35</w:t>
            </w:r>
          </w:p>
        </w:tc>
        <w:tc>
          <w:tcPr>
            <w:tcW w:w="734" w:type="dxa"/>
            <w:tcBorders>
              <w:top w:val="single" w:sz="4" w:space="0" w:color="auto"/>
              <w:left w:val="single" w:sz="4" w:space="0" w:color="auto"/>
              <w:bottom w:val="single" w:sz="4" w:space="0" w:color="auto"/>
              <w:right w:val="single" w:sz="4" w:space="0" w:color="auto"/>
            </w:tcBorders>
          </w:tcPr>
          <w:p w14:paraId="1973D686" w14:textId="18D2BB8D" w:rsidR="00726B47" w:rsidRPr="00F5539C" w:rsidRDefault="00726B47" w:rsidP="00726B47">
            <w:pPr>
              <w:spacing w:before="0" w:after="0"/>
              <w:ind w:firstLine="0"/>
              <w:jc w:val="center"/>
              <w:rPr>
                <w:rFonts w:eastAsia="Calibri"/>
                <w:iCs/>
                <w:sz w:val="18"/>
                <w:szCs w:val="18"/>
              </w:rPr>
            </w:pPr>
            <w:r w:rsidRPr="00F5539C">
              <w:rPr>
                <w:rFonts w:eastAsia="Calibri"/>
                <w:iCs/>
                <w:sz w:val="18"/>
                <w:szCs w:val="18"/>
              </w:rPr>
              <w:t>41,50</w:t>
            </w:r>
          </w:p>
        </w:tc>
        <w:tc>
          <w:tcPr>
            <w:tcW w:w="1244" w:type="dxa"/>
          </w:tcPr>
          <w:p w14:paraId="0BF99525" w14:textId="77777777" w:rsidR="00726B47" w:rsidRPr="00F5539C" w:rsidRDefault="00726B47" w:rsidP="00726B47">
            <w:pPr>
              <w:spacing w:before="0" w:after="0"/>
              <w:ind w:firstLine="0"/>
              <w:jc w:val="center"/>
              <w:rPr>
                <w:rFonts w:eastAsia="Calibri"/>
                <w:iCs/>
                <w:sz w:val="18"/>
                <w:szCs w:val="18"/>
              </w:rPr>
            </w:pPr>
            <w:r w:rsidRPr="00F5539C">
              <w:rPr>
                <w:rFonts w:eastAsia="Calibri"/>
                <w:iCs/>
                <w:sz w:val="18"/>
                <w:szCs w:val="18"/>
              </w:rPr>
              <w:t>Ne mažiau kaip 42 ha</w:t>
            </w:r>
          </w:p>
        </w:tc>
      </w:tr>
    </w:tbl>
    <w:p w14:paraId="0972C2F1" w14:textId="77777777" w:rsidR="00174463" w:rsidRPr="00F5539C" w:rsidRDefault="00174463" w:rsidP="00174463">
      <w:pPr>
        <w:ind w:firstLine="0"/>
        <w:rPr>
          <w:sz w:val="20"/>
          <w:highlight w:val="yellow"/>
        </w:rPr>
      </w:pPr>
    </w:p>
    <w:p w14:paraId="12AD3AB2" w14:textId="77777777" w:rsidR="00174463" w:rsidRPr="00F5539C" w:rsidRDefault="00174463" w:rsidP="00174463">
      <w:pPr>
        <w:ind w:firstLine="0"/>
        <w:jc w:val="center"/>
        <w:rPr>
          <w:b/>
          <w:bCs/>
          <w:szCs w:val="24"/>
        </w:rPr>
      </w:pPr>
      <w:r w:rsidRPr="00F5539C">
        <w:rPr>
          <w:b/>
          <w:bCs/>
          <w:szCs w:val="24"/>
        </w:rPr>
        <w:t>III SKYRIUS</w:t>
      </w:r>
    </w:p>
    <w:p w14:paraId="1AB17969" w14:textId="77777777" w:rsidR="00174463" w:rsidRPr="00F5539C" w:rsidRDefault="00174463" w:rsidP="00174463">
      <w:pPr>
        <w:ind w:firstLine="0"/>
        <w:jc w:val="center"/>
        <w:rPr>
          <w:b/>
          <w:bCs/>
          <w:szCs w:val="24"/>
        </w:rPr>
      </w:pPr>
      <w:r w:rsidRPr="00F5539C">
        <w:rPr>
          <w:b/>
          <w:bCs/>
          <w:szCs w:val="24"/>
        </w:rPr>
        <w:t>PLANUOJAMI PASIEKTI REZULTATAI</w:t>
      </w:r>
    </w:p>
    <w:p w14:paraId="258B7435" w14:textId="77777777" w:rsidR="00174463" w:rsidRPr="00F5539C" w:rsidRDefault="00174463" w:rsidP="00174463">
      <w:pPr>
        <w:ind w:firstLine="0"/>
        <w:jc w:val="center"/>
        <w:rPr>
          <w:b/>
          <w:bCs/>
          <w:szCs w:val="24"/>
        </w:rPr>
      </w:pPr>
    </w:p>
    <w:p w14:paraId="47C79B36" w14:textId="6B65DE6F" w:rsidR="00877BFF" w:rsidRPr="00F5539C" w:rsidRDefault="00174463" w:rsidP="00877BFF">
      <w:pPr>
        <w:spacing w:before="0" w:after="0"/>
        <w:ind w:firstLine="720"/>
      </w:pPr>
      <w:r w:rsidRPr="00F5539C">
        <w:t>Planuojami pasiekti rezultatai – tai esminiai kiekybiniai ar kokybiniai pokyčiai, kurie bus pasiekti įgyvendinus Kaišiadorių SVP 202</w:t>
      </w:r>
      <w:r w:rsidR="00726B47" w:rsidRPr="00F5539C">
        <w:t>6</w:t>
      </w:r>
      <w:r w:rsidRPr="00F5539C">
        <w:t>–202</w:t>
      </w:r>
      <w:r w:rsidR="00726B47" w:rsidRPr="00F5539C">
        <w:t>8</w:t>
      </w:r>
      <w:r w:rsidRPr="00F5539C">
        <w:t xml:space="preserve"> m. Kaišiadorių SVP 202</w:t>
      </w:r>
      <w:r w:rsidR="00726B47" w:rsidRPr="00F5539C">
        <w:t>6</w:t>
      </w:r>
      <w:r w:rsidRPr="00F5539C">
        <w:t>–202</w:t>
      </w:r>
      <w:r w:rsidR="00726B47" w:rsidRPr="00F5539C">
        <w:t>8</w:t>
      </w:r>
      <w:r w:rsidRPr="00F5539C">
        <w:t xml:space="preserve"> m</w:t>
      </w:r>
      <w:r w:rsidR="006726F8" w:rsidRPr="00F5539C">
        <w:t>.</w:t>
      </w:r>
      <w:r w:rsidRPr="00F5539C">
        <w:t xml:space="preserve"> veiklos prioritetai atitinka Kaišiadorių rajono savivaldybės 2024–2030 metų strateginį plėtros planą, todėl planuojami pasiekti rezultatai atitiks</w:t>
      </w:r>
      <w:r w:rsidR="00B62F08" w:rsidRPr="00F5539C">
        <w:t xml:space="preserve"> </w:t>
      </w:r>
      <w:r w:rsidRPr="00F5539C">
        <w:t>tikslų</w:t>
      </w:r>
      <w:r w:rsidR="00B62F08" w:rsidRPr="00F5539C">
        <w:t xml:space="preserve"> </w:t>
      </w:r>
      <w:r w:rsidRPr="00F5539C">
        <w:t xml:space="preserve">įgyvendinimo rodiklius, nurodytus Kaišiadorių rajono savivaldybės SPP (žr. 1 lentelę). </w:t>
      </w:r>
    </w:p>
    <w:p w14:paraId="6AC1A485" w14:textId="77777777" w:rsidR="00877BFF" w:rsidRPr="00F5539C" w:rsidRDefault="00877BFF" w:rsidP="00877BFF">
      <w:pPr>
        <w:spacing w:before="0" w:after="0"/>
        <w:ind w:firstLine="720"/>
      </w:pPr>
    </w:p>
    <w:p w14:paraId="21D1727C" w14:textId="77777777" w:rsidR="00877BFF" w:rsidRPr="00F5539C" w:rsidRDefault="00877BFF" w:rsidP="00877BFF">
      <w:pPr>
        <w:spacing w:before="0" w:after="0"/>
        <w:ind w:firstLine="720"/>
        <w:jc w:val="center"/>
        <w:rPr>
          <w:b/>
          <w:bCs/>
          <w:szCs w:val="24"/>
        </w:rPr>
      </w:pPr>
    </w:p>
    <w:p w14:paraId="5375CE61" w14:textId="4F9A3A76" w:rsidR="00174463" w:rsidRPr="00F5539C" w:rsidRDefault="00174463" w:rsidP="00877BFF">
      <w:pPr>
        <w:spacing w:before="0" w:after="0"/>
        <w:ind w:firstLine="720"/>
        <w:jc w:val="center"/>
        <w:rPr>
          <w:b/>
          <w:bCs/>
          <w:szCs w:val="24"/>
        </w:rPr>
      </w:pPr>
      <w:r w:rsidRPr="00F5539C">
        <w:rPr>
          <w:b/>
          <w:bCs/>
          <w:szCs w:val="24"/>
        </w:rPr>
        <w:t>IV SKYRIUS</w:t>
      </w:r>
    </w:p>
    <w:p w14:paraId="697B3135" w14:textId="77777777" w:rsidR="00174463" w:rsidRPr="00F5539C" w:rsidRDefault="00174463" w:rsidP="00174463">
      <w:pPr>
        <w:ind w:firstLine="0"/>
        <w:jc w:val="center"/>
        <w:rPr>
          <w:b/>
          <w:bCs/>
          <w:szCs w:val="24"/>
        </w:rPr>
      </w:pPr>
      <w:r w:rsidRPr="00F5539C">
        <w:rPr>
          <w:b/>
          <w:bCs/>
          <w:szCs w:val="24"/>
        </w:rPr>
        <w:t>SVP PROGRAMOS</w:t>
      </w:r>
    </w:p>
    <w:p w14:paraId="361BB385" w14:textId="77777777" w:rsidR="00174463" w:rsidRPr="00F5539C" w:rsidRDefault="00174463" w:rsidP="00174463">
      <w:pPr>
        <w:rPr>
          <w:sz w:val="20"/>
          <w:highlight w:val="yellow"/>
        </w:rPr>
      </w:pPr>
    </w:p>
    <w:p w14:paraId="5FC2B30E" w14:textId="5485348B" w:rsidR="00174463" w:rsidRPr="00F5539C" w:rsidRDefault="00174463" w:rsidP="00174463">
      <w:pPr>
        <w:rPr>
          <w:szCs w:val="24"/>
        </w:rPr>
      </w:pPr>
      <w:r w:rsidRPr="00F5539C">
        <w:rPr>
          <w:szCs w:val="24"/>
        </w:rPr>
        <w:t>Įgyvendinant Kaišiadorių SVP 202</w:t>
      </w:r>
      <w:r w:rsidR="00157BEC" w:rsidRPr="00F5539C">
        <w:rPr>
          <w:szCs w:val="24"/>
        </w:rPr>
        <w:t>6</w:t>
      </w:r>
      <w:r w:rsidRPr="00F5539C">
        <w:rPr>
          <w:szCs w:val="24"/>
        </w:rPr>
        <w:t>–202</w:t>
      </w:r>
      <w:r w:rsidR="00157BEC" w:rsidRPr="00F5539C">
        <w:rPr>
          <w:szCs w:val="24"/>
        </w:rPr>
        <w:t>8</w:t>
      </w:r>
      <w:r w:rsidRPr="00F5539C">
        <w:rPr>
          <w:szCs w:val="24"/>
        </w:rPr>
        <w:t xml:space="preserve"> m</w:t>
      </w:r>
      <w:r w:rsidR="006726F8" w:rsidRPr="00F5539C">
        <w:rPr>
          <w:szCs w:val="24"/>
        </w:rPr>
        <w:t>.</w:t>
      </w:r>
      <w:r w:rsidR="00D35DEF" w:rsidRPr="00F5539C">
        <w:rPr>
          <w:szCs w:val="24"/>
        </w:rPr>
        <w:t>,</w:t>
      </w:r>
      <w:r w:rsidRPr="00F5539C">
        <w:rPr>
          <w:szCs w:val="24"/>
        </w:rPr>
        <w:t xml:space="preserve"> vykdomos 5 programos – 1 programa yra valdymo programa, 2</w:t>
      </w:r>
      <w:r w:rsidRPr="00F5539C">
        <w:rPr>
          <w:i/>
          <w:iCs/>
          <w:szCs w:val="24"/>
        </w:rPr>
        <w:t>–</w:t>
      </w:r>
      <w:r w:rsidRPr="00F5539C">
        <w:rPr>
          <w:szCs w:val="24"/>
        </w:rPr>
        <w:t xml:space="preserve">5 programos yra funkcijų vykdymo programos. </w:t>
      </w:r>
    </w:p>
    <w:p w14:paraId="4B5C13B3" w14:textId="5CB591F0" w:rsidR="00174463" w:rsidRPr="00F5539C" w:rsidRDefault="00174463" w:rsidP="00174463">
      <w:pPr>
        <w:rPr>
          <w:szCs w:val="24"/>
        </w:rPr>
      </w:pPr>
      <w:r w:rsidRPr="00F5539C">
        <w:rPr>
          <w:i/>
          <w:iCs/>
          <w:szCs w:val="24"/>
        </w:rPr>
        <w:t xml:space="preserve">01 programos – </w:t>
      </w:r>
      <w:r w:rsidR="005A4D1C" w:rsidRPr="00F5539C">
        <w:rPr>
          <w:i/>
          <w:iCs/>
        </w:rPr>
        <w:t xml:space="preserve">Savivaldybės valdymo </w:t>
      </w:r>
      <w:r w:rsidRPr="00F5539C">
        <w:rPr>
          <w:i/>
          <w:iCs/>
        </w:rPr>
        <w:t xml:space="preserve"> programos</w:t>
      </w:r>
      <w:r w:rsidRPr="00F5539C">
        <w:t xml:space="preserve"> </w:t>
      </w:r>
      <w:r w:rsidR="00711496" w:rsidRPr="00F5539C">
        <w:t xml:space="preserve">– </w:t>
      </w:r>
      <w:r w:rsidRPr="00F5539C">
        <w:t>tikslas – užtikrinti efektyvų savarankiškųjų savivaldybės funkcijų ir valstybės perduotų savivaldybei funkcijų vykdymą, efektyvų seniūnijų ir seniūnų funkcijų vykdymą, administruoti seniūnijų teritorijose esantį savivaldybės ir socialinį būstą, užtikrinti gyventojų saugumą ir viešąją tvarką</w:t>
      </w:r>
      <w:r w:rsidRPr="00F5539C">
        <w:rPr>
          <w:szCs w:val="24"/>
        </w:rPr>
        <w:t>.</w:t>
      </w:r>
    </w:p>
    <w:p w14:paraId="266C9E49" w14:textId="7FB2B1D8" w:rsidR="00174463" w:rsidRPr="00F5539C" w:rsidRDefault="00174463" w:rsidP="00174463">
      <w:pPr>
        <w:rPr>
          <w:szCs w:val="24"/>
        </w:rPr>
      </w:pPr>
      <w:r w:rsidRPr="00F5539C">
        <w:rPr>
          <w:i/>
          <w:iCs/>
          <w:szCs w:val="24"/>
        </w:rPr>
        <w:t>02 programos – Švietimo, kultūros ir sporto programos</w:t>
      </w:r>
      <w:r w:rsidR="00711496" w:rsidRPr="00F5539C">
        <w:rPr>
          <w:i/>
          <w:iCs/>
          <w:szCs w:val="24"/>
        </w:rPr>
        <w:t xml:space="preserve"> –</w:t>
      </w:r>
      <w:r w:rsidRPr="00F5539C">
        <w:rPr>
          <w:szCs w:val="24"/>
        </w:rPr>
        <w:t xml:space="preserve"> tikslas – </w:t>
      </w:r>
      <w:r w:rsidRPr="00F5539C">
        <w:t>užtikrinti gyventojams kokybiškas ir prieinamas švietimo ir sporto paslaugas, gerinti kultūrinės aplinkos ir paslaugų kokybę bei prieinamumą</w:t>
      </w:r>
      <w:r w:rsidRPr="00F5539C">
        <w:rPr>
          <w:szCs w:val="24"/>
        </w:rPr>
        <w:t>.</w:t>
      </w:r>
    </w:p>
    <w:p w14:paraId="30010B58" w14:textId="755639D1" w:rsidR="00174463" w:rsidRPr="00F5539C" w:rsidRDefault="00174463" w:rsidP="00174463">
      <w:pPr>
        <w:rPr>
          <w:szCs w:val="24"/>
        </w:rPr>
      </w:pPr>
      <w:r w:rsidRPr="00F5539C">
        <w:rPr>
          <w:i/>
          <w:iCs/>
          <w:szCs w:val="24"/>
        </w:rPr>
        <w:t xml:space="preserve">03 programos – </w:t>
      </w:r>
      <w:r w:rsidRPr="00F5539C">
        <w:rPr>
          <w:i/>
          <w:iCs/>
        </w:rPr>
        <w:t xml:space="preserve">Sveikatos </w:t>
      </w:r>
      <w:r w:rsidR="00A61522" w:rsidRPr="00F5539C">
        <w:rPr>
          <w:i/>
          <w:iCs/>
        </w:rPr>
        <w:t xml:space="preserve">ir </w:t>
      </w:r>
      <w:r w:rsidRPr="00F5539C">
        <w:rPr>
          <w:i/>
          <w:iCs/>
        </w:rPr>
        <w:t xml:space="preserve">socialinės </w:t>
      </w:r>
      <w:r w:rsidR="00A61522" w:rsidRPr="00F5539C">
        <w:rPr>
          <w:i/>
          <w:iCs/>
        </w:rPr>
        <w:t>apsaugos</w:t>
      </w:r>
      <w:r w:rsidRPr="00F5539C">
        <w:rPr>
          <w:i/>
          <w:iCs/>
          <w:szCs w:val="24"/>
        </w:rPr>
        <w:t xml:space="preserve"> programos</w:t>
      </w:r>
      <w:r w:rsidR="00711496" w:rsidRPr="00F5539C">
        <w:rPr>
          <w:i/>
          <w:iCs/>
          <w:szCs w:val="24"/>
        </w:rPr>
        <w:t xml:space="preserve"> –</w:t>
      </w:r>
      <w:r w:rsidRPr="00F5539C">
        <w:rPr>
          <w:szCs w:val="24"/>
        </w:rPr>
        <w:t xml:space="preserve"> tikslas – užtikrinti savivaldybės gyventojams jų poreikius atitinkančias teikiamas socialines paslaugas, paramą, </w:t>
      </w:r>
      <w:r w:rsidRPr="00F5539C">
        <w:t>rūpintis rajono neįgaliaisiais, sudaryti galimybes Kaišiadorių rajono savivaldybėje gyvenantiems bedarbiams ir ieškantiems darbo asmenims greičiau integruotis į darbo rinką, plėtoti sveikatos priežiūros paslaugas ir joms teikti reikalingą infrastruktūrą bei administruoti savivaldybės valdomą turtą ir socialinius būstus.</w:t>
      </w:r>
    </w:p>
    <w:p w14:paraId="331D0AFB" w14:textId="5A341BF2" w:rsidR="00174463" w:rsidRPr="00F5539C" w:rsidRDefault="00174463" w:rsidP="00174463">
      <w:pPr>
        <w:rPr>
          <w:szCs w:val="24"/>
        </w:rPr>
      </w:pPr>
      <w:r w:rsidRPr="00F5539C">
        <w:rPr>
          <w:i/>
          <w:iCs/>
          <w:szCs w:val="24"/>
        </w:rPr>
        <w:t>04 programos – Žemės ūkio ir aplinkos apsaugos programos</w:t>
      </w:r>
      <w:r w:rsidRPr="00F5539C">
        <w:rPr>
          <w:szCs w:val="24"/>
        </w:rPr>
        <w:t xml:space="preserve"> </w:t>
      </w:r>
      <w:r w:rsidR="00711496" w:rsidRPr="00F5539C">
        <w:rPr>
          <w:szCs w:val="24"/>
        </w:rPr>
        <w:t xml:space="preserve">– </w:t>
      </w:r>
      <w:r w:rsidRPr="00F5539C">
        <w:rPr>
          <w:szCs w:val="24"/>
        </w:rPr>
        <w:t>tikslas – išsaugoti ir gerinti aplinkos kokybę, kurti patrauklias gyvenimo, žemės ūkio veiklos sąlygas ir ekonominę plėtrą kaimo vietovėse.</w:t>
      </w:r>
    </w:p>
    <w:p w14:paraId="1C13AFE5" w14:textId="3A4F9A4B" w:rsidR="00157BEC" w:rsidRPr="00F5539C" w:rsidRDefault="00174463" w:rsidP="00157BEC">
      <w:r w:rsidRPr="00F5539C">
        <w:rPr>
          <w:i/>
          <w:iCs/>
          <w:szCs w:val="24"/>
        </w:rPr>
        <w:t>05 programos</w:t>
      </w:r>
      <w:r w:rsidRPr="00F5539C">
        <w:rPr>
          <w:szCs w:val="24"/>
        </w:rPr>
        <w:t xml:space="preserve"> – </w:t>
      </w:r>
      <w:r w:rsidRPr="00F5539C">
        <w:rPr>
          <w:i/>
          <w:iCs/>
        </w:rPr>
        <w:t>Investicijų, ūkio ir teritorijų planavimo programos</w:t>
      </w:r>
      <w:r w:rsidRPr="00F5539C">
        <w:t xml:space="preserve"> </w:t>
      </w:r>
      <w:r w:rsidR="00711496" w:rsidRPr="00F5539C">
        <w:t xml:space="preserve">– </w:t>
      </w:r>
      <w:r w:rsidRPr="00F5539C">
        <w:t xml:space="preserve">tikslas – gerinti susisiekimo sąlygas rajone, užtikrinti darnią teritorinę plėtrą ir kokybišką gyvenamąją aplinką, vadovaujantis Bendrųjų planų sprendiniais, planuoti savivaldybės teritorijų plėtrą, didinti Kaišiadorių </w:t>
      </w:r>
      <w:r w:rsidRPr="00F5539C">
        <w:lastRenderedPageBreak/>
        <w:t>rajono savivaldybės gyvenamosios aplinkos patrauklumą bei gerinti investavimo ir verslo sąlygas savivaldybėje.</w:t>
      </w:r>
    </w:p>
    <w:p w14:paraId="3E52D348" w14:textId="70B68E9D" w:rsidR="00AC3DDF" w:rsidRPr="00F5539C" w:rsidRDefault="003E61A6" w:rsidP="00157BEC">
      <w:pPr>
        <w:rPr>
          <w:szCs w:val="24"/>
        </w:rPr>
      </w:pPr>
      <w:r w:rsidRPr="00F5539C">
        <w:rPr>
          <w:szCs w:val="24"/>
        </w:rPr>
        <w:t>2</w:t>
      </w:r>
      <w:r w:rsidR="00174463" w:rsidRPr="00F5539C">
        <w:rPr>
          <w:szCs w:val="24"/>
        </w:rPr>
        <w:t xml:space="preserve"> lentelėje pateikiamas programų asignavimų planas 202</w:t>
      </w:r>
      <w:r w:rsidR="00157BEC" w:rsidRPr="00F5539C">
        <w:rPr>
          <w:szCs w:val="24"/>
        </w:rPr>
        <w:t>6</w:t>
      </w:r>
      <w:r w:rsidR="00174463" w:rsidRPr="00F5539C">
        <w:rPr>
          <w:szCs w:val="24"/>
        </w:rPr>
        <w:t>–202</w:t>
      </w:r>
      <w:r w:rsidR="00157BEC" w:rsidRPr="00F5539C">
        <w:rPr>
          <w:szCs w:val="24"/>
        </w:rPr>
        <w:t>8</w:t>
      </w:r>
      <w:r w:rsidR="00174463" w:rsidRPr="00F5539C">
        <w:rPr>
          <w:szCs w:val="24"/>
        </w:rPr>
        <w:t xml:space="preserve"> metams. </w:t>
      </w:r>
    </w:p>
    <w:p w14:paraId="3BE8D843" w14:textId="73D2BBCD" w:rsidR="005B261D" w:rsidRPr="00F5539C" w:rsidRDefault="003E61A6" w:rsidP="6A14BE7A">
      <w:pPr>
        <w:ind w:firstLine="0"/>
        <w:jc w:val="center"/>
        <w:rPr>
          <w:b/>
          <w:bCs/>
        </w:rPr>
      </w:pPr>
      <w:r w:rsidRPr="00F5539C">
        <w:rPr>
          <w:b/>
          <w:bCs/>
        </w:rPr>
        <w:t>2</w:t>
      </w:r>
      <w:r w:rsidR="005B261D" w:rsidRPr="00F5539C">
        <w:rPr>
          <w:b/>
          <w:bCs/>
        </w:rPr>
        <w:t xml:space="preserve"> lentelė. </w:t>
      </w:r>
      <w:r w:rsidR="00D0624F" w:rsidRPr="00F5539C">
        <w:rPr>
          <w:b/>
          <w:bCs/>
        </w:rPr>
        <w:t>202</w:t>
      </w:r>
      <w:r w:rsidR="00157BEC" w:rsidRPr="00F5539C">
        <w:rPr>
          <w:b/>
          <w:bCs/>
        </w:rPr>
        <w:t>6</w:t>
      </w:r>
      <w:r w:rsidR="00D0624F" w:rsidRPr="00F5539C">
        <w:rPr>
          <w:b/>
          <w:bCs/>
        </w:rPr>
        <w:t>–202</w:t>
      </w:r>
      <w:r w:rsidR="0086377E" w:rsidRPr="00F5539C">
        <w:rPr>
          <w:b/>
          <w:bCs/>
        </w:rPr>
        <w:t>7</w:t>
      </w:r>
      <w:r w:rsidR="00D0624F" w:rsidRPr="00F5539C">
        <w:rPr>
          <w:b/>
          <w:bCs/>
        </w:rPr>
        <w:t xml:space="preserve"> </w:t>
      </w:r>
      <w:r w:rsidR="005B261D" w:rsidRPr="00F5539C">
        <w:rPr>
          <w:b/>
          <w:bCs/>
        </w:rPr>
        <w:t xml:space="preserve">metų asignavimų ir kitų lėšų paskirstymas pagal programas (tūkst. eurų) </w:t>
      </w:r>
    </w:p>
    <w:p w14:paraId="4968F4E4" w14:textId="4C1F768C" w:rsidR="6A14BE7A" w:rsidRPr="00F5539C" w:rsidRDefault="6A14BE7A" w:rsidP="6A14BE7A">
      <w:pPr>
        <w:ind w:firstLine="0"/>
        <w:jc w:val="center"/>
        <w:rPr>
          <w:b/>
          <w:bCs/>
        </w:rPr>
      </w:pPr>
    </w:p>
    <w:tbl>
      <w:tblPr>
        <w:tblW w:w="0" w:type="auto"/>
        <w:tblLayout w:type="fixed"/>
        <w:tblLook w:val="06A0" w:firstRow="1" w:lastRow="0" w:firstColumn="1" w:lastColumn="0" w:noHBand="1" w:noVBand="1"/>
      </w:tblPr>
      <w:tblGrid>
        <w:gridCol w:w="922"/>
        <w:gridCol w:w="3771"/>
        <w:gridCol w:w="1458"/>
        <w:gridCol w:w="1598"/>
        <w:gridCol w:w="1629"/>
      </w:tblGrid>
      <w:tr w:rsidR="00F5539C" w:rsidRPr="00F5539C" w14:paraId="2F337911" w14:textId="77777777" w:rsidTr="00416CD0">
        <w:trPr>
          <w:trHeight w:val="1038"/>
        </w:trPr>
        <w:tc>
          <w:tcPr>
            <w:tcW w:w="922" w:type="dxa"/>
            <w:tcBorders>
              <w:top w:val="single" w:sz="4" w:space="0" w:color="000000" w:themeColor="text1"/>
              <w:left w:val="single" w:sz="4" w:space="0" w:color="000000" w:themeColor="text1"/>
              <w:bottom w:val="single" w:sz="4" w:space="0" w:color="auto"/>
              <w:right w:val="single" w:sz="4" w:space="0" w:color="auto"/>
            </w:tcBorders>
            <w:shd w:val="clear" w:color="auto" w:fill="DEEAF6" w:themeFill="accent5" w:themeFillTint="33"/>
            <w:tcMar>
              <w:top w:w="15" w:type="dxa"/>
              <w:left w:w="15" w:type="dxa"/>
              <w:right w:w="15" w:type="dxa"/>
            </w:tcMar>
            <w:vAlign w:val="center"/>
          </w:tcPr>
          <w:p w14:paraId="6EBB249F" w14:textId="24FA1F17" w:rsidR="6A14BE7A" w:rsidRPr="00F5539C" w:rsidRDefault="6A14BE7A" w:rsidP="00264B21">
            <w:pPr>
              <w:spacing w:before="0" w:after="0"/>
              <w:ind w:firstLine="0"/>
            </w:pPr>
            <w:r w:rsidRPr="00F5539C">
              <w:rPr>
                <w:b/>
                <w:bCs/>
                <w:sz w:val="20"/>
              </w:rPr>
              <w:t xml:space="preserve">Eil. </w:t>
            </w:r>
            <w:r w:rsidR="00DD0403" w:rsidRPr="00F5539C">
              <w:rPr>
                <w:b/>
                <w:bCs/>
                <w:sz w:val="20"/>
              </w:rPr>
              <w:t>N</w:t>
            </w:r>
            <w:r w:rsidRPr="00F5539C">
              <w:rPr>
                <w:b/>
                <w:bCs/>
                <w:sz w:val="20"/>
              </w:rPr>
              <w:t>r.</w:t>
            </w:r>
            <w:r w:rsidRPr="00F5539C">
              <w:rPr>
                <w:sz w:val="20"/>
              </w:rPr>
              <w:t xml:space="preserve"> </w:t>
            </w:r>
          </w:p>
        </w:tc>
        <w:tc>
          <w:tcPr>
            <w:tcW w:w="3771" w:type="dxa"/>
            <w:tcBorders>
              <w:top w:val="single" w:sz="4" w:space="0" w:color="000000" w:themeColor="text1"/>
              <w:left w:val="single" w:sz="4" w:space="0" w:color="auto"/>
              <w:bottom w:val="single" w:sz="4" w:space="0" w:color="auto"/>
              <w:right w:val="single" w:sz="4" w:space="0" w:color="auto"/>
            </w:tcBorders>
            <w:shd w:val="clear" w:color="auto" w:fill="DEEAF6" w:themeFill="accent5" w:themeFillTint="33"/>
            <w:tcMar>
              <w:top w:w="15" w:type="dxa"/>
              <w:left w:w="15" w:type="dxa"/>
              <w:right w:w="15" w:type="dxa"/>
            </w:tcMar>
            <w:vAlign w:val="center"/>
          </w:tcPr>
          <w:p w14:paraId="1DADF657" w14:textId="3C771904" w:rsidR="6A14BE7A" w:rsidRPr="00F5539C" w:rsidRDefault="6A14BE7A" w:rsidP="6A14BE7A">
            <w:pPr>
              <w:spacing w:before="0" w:after="0"/>
            </w:pPr>
            <w:r w:rsidRPr="00F5539C">
              <w:rPr>
                <w:b/>
                <w:bCs/>
                <w:sz w:val="20"/>
              </w:rPr>
              <w:t>Programos kodas ir pavadinimas</w:t>
            </w:r>
            <w:r w:rsidRPr="00F5539C">
              <w:rPr>
                <w:sz w:val="20"/>
              </w:rPr>
              <w:t xml:space="preserve"> </w:t>
            </w:r>
          </w:p>
        </w:tc>
        <w:tc>
          <w:tcPr>
            <w:tcW w:w="1458" w:type="dxa"/>
            <w:tcBorders>
              <w:top w:val="single" w:sz="4" w:space="0" w:color="000000" w:themeColor="text1"/>
              <w:left w:val="single" w:sz="4" w:space="0" w:color="auto"/>
              <w:bottom w:val="single" w:sz="4" w:space="0" w:color="auto"/>
              <w:right w:val="single" w:sz="4" w:space="0" w:color="auto"/>
            </w:tcBorders>
            <w:shd w:val="clear" w:color="auto" w:fill="DEEAF6" w:themeFill="accent5" w:themeFillTint="33"/>
            <w:tcMar>
              <w:top w:w="15" w:type="dxa"/>
              <w:left w:w="15" w:type="dxa"/>
              <w:right w:w="15" w:type="dxa"/>
            </w:tcMar>
            <w:vAlign w:val="center"/>
          </w:tcPr>
          <w:p w14:paraId="38F03179" w14:textId="77ABD4FE" w:rsidR="6A14BE7A" w:rsidRPr="00F5539C" w:rsidRDefault="6A14BE7A" w:rsidP="00264B21">
            <w:pPr>
              <w:spacing w:before="0" w:after="0"/>
              <w:ind w:firstLine="0"/>
              <w:jc w:val="center"/>
            </w:pPr>
            <w:r w:rsidRPr="00F5539C">
              <w:rPr>
                <w:b/>
                <w:bCs/>
                <w:sz w:val="20"/>
              </w:rPr>
              <w:t>202</w:t>
            </w:r>
            <w:r w:rsidR="00157BEC" w:rsidRPr="00F5539C">
              <w:rPr>
                <w:b/>
                <w:bCs/>
                <w:sz w:val="20"/>
              </w:rPr>
              <w:t>6</w:t>
            </w:r>
            <w:r w:rsidRPr="00F5539C">
              <w:rPr>
                <w:b/>
                <w:bCs/>
                <w:sz w:val="20"/>
              </w:rPr>
              <w:t xml:space="preserve"> metų asignavimai ir kitos lėšos</w:t>
            </w:r>
            <w:r w:rsidR="00DD0403" w:rsidRPr="00F5539C">
              <w:rPr>
                <w:b/>
                <w:bCs/>
                <w:sz w:val="20"/>
              </w:rPr>
              <w:t xml:space="preserve"> (tūkst. Eur)</w:t>
            </w:r>
          </w:p>
        </w:tc>
        <w:tc>
          <w:tcPr>
            <w:tcW w:w="1598" w:type="dxa"/>
            <w:tcBorders>
              <w:top w:val="single" w:sz="4" w:space="0" w:color="000000" w:themeColor="text1"/>
              <w:left w:val="single" w:sz="4" w:space="0" w:color="auto"/>
              <w:bottom w:val="single" w:sz="4" w:space="0" w:color="auto"/>
              <w:right w:val="single" w:sz="4" w:space="0" w:color="auto"/>
            </w:tcBorders>
            <w:shd w:val="clear" w:color="auto" w:fill="DEEAF6" w:themeFill="accent5" w:themeFillTint="33"/>
            <w:tcMar>
              <w:top w:w="15" w:type="dxa"/>
              <w:left w:w="15" w:type="dxa"/>
              <w:right w:w="15" w:type="dxa"/>
            </w:tcMar>
            <w:vAlign w:val="center"/>
          </w:tcPr>
          <w:p w14:paraId="6789ED5D" w14:textId="77777777" w:rsidR="6A14BE7A" w:rsidRPr="00F5539C" w:rsidRDefault="6A14BE7A" w:rsidP="00264B21">
            <w:pPr>
              <w:spacing w:before="0" w:after="0"/>
              <w:ind w:firstLine="0"/>
              <w:jc w:val="center"/>
              <w:rPr>
                <w:b/>
                <w:bCs/>
                <w:sz w:val="20"/>
              </w:rPr>
            </w:pPr>
            <w:r w:rsidRPr="00F5539C">
              <w:rPr>
                <w:b/>
                <w:bCs/>
                <w:sz w:val="20"/>
              </w:rPr>
              <w:t>202</w:t>
            </w:r>
            <w:r w:rsidR="00157BEC" w:rsidRPr="00F5539C">
              <w:rPr>
                <w:b/>
                <w:bCs/>
                <w:sz w:val="20"/>
              </w:rPr>
              <w:t>7</w:t>
            </w:r>
            <w:r w:rsidRPr="00F5539C">
              <w:rPr>
                <w:b/>
                <w:bCs/>
                <w:sz w:val="20"/>
              </w:rPr>
              <w:t xml:space="preserve"> metų asignavimai ir kitos lėšos</w:t>
            </w:r>
          </w:p>
          <w:p w14:paraId="7ECE722C" w14:textId="316402B2" w:rsidR="00DD0403" w:rsidRPr="00F5539C" w:rsidRDefault="00DD0403" w:rsidP="00264B21">
            <w:pPr>
              <w:spacing w:before="0" w:after="0"/>
              <w:ind w:firstLine="0"/>
              <w:jc w:val="center"/>
            </w:pPr>
            <w:r w:rsidRPr="00F5539C">
              <w:rPr>
                <w:b/>
                <w:bCs/>
                <w:sz w:val="20"/>
              </w:rPr>
              <w:t>(tūkst. Eur)</w:t>
            </w:r>
          </w:p>
        </w:tc>
        <w:tc>
          <w:tcPr>
            <w:tcW w:w="1629" w:type="dxa"/>
            <w:tcBorders>
              <w:top w:val="single" w:sz="4" w:space="0" w:color="000000" w:themeColor="text1"/>
              <w:left w:val="single" w:sz="4" w:space="0" w:color="auto"/>
              <w:bottom w:val="single" w:sz="4" w:space="0" w:color="auto"/>
              <w:right w:val="single" w:sz="4" w:space="0" w:color="000000" w:themeColor="text1"/>
            </w:tcBorders>
            <w:shd w:val="clear" w:color="auto" w:fill="DEEAF6" w:themeFill="accent5" w:themeFillTint="33"/>
            <w:tcMar>
              <w:top w:w="15" w:type="dxa"/>
              <w:left w:w="15" w:type="dxa"/>
              <w:right w:w="15" w:type="dxa"/>
            </w:tcMar>
            <w:vAlign w:val="center"/>
          </w:tcPr>
          <w:p w14:paraId="6EAAA5B3" w14:textId="77777777" w:rsidR="6A14BE7A" w:rsidRPr="00F5539C" w:rsidRDefault="6A14BE7A" w:rsidP="00264B21">
            <w:pPr>
              <w:spacing w:before="0" w:after="0"/>
              <w:ind w:firstLine="0"/>
              <w:jc w:val="center"/>
              <w:rPr>
                <w:b/>
                <w:bCs/>
                <w:sz w:val="20"/>
              </w:rPr>
            </w:pPr>
            <w:r w:rsidRPr="00F5539C">
              <w:rPr>
                <w:b/>
                <w:bCs/>
                <w:sz w:val="20"/>
              </w:rPr>
              <w:t>202</w:t>
            </w:r>
            <w:r w:rsidR="00157BEC" w:rsidRPr="00F5539C">
              <w:rPr>
                <w:b/>
                <w:bCs/>
                <w:sz w:val="20"/>
              </w:rPr>
              <w:t>8</w:t>
            </w:r>
            <w:r w:rsidRPr="00F5539C">
              <w:rPr>
                <w:b/>
                <w:bCs/>
                <w:sz w:val="20"/>
              </w:rPr>
              <w:t xml:space="preserve"> metų asignavimai ir kitos lėšos</w:t>
            </w:r>
          </w:p>
          <w:p w14:paraId="07412661" w14:textId="23A3BF83" w:rsidR="00DD0403" w:rsidRPr="00F5539C" w:rsidRDefault="00DD0403" w:rsidP="00264B21">
            <w:pPr>
              <w:spacing w:before="0" w:after="0"/>
              <w:ind w:firstLine="0"/>
              <w:jc w:val="center"/>
            </w:pPr>
            <w:r w:rsidRPr="00F5539C">
              <w:rPr>
                <w:b/>
                <w:bCs/>
                <w:sz w:val="20"/>
              </w:rPr>
              <w:t>(tūkst. Eur)</w:t>
            </w:r>
          </w:p>
        </w:tc>
      </w:tr>
      <w:tr w:rsidR="00F5539C" w:rsidRPr="00F5539C" w14:paraId="4E6CF421" w14:textId="77777777" w:rsidTr="00416CD0">
        <w:trPr>
          <w:trHeight w:val="305"/>
        </w:trPr>
        <w:tc>
          <w:tcPr>
            <w:tcW w:w="922" w:type="dxa"/>
            <w:tcBorders>
              <w:top w:val="single" w:sz="4" w:space="0" w:color="auto"/>
              <w:left w:val="single" w:sz="4" w:space="0" w:color="000000" w:themeColor="text1"/>
              <w:bottom w:val="single" w:sz="4" w:space="0" w:color="auto"/>
              <w:right w:val="single" w:sz="4" w:space="0" w:color="auto"/>
            </w:tcBorders>
            <w:shd w:val="clear" w:color="auto" w:fill="DEEAF6" w:themeFill="accent5" w:themeFillTint="33"/>
            <w:tcMar>
              <w:top w:w="15" w:type="dxa"/>
              <w:left w:w="15" w:type="dxa"/>
              <w:right w:w="15" w:type="dxa"/>
            </w:tcMar>
            <w:vAlign w:val="bottom"/>
          </w:tcPr>
          <w:p w14:paraId="5067D32A" w14:textId="536CF795" w:rsidR="6A14BE7A" w:rsidRPr="00F5539C" w:rsidRDefault="6A14BE7A" w:rsidP="6A14BE7A">
            <w:pPr>
              <w:spacing w:before="0" w:after="0"/>
            </w:pPr>
            <w:r w:rsidRPr="00F5539C">
              <w:rPr>
                <w:sz w:val="20"/>
              </w:rPr>
              <w:t xml:space="preserve">1 </w:t>
            </w:r>
          </w:p>
        </w:tc>
        <w:tc>
          <w:tcPr>
            <w:tcW w:w="3771"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15" w:type="dxa"/>
              <w:left w:w="15" w:type="dxa"/>
              <w:right w:w="15" w:type="dxa"/>
            </w:tcMar>
            <w:vAlign w:val="bottom"/>
          </w:tcPr>
          <w:p w14:paraId="35F34590" w14:textId="3B235D64" w:rsidR="6A14BE7A" w:rsidRPr="00F5539C" w:rsidRDefault="6A14BE7A" w:rsidP="6A14BE7A">
            <w:pPr>
              <w:spacing w:before="0" w:after="0"/>
            </w:pPr>
            <w:r w:rsidRPr="00F5539C">
              <w:rPr>
                <w:sz w:val="20"/>
              </w:rPr>
              <w:t xml:space="preserve">2 </w:t>
            </w:r>
          </w:p>
        </w:tc>
        <w:tc>
          <w:tcPr>
            <w:tcW w:w="1458" w:type="dxa"/>
            <w:tcBorders>
              <w:top w:val="single" w:sz="4" w:space="0" w:color="auto"/>
              <w:left w:val="single" w:sz="4" w:space="0" w:color="auto"/>
              <w:bottom w:val="nil"/>
              <w:right w:val="single" w:sz="4" w:space="0" w:color="auto"/>
            </w:tcBorders>
            <w:shd w:val="clear" w:color="auto" w:fill="DEEAF6" w:themeFill="accent5" w:themeFillTint="33"/>
            <w:tcMar>
              <w:top w:w="15" w:type="dxa"/>
              <w:left w:w="15" w:type="dxa"/>
              <w:right w:w="15" w:type="dxa"/>
            </w:tcMar>
            <w:vAlign w:val="bottom"/>
          </w:tcPr>
          <w:p w14:paraId="3B105BE2" w14:textId="01522661" w:rsidR="6A14BE7A" w:rsidRPr="00F5539C" w:rsidRDefault="6A14BE7A" w:rsidP="6A14BE7A">
            <w:pPr>
              <w:spacing w:before="0" w:after="0"/>
            </w:pPr>
            <w:r w:rsidRPr="00F5539C">
              <w:rPr>
                <w:sz w:val="20"/>
              </w:rPr>
              <w:t xml:space="preserve">3 </w:t>
            </w:r>
          </w:p>
        </w:tc>
        <w:tc>
          <w:tcPr>
            <w:tcW w:w="1598" w:type="dxa"/>
            <w:tcBorders>
              <w:top w:val="single" w:sz="4" w:space="0" w:color="auto"/>
              <w:left w:val="single" w:sz="4" w:space="0" w:color="auto"/>
              <w:bottom w:val="nil"/>
              <w:right w:val="single" w:sz="4" w:space="0" w:color="auto"/>
            </w:tcBorders>
            <w:shd w:val="clear" w:color="auto" w:fill="DEEAF6" w:themeFill="accent5" w:themeFillTint="33"/>
            <w:tcMar>
              <w:top w:w="15" w:type="dxa"/>
              <w:left w:w="15" w:type="dxa"/>
              <w:right w:w="15" w:type="dxa"/>
            </w:tcMar>
            <w:vAlign w:val="bottom"/>
          </w:tcPr>
          <w:p w14:paraId="49D9D61B" w14:textId="196E1AEF" w:rsidR="6A14BE7A" w:rsidRPr="00F5539C" w:rsidRDefault="6A14BE7A" w:rsidP="6A14BE7A">
            <w:pPr>
              <w:spacing w:before="0" w:after="0"/>
            </w:pPr>
            <w:r w:rsidRPr="00F5539C">
              <w:rPr>
                <w:sz w:val="20"/>
              </w:rPr>
              <w:t xml:space="preserve">4 </w:t>
            </w:r>
          </w:p>
        </w:tc>
        <w:tc>
          <w:tcPr>
            <w:tcW w:w="1629" w:type="dxa"/>
            <w:tcBorders>
              <w:top w:val="single" w:sz="4" w:space="0" w:color="auto"/>
              <w:left w:val="single" w:sz="4" w:space="0" w:color="auto"/>
              <w:bottom w:val="nil"/>
              <w:right w:val="single" w:sz="4" w:space="0" w:color="000000" w:themeColor="text1"/>
            </w:tcBorders>
            <w:shd w:val="clear" w:color="auto" w:fill="DEEAF6" w:themeFill="accent5" w:themeFillTint="33"/>
            <w:tcMar>
              <w:top w:w="15" w:type="dxa"/>
              <w:left w:w="15" w:type="dxa"/>
              <w:right w:w="15" w:type="dxa"/>
            </w:tcMar>
            <w:vAlign w:val="bottom"/>
          </w:tcPr>
          <w:p w14:paraId="37643EBF" w14:textId="190BAA90" w:rsidR="6A14BE7A" w:rsidRPr="00F5539C" w:rsidRDefault="6A14BE7A" w:rsidP="6A14BE7A">
            <w:pPr>
              <w:spacing w:before="0" w:after="0"/>
            </w:pPr>
            <w:r w:rsidRPr="00F5539C">
              <w:rPr>
                <w:sz w:val="20"/>
              </w:rPr>
              <w:t xml:space="preserve">5 </w:t>
            </w:r>
          </w:p>
        </w:tc>
      </w:tr>
      <w:tr w:rsidR="00F5539C" w:rsidRPr="00F5539C" w14:paraId="38DEE2B3" w14:textId="77777777" w:rsidTr="00416CD0">
        <w:trPr>
          <w:trHeight w:val="305"/>
        </w:trPr>
        <w:tc>
          <w:tcPr>
            <w:tcW w:w="922" w:type="dxa"/>
            <w:tcBorders>
              <w:top w:val="single" w:sz="4" w:space="0" w:color="auto"/>
              <w:left w:val="single" w:sz="4" w:space="0" w:color="000000" w:themeColor="text1"/>
              <w:bottom w:val="single" w:sz="4" w:space="0" w:color="auto"/>
              <w:right w:val="single" w:sz="4" w:space="0" w:color="auto"/>
            </w:tcBorders>
            <w:tcMar>
              <w:top w:w="15" w:type="dxa"/>
              <w:left w:w="15" w:type="dxa"/>
              <w:right w:w="15" w:type="dxa"/>
            </w:tcMar>
            <w:vAlign w:val="bottom"/>
          </w:tcPr>
          <w:p w14:paraId="5A3B4F23" w14:textId="01AF1A77" w:rsidR="6A14BE7A" w:rsidRPr="00F5539C" w:rsidRDefault="6A14BE7A" w:rsidP="6A14BE7A">
            <w:pPr>
              <w:spacing w:before="0" w:after="0"/>
              <w:ind w:firstLine="0"/>
            </w:pPr>
            <w:r w:rsidRPr="00F5539C">
              <w:rPr>
                <w:bCs/>
                <w:sz w:val="20"/>
              </w:rPr>
              <w:t>1.</w:t>
            </w:r>
            <w:r w:rsidRPr="00F5539C">
              <w:rPr>
                <w:sz w:val="20"/>
              </w:rPr>
              <w:t xml:space="preserve"> </w:t>
            </w:r>
          </w:p>
        </w:tc>
        <w:tc>
          <w:tcPr>
            <w:tcW w:w="3771" w:type="dxa"/>
            <w:tcBorders>
              <w:top w:val="single" w:sz="4" w:space="0" w:color="auto"/>
              <w:left w:val="single" w:sz="4" w:space="0" w:color="auto"/>
              <w:bottom w:val="single" w:sz="4" w:space="0" w:color="auto"/>
              <w:right w:val="nil"/>
            </w:tcBorders>
            <w:tcMar>
              <w:top w:w="15" w:type="dxa"/>
              <w:left w:w="15" w:type="dxa"/>
              <w:right w:w="15" w:type="dxa"/>
            </w:tcMar>
            <w:vAlign w:val="bottom"/>
          </w:tcPr>
          <w:p w14:paraId="6A383770" w14:textId="2F9C0B77" w:rsidR="6A14BE7A" w:rsidRPr="00F5539C" w:rsidRDefault="6A14BE7A" w:rsidP="6A14BE7A">
            <w:pPr>
              <w:spacing w:before="0" w:after="0"/>
              <w:ind w:firstLine="0"/>
            </w:pPr>
            <w:r w:rsidRPr="00F5539C">
              <w:rPr>
                <w:bCs/>
                <w:sz w:val="20"/>
              </w:rPr>
              <w:t>01 programa – Savivaldybės valdymo programa</w:t>
            </w:r>
            <w:r w:rsidRPr="00F5539C">
              <w:rPr>
                <w:sz w:val="20"/>
              </w:rPr>
              <w:t xml:space="preserve"> </w:t>
            </w:r>
          </w:p>
        </w:tc>
        <w:tc>
          <w:tcPr>
            <w:tcW w:w="1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36A412CA" w14:textId="28108C7B" w:rsidR="6A14BE7A" w:rsidRPr="00F5539C" w:rsidRDefault="00DD0403" w:rsidP="00264B21">
            <w:pPr>
              <w:spacing w:before="0" w:after="0"/>
              <w:ind w:firstLine="0"/>
              <w:jc w:val="center"/>
              <w:rPr>
                <w:sz w:val="20"/>
              </w:rPr>
            </w:pPr>
            <w:r w:rsidRPr="00F5539C">
              <w:rPr>
                <w:sz w:val="20"/>
              </w:rPr>
              <w:t>21</w:t>
            </w:r>
            <w:r w:rsidR="004954EE" w:rsidRPr="00F5539C">
              <w:rPr>
                <w:sz w:val="20"/>
              </w:rPr>
              <w:t> </w:t>
            </w:r>
            <w:r w:rsidR="009D08FC">
              <w:rPr>
                <w:sz w:val="20"/>
              </w:rPr>
              <w:t>8</w:t>
            </w:r>
            <w:r w:rsidR="004954EE" w:rsidRPr="00F5539C">
              <w:rPr>
                <w:sz w:val="20"/>
              </w:rPr>
              <w:t>07,16</w:t>
            </w:r>
          </w:p>
        </w:tc>
        <w:tc>
          <w:tcPr>
            <w:tcW w:w="1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277017A4" w14:textId="608116FE" w:rsidR="6A14BE7A" w:rsidRPr="00F5539C" w:rsidRDefault="00C35CCD">
            <w:pPr>
              <w:spacing w:before="0" w:after="0"/>
              <w:ind w:firstLine="0"/>
              <w:jc w:val="center"/>
              <w:rPr>
                <w:sz w:val="20"/>
              </w:rPr>
            </w:pPr>
            <w:r w:rsidRPr="00F5539C">
              <w:rPr>
                <w:sz w:val="20"/>
              </w:rPr>
              <w:t>2</w:t>
            </w:r>
            <w:r w:rsidR="009D08FC">
              <w:rPr>
                <w:sz w:val="20"/>
              </w:rPr>
              <w:t>1 799,10</w:t>
            </w:r>
          </w:p>
        </w:tc>
        <w:tc>
          <w:tcPr>
            <w:tcW w:w="16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35F2829F" w14:textId="4FE0595F" w:rsidR="6A14BE7A" w:rsidRPr="00F5539C" w:rsidRDefault="00C35CCD" w:rsidP="00264B21">
            <w:pPr>
              <w:spacing w:before="0" w:after="0"/>
              <w:ind w:firstLine="0"/>
              <w:jc w:val="center"/>
              <w:rPr>
                <w:sz w:val="20"/>
              </w:rPr>
            </w:pPr>
            <w:r w:rsidRPr="00F5539C">
              <w:rPr>
                <w:sz w:val="20"/>
              </w:rPr>
              <w:t>2</w:t>
            </w:r>
            <w:r w:rsidR="009D08FC">
              <w:rPr>
                <w:sz w:val="20"/>
              </w:rPr>
              <w:t>1 599,10</w:t>
            </w:r>
          </w:p>
        </w:tc>
      </w:tr>
      <w:tr w:rsidR="00F5539C" w:rsidRPr="00F5539C" w14:paraId="6EBEC430" w14:textId="77777777" w:rsidTr="00416CD0">
        <w:trPr>
          <w:trHeight w:val="305"/>
        </w:trPr>
        <w:tc>
          <w:tcPr>
            <w:tcW w:w="922" w:type="dxa"/>
            <w:tcBorders>
              <w:top w:val="single" w:sz="4" w:space="0" w:color="auto"/>
              <w:left w:val="single" w:sz="4" w:space="0" w:color="000000" w:themeColor="text1"/>
              <w:bottom w:val="single" w:sz="4" w:space="0" w:color="auto"/>
              <w:right w:val="single" w:sz="4" w:space="0" w:color="auto"/>
            </w:tcBorders>
            <w:tcMar>
              <w:top w:w="15" w:type="dxa"/>
              <w:left w:w="15" w:type="dxa"/>
              <w:right w:w="15" w:type="dxa"/>
            </w:tcMar>
            <w:vAlign w:val="bottom"/>
          </w:tcPr>
          <w:p w14:paraId="5370CD60" w14:textId="3494E0F8" w:rsidR="007D0B5B" w:rsidRPr="00F5539C" w:rsidRDefault="007D0B5B" w:rsidP="007D0B5B">
            <w:pPr>
              <w:spacing w:before="0" w:after="0"/>
              <w:ind w:firstLine="0"/>
            </w:pPr>
            <w:r w:rsidRPr="00F5539C">
              <w:rPr>
                <w:bCs/>
                <w:sz w:val="20"/>
              </w:rPr>
              <w:t>2.</w:t>
            </w:r>
            <w:r w:rsidRPr="00F5539C">
              <w:rPr>
                <w:sz w:val="20"/>
              </w:rPr>
              <w:t xml:space="preserve"> </w:t>
            </w:r>
          </w:p>
        </w:tc>
        <w:tc>
          <w:tcPr>
            <w:tcW w:w="3771" w:type="dxa"/>
            <w:tcBorders>
              <w:top w:val="single" w:sz="4" w:space="0" w:color="auto"/>
              <w:left w:val="single" w:sz="4" w:space="0" w:color="auto"/>
              <w:bottom w:val="single" w:sz="4" w:space="0" w:color="auto"/>
              <w:right w:val="nil"/>
            </w:tcBorders>
            <w:tcMar>
              <w:top w:w="15" w:type="dxa"/>
              <w:left w:w="15" w:type="dxa"/>
              <w:right w:w="15" w:type="dxa"/>
            </w:tcMar>
            <w:vAlign w:val="bottom"/>
          </w:tcPr>
          <w:p w14:paraId="0BD5DBA5" w14:textId="3F9D2059" w:rsidR="007D0B5B" w:rsidRPr="00F5539C" w:rsidRDefault="007D0B5B" w:rsidP="007D0B5B">
            <w:pPr>
              <w:spacing w:before="0" w:after="0"/>
              <w:ind w:firstLine="0"/>
            </w:pPr>
            <w:r w:rsidRPr="00F5539C">
              <w:rPr>
                <w:bCs/>
                <w:sz w:val="20"/>
              </w:rPr>
              <w:t xml:space="preserve">02 programa – Švietimo, kultūros ir sporto programa </w:t>
            </w:r>
            <w:r w:rsidRPr="00F5539C">
              <w:rPr>
                <w:sz w:val="20"/>
              </w:rPr>
              <w:t xml:space="preserve"> </w:t>
            </w:r>
          </w:p>
        </w:tc>
        <w:tc>
          <w:tcPr>
            <w:tcW w:w="1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0173EAF5" w14:textId="443B3E4F" w:rsidR="007D0B5B" w:rsidRPr="00F5539C" w:rsidRDefault="00DD0403" w:rsidP="007D0B5B">
            <w:pPr>
              <w:spacing w:before="0" w:after="0"/>
              <w:ind w:firstLine="0"/>
              <w:jc w:val="center"/>
              <w:rPr>
                <w:sz w:val="20"/>
              </w:rPr>
            </w:pPr>
            <w:r w:rsidRPr="00F5539C">
              <w:rPr>
                <w:sz w:val="20"/>
              </w:rPr>
              <w:t>2</w:t>
            </w:r>
            <w:r w:rsidR="004954EE" w:rsidRPr="00F5539C">
              <w:rPr>
                <w:sz w:val="20"/>
              </w:rPr>
              <w:t>9 30</w:t>
            </w:r>
            <w:r w:rsidR="009D08FC">
              <w:rPr>
                <w:sz w:val="20"/>
              </w:rPr>
              <w:t>1</w:t>
            </w:r>
            <w:r w:rsidR="004954EE" w:rsidRPr="00F5539C">
              <w:rPr>
                <w:sz w:val="20"/>
              </w:rPr>
              <w:t>,</w:t>
            </w:r>
            <w:r w:rsidR="009D08FC">
              <w:rPr>
                <w:sz w:val="20"/>
              </w:rPr>
              <w:t>02</w:t>
            </w:r>
          </w:p>
        </w:tc>
        <w:tc>
          <w:tcPr>
            <w:tcW w:w="1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34B2212B" w14:textId="307E9EFF" w:rsidR="007D0B5B" w:rsidRPr="00F5539C" w:rsidRDefault="00C35CCD" w:rsidP="007D0B5B">
            <w:pPr>
              <w:spacing w:before="0" w:after="0"/>
              <w:ind w:firstLine="0"/>
              <w:jc w:val="center"/>
              <w:rPr>
                <w:sz w:val="20"/>
              </w:rPr>
            </w:pPr>
            <w:r w:rsidRPr="00F5539C">
              <w:rPr>
                <w:sz w:val="20"/>
              </w:rPr>
              <w:t>2</w:t>
            </w:r>
            <w:r w:rsidR="009D08FC">
              <w:rPr>
                <w:sz w:val="20"/>
              </w:rPr>
              <w:t>7 732,88</w:t>
            </w:r>
          </w:p>
        </w:tc>
        <w:tc>
          <w:tcPr>
            <w:tcW w:w="16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55EFD89B" w14:textId="246AB32C" w:rsidR="007D0B5B" w:rsidRPr="00F5539C" w:rsidRDefault="009D08FC" w:rsidP="007D0B5B">
            <w:pPr>
              <w:spacing w:before="0" w:after="0"/>
              <w:ind w:firstLine="0"/>
              <w:jc w:val="center"/>
              <w:rPr>
                <w:sz w:val="20"/>
              </w:rPr>
            </w:pPr>
            <w:r>
              <w:rPr>
                <w:sz w:val="20"/>
              </w:rPr>
              <w:t>26 523,95</w:t>
            </w:r>
          </w:p>
        </w:tc>
      </w:tr>
      <w:tr w:rsidR="00F5539C" w:rsidRPr="00F5539C" w14:paraId="326229C8" w14:textId="77777777" w:rsidTr="00416CD0">
        <w:trPr>
          <w:trHeight w:val="305"/>
        </w:trPr>
        <w:tc>
          <w:tcPr>
            <w:tcW w:w="922" w:type="dxa"/>
            <w:tcBorders>
              <w:top w:val="single" w:sz="4" w:space="0" w:color="auto"/>
              <w:left w:val="single" w:sz="4" w:space="0" w:color="000000" w:themeColor="text1"/>
              <w:bottom w:val="single" w:sz="4" w:space="0" w:color="auto"/>
              <w:right w:val="single" w:sz="4" w:space="0" w:color="auto"/>
            </w:tcBorders>
            <w:tcMar>
              <w:top w:w="15" w:type="dxa"/>
              <w:left w:w="15" w:type="dxa"/>
              <w:right w:w="15" w:type="dxa"/>
            </w:tcMar>
            <w:vAlign w:val="bottom"/>
          </w:tcPr>
          <w:p w14:paraId="6DD29130" w14:textId="0EA1ADC1" w:rsidR="6A14BE7A" w:rsidRPr="00F5539C" w:rsidRDefault="6A14BE7A" w:rsidP="6A14BE7A">
            <w:pPr>
              <w:spacing w:before="0" w:after="0"/>
              <w:ind w:firstLine="0"/>
            </w:pPr>
            <w:r w:rsidRPr="00F5539C">
              <w:rPr>
                <w:bCs/>
                <w:sz w:val="20"/>
              </w:rPr>
              <w:t>3.</w:t>
            </w:r>
            <w:r w:rsidRPr="00F5539C">
              <w:rPr>
                <w:sz w:val="20"/>
              </w:rPr>
              <w:t xml:space="preserve"> </w:t>
            </w:r>
          </w:p>
        </w:tc>
        <w:tc>
          <w:tcPr>
            <w:tcW w:w="3771" w:type="dxa"/>
            <w:tcBorders>
              <w:top w:val="single" w:sz="4" w:space="0" w:color="auto"/>
              <w:left w:val="single" w:sz="4" w:space="0" w:color="auto"/>
              <w:bottom w:val="single" w:sz="4" w:space="0" w:color="auto"/>
              <w:right w:val="nil"/>
            </w:tcBorders>
            <w:tcMar>
              <w:top w:w="15" w:type="dxa"/>
              <w:left w:w="15" w:type="dxa"/>
              <w:right w:w="15" w:type="dxa"/>
            </w:tcMar>
            <w:vAlign w:val="bottom"/>
          </w:tcPr>
          <w:p w14:paraId="15681026" w14:textId="2E57ADF2" w:rsidR="6A14BE7A" w:rsidRPr="00F5539C" w:rsidRDefault="6A14BE7A" w:rsidP="6A14BE7A">
            <w:pPr>
              <w:spacing w:before="0" w:after="0"/>
              <w:ind w:firstLine="0"/>
            </w:pPr>
            <w:r w:rsidRPr="00F5539C">
              <w:rPr>
                <w:bCs/>
                <w:sz w:val="20"/>
              </w:rPr>
              <w:t>03 programa – Sveikatos ir socialinės apsaugos programa</w:t>
            </w:r>
            <w:r w:rsidRPr="00F5539C">
              <w:rPr>
                <w:sz w:val="20"/>
              </w:rPr>
              <w:t xml:space="preserve"> </w:t>
            </w:r>
          </w:p>
        </w:tc>
        <w:tc>
          <w:tcPr>
            <w:tcW w:w="1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0E6A4066" w14:textId="304B1C0B" w:rsidR="6A14BE7A" w:rsidRPr="00F5539C" w:rsidRDefault="004954EE" w:rsidP="00264B21">
            <w:pPr>
              <w:spacing w:before="0" w:after="0"/>
              <w:ind w:firstLine="0"/>
              <w:jc w:val="center"/>
              <w:rPr>
                <w:sz w:val="20"/>
              </w:rPr>
            </w:pPr>
            <w:r w:rsidRPr="00F5539C">
              <w:rPr>
                <w:sz w:val="20"/>
              </w:rPr>
              <w:t>28 351,49</w:t>
            </w:r>
          </w:p>
        </w:tc>
        <w:tc>
          <w:tcPr>
            <w:tcW w:w="1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2162FC31" w14:textId="2229B9DB" w:rsidR="6A14BE7A" w:rsidRPr="00F5539C" w:rsidRDefault="00C35CCD" w:rsidP="00264B21">
            <w:pPr>
              <w:spacing w:before="0" w:after="0"/>
              <w:ind w:firstLine="0"/>
              <w:jc w:val="center"/>
              <w:rPr>
                <w:sz w:val="20"/>
              </w:rPr>
            </w:pPr>
            <w:r w:rsidRPr="00F5539C">
              <w:rPr>
                <w:sz w:val="20"/>
              </w:rPr>
              <w:t>2</w:t>
            </w:r>
            <w:r w:rsidR="009D08FC">
              <w:rPr>
                <w:sz w:val="20"/>
              </w:rPr>
              <w:t>8 134,67</w:t>
            </w:r>
          </w:p>
        </w:tc>
        <w:tc>
          <w:tcPr>
            <w:tcW w:w="16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3F41072A" w14:textId="4D0D739E" w:rsidR="6A14BE7A" w:rsidRPr="00F5539C" w:rsidRDefault="009D08FC" w:rsidP="00264B21">
            <w:pPr>
              <w:spacing w:before="0" w:after="0"/>
              <w:ind w:firstLine="0"/>
              <w:jc w:val="center"/>
              <w:rPr>
                <w:sz w:val="20"/>
              </w:rPr>
            </w:pPr>
            <w:r>
              <w:rPr>
                <w:sz w:val="20"/>
              </w:rPr>
              <w:t>28 137,50</w:t>
            </w:r>
          </w:p>
        </w:tc>
      </w:tr>
      <w:tr w:rsidR="00F5539C" w:rsidRPr="00F5539C" w14:paraId="1B8F2D8F" w14:textId="77777777" w:rsidTr="00416CD0">
        <w:trPr>
          <w:trHeight w:val="305"/>
        </w:trPr>
        <w:tc>
          <w:tcPr>
            <w:tcW w:w="922" w:type="dxa"/>
            <w:tcBorders>
              <w:top w:val="single" w:sz="4" w:space="0" w:color="auto"/>
              <w:left w:val="single" w:sz="4" w:space="0" w:color="000000" w:themeColor="text1"/>
              <w:bottom w:val="single" w:sz="4" w:space="0" w:color="auto"/>
              <w:right w:val="single" w:sz="4" w:space="0" w:color="auto"/>
            </w:tcBorders>
            <w:tcMar>
              <w:top w:w="15" w:type="dxa"/>
              <w:left w:w="15" w:type="dxa"/>
              <w:right w:w="15" w:type="dxa"/>
            </w:tcMar>
            <w:vAlign w:val="bottom"/>
          </w:tcPr>
          <w:p w14:paraId="17B75CB3" w14:textId="11E76F61" w:rsidR="6A14BE7A" w:rsidRPr="00F5539C" w:rsidRDefault="6A14BE7A" w:rsidP="6A14BE7A">
            <w:pPr>
              <w:spacing w:before="0" w:after="0"/>
              <w:ind w:firstLine="0"/>
            </w:pPr>
            <w:r w:rsidRPr="00F5539C">
              <w:rPr>
                <w:bCs/>
                <w:sz w:val="20"/>
              </w:rPr>
              <w:t>4.</w:t>
            </w:r>
            <w:r w:rsidRPr="00F5539C">
              <w:rPr>
                <w:sz w:val="20"/>
              </w:rPr>
              <w:t xml:space="preserve"> </w:t>
            </w:r>
          </w:p>
        </w:tc>
        <w:tc>
          <w:tcPr>
            <w:tcW w:w="3771" w:type="dxa"/>
            <w:tcBorders>
              <w:top w:val="single" w:sz="4" w:space="0" w:color="auto"/>
              <w:left w:val="single" w:sz="4" w:space="0" w:color="auto"/>
              <w:bottom w:val="single" w:sz="4" w:space="0" w:color="auto"/>
              <w:right w:val="nil"/>
            </w:tcBorders>
            <w:tcMar>
              <w:top w:w="15" w:type="dxa"/>
              <w:left w:w="15" w:type="dxa"/>
              <w:right w:w="15" w:type="dxa"/>
            </w:tcMar>
            <w:vAlign w:val="bottom"/>
          </w:tcPr>
          <w:p w14:paraId="34B77812" w14:textId="3980DA2E" w:rsidR="6A14BE7A" w:rsidRPr="00F5539C" w:rsidRDefault="6A14BE7A" w:rsidP="6A14BE7A">
            <w:pPr>
              <w:spacing w:before="0" w:after="0"/>
              <w:ind w:firstLine="0"/>
            </w:pPr>
            <w:r w:rsidRPr="00F5539C">
              <w:rPr>
                <w:bCs/>
                <w:sz w:val="20"/>
              </w:rPr>
              <w:t xml:space="preserve">04 programa – Žemės ūkio ir aplinkos apsaugos programa </w:t>
            </w:r>
            <w:r w:rsidRPr="00F5539C">
              <w:rPr>
                <w:sz w:val="20"/>
              </w:rPr>
              <w:t xml:space="preserve"> </w:t>
            </w:r>
          </w:p>
        </w:tc>
        <w:tc>
          <w:tcPr>
            <w:tcW w:w="1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042C5916" w14:textId="14DAFD93" w:rsidR="6A14BE7A" w:rsidRPr="00F5539C" w:rsidRDefault="004954EE" w:rsidP="00264B21">
            <w:pPr>
              <w:spacing w:before="0" w:after="0"/>
              <w:ind w:firstLine="0"/>
              <w:jc w:val="center"/>
              <w:rPr>
                <w:sz w:val="20"/>
              </w:rPr>
            </w:pPr>
            <w:r w:rsidRPr="00F5539C">
              <w:rPr>
                <w:sz w:val="20"/>
              </w:rPr>
              <w:t>3 352,18</w:t>
            </w:r>
          </w:p>
        </w:tc>
        <w:tc>
          <w:tcPr>
            <w:tcW w:w="1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095436AB" w14:textId="658EFB42" w:rsidR="6A14BE7A" w:rsidRPr="00F5539C" w:rsidRDefault="009D08FC" w:rsidP="00264B21">
            <w:pPr>
              <w:spacing w:before="0" w:after="0"/>
              <w:ind w:firstLine="0"/>
              <w:jc w:val="center"/>
              <w:rPr>
                <w:sz w:val="20"/>
              </w:rPr>
            </w:pPr>
            <w:r>
              <w:rPr>
                <w:sz w:val="20"/>
              </w:rPr>
              <w:t>3 166,98</w:t>
            </w:r>
          </w:p>
        </w:tc>
        <w:tc>
          <w:tcPr>
            <w:tcW w:w="16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4E25EED1" w14:textId="56156FB8" w:rsidR="6A14BE7A" w:rsidRPr="00F5539C" w:rsidRDefault="009D08FC" w:rsidP="00264B21">
            <w:pPr>
              <w:spacing w:before="0" w:after="0"/>
              <w:ind w:firstLine="0"/>
              <w:jc w:val="center"/>
              <w:rPr>
                <w:sz w:val="20"/>
              </w:rPr>
            </w:pPr>
            <w:r>
              <w:rPr>
                <w:sz w:val="20"/>
              </w:rPr>
              <w:t>3 168,98</w:t>
            </w:r>
          </w:p>
        </w:tc>
      </w:tr>
      <w:tr w:rsidR="00F5539C" w:rsidRPr="00F5539C" w14:paraId="491952C2" w14:textId="77777777" w:rsidTr="00416CD0">
        <w:trPr>
          <w:trHeight w:val="305"/>
        </w:trPr>
        <w:tc>
          <w:tcPr>
            <w:tcW w:w="922" w:type="dxa"/>
            <w:tcBorders>
              <w:top w:val="single" w:sz="4" w:space="0" w:color="auto"/>
              <w:left w:val="single" w:sz="4" w:space="0" w:color="000000" w:themeColor="text1"/>
              <w:bottom w:val="single" w:sz="4" w:space="0" w:color="auto"/>
              <w:right w:val="single" w:sz="4" w:space="0" w:color="auto"/>
            </w:tcBorders>
            <w:tcMar>
              <w:top w:w="15" w:type="dxa"/>
              <w:left w:w="15" w:type="dxa"/>
              <w:right w:w="15" w:type="dxa"/>
            </w:tcMar>
            <w:vAlign w:val="bottom"/>
          </w:tcPr>
          <w:p w14:paraId="4154C364" w14:textId="4B901BE2" w:rsidR="6A14BE7A" w:rsidRPr="00F5539C" w:rsidRDefault="6A14BE7A" w:rsidP="6A14BE7A">
            <w:pPr>
              <w:spacing w:before="0" w:after="0"/>
              <w:ind w:firstLine="0"/>
            </w:pPr>
            <w:r w:rsidRPr="00F5539C">
              <w:rPr>
                <w:bCs/>
                <w:sz w:val="20"/>
              </w:rPr>
              <w:t>5.</w:t>
            </w:r>
            <w:r w:rsidRPr="00F5539C">
              <w:rPr>
                <w:sz w:val="20"/>
              </w:rPr>
              <w:t xml:space="preserve"> </w:t>
            </w:r>
          </w:p>
        </w:tc>
        <w:tc>
          <w:tcPr>
            <w:tcW w:w="3771" w:type="dxa"/>
            <w:tcBorders>
              <w:top w:val="single" w:sz="4" w:space="0" w:color="auto"/>
              <w:left w:val="single" w:sz="4" w:space="0" w:color="auto"/>
              <w:bottom w:val="single" w:sz="4" w:space="0" w:color="auto"/>
              <w:right w:val="nil"/>
            </w:tcBorders>
            <w:tcMar>
              <w:top w:w="15" w:type="dxa"/>
              <w:left w:w="15" w:type="dxa"/>
              <w:right w:w="15" w:type="dxa"/>
            </w:tcMar>
            <w:vAlign w:val="bottom"/>
          </w:tcPr>
          <w:p w14:paraId="092FC517" w14:textId="2B0114D3" w:rsidR="6A14BE7A" w:rsidRPr="00F5539C" w:rsidRDefault="6A14BE7A" w:rsidP="6A14BE7A">
            <w:pPr>
              <w:spacing w:before="0" w:after="0"/>
              <w:ind w:firstLine="0"/>
            </w:pPr>
            <w:r w:rsidRPr="00F5539C">
              <w:rPr>
                <w:bCs/>
                <w:sz w:val="20"/>
              </w:rPr>
              <w:t>05 programa – Investicijų, ūkio ir teritorijų planavimo programa</w:t>
            </w:r>
            <w:r w:rsidRPr="00F5539C">
              <w:rPr>
                <w:sz w:val="20"/>
              </w:rPr>
              <w:t xml:space="preserve"> </w:t>
            </w:r>
          </w:p>
        </w:tc>
        <w:tc>
          <w:tcPr>
            <w:tcW w:w="1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2B243A99" w14:textId="09439654" w:rsidR="6A14BE7A" w:rsidRPr="00F5539C" w:rsidRDefault="009D08FC" w:rsidP="00264B21">
            <w:pPr>
              <w:spacing w:before="0" w:after="0"/>
              <w:ind w:firstLine="0"/>
              <w:jc w:val="center"/>
              <w:rPr>
                <w:sz w:val="20"/>
              </w:rPr>
            </w:pPr>
            <w:r>
              <w:rPr>
                <w:sz w:val="20"/>
              </w:rPr>
              <w:t>20 855,56</w:t>
            </w:r>
          </w:p>
        </w:tc>
        <w:tc>
          <w:tcPr>
            <w:tcW w:w="1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440D7C12" w14:textId="5B66F7A1" w:rsidR="6A14BE7A" w:rsidRPr="00F5539C" w:rsidRDefault="009D08FC" w:rsidP="00264B21">
            <w:pPr>
              <w:spacing w:before="0" w:after="0"/>
              <w:ind w:firstLine="0"/>
              <w:jc w:val="center"/>
              <w:rPr>
                <w:sz w:val="20"/>
                <w:lang w:val="en-US"/>
              </w:rPr>
            </w:pPr>
            <w:r>
              <w:rPr>
                <w:sz w:val="20"/>
                <w:lang w:val="en-US"/>
              </w:rPr>
              <w:t>10 858,76</w:t>
            </w:r>
          </w:p>
        </w:tc>
        <w:tc>
          <w:tcPr>
            <w:tcW w:w="16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4624C1CA" w14:textId="7C2AD0CB" w:rsidR="6A14BE7A" w:rsidRPr="00F5539C" w:rsidRDefault="00C35CCD" w:rsidP="00264B21">
            <w:pPr>
              <w:spacing w:before="0" w:after="0"/>
              <w:ind w:firstLine="0"/>
              <w:jc w:val="center"/>
              <w:rPr>
                <w:sz w:val="20"/>
              </w:rPr>
            </w:pPr>
            <w:r w:rsidRPr="00F5539C">
              <w:rPr>
                <w:sz w:val="20"/>
              </w:rPr>
              <w:t>1</w:t>
            </w:r>
            <w:r w:rsidR="009D08FC">
              <w:rPr>
                <w:sz w:val="20"/>
              </w:rPr>
              <w:t>4 451,86</w:t>
            </w:r>
          </w:p>
        </w:tc>
      </w:tr>
      <w:tr w:rsidR="00157BEC" w:rsidRPr="00F5539C" w14:paraId="7BF379C5" w14:textId="77777777" w:rsidTr="00416CD0">
        <w:trPr>
          <w:trHeight w:val="305"/>
        </w:trPr>
        <w:tc>
          <w:tcPr>
            <w:tcW w:w="4693" w:type="dxa"/>
            <w:gridSpan w:val="2"/>
            <w:tcBorders>
              <w:top w:val="single" w:sz="4" w:space="0" w:color="auto"/>
              <w:left w:val="single" w:sz="4" w:space="0" w:color="000000" w:themeColor="text1"/>
              <w:bottom w:val="single" w:sz="4" w:space="0" w:color="000000" w:themeColor="text1"/>
              <w:right w:val="nil"/>
            </w:tcBorders>
            <w:tcMar>
              <w:top w:w="15" w:type="dxa"/>
              <w:left w:w="15" w:type="dxa"/>
              <w:right w:w="15" w:type="dxa"/>
            </w:tcMar>
            <w:vAlign w:val="bottom"/>
          </w:tcPr>
          <w:p w14:paraId="739F9DD3" w14:textId="63EBDFA7" w:rsidR="6A14BE7A" w:rsidRPr="00F5539C" w:rsidRDefault="6A14BE7A" w:rsidP="6A14BE7A">
            <w:pPr>
              <w:spacing w:before="0" w:after="0"/>
              <w:rPr>
                <w:b/>
              </w:rPr>
            </w:pPr>
            <w:r w:rsidRPr="00F5539C">
              <w:rPr>
                <w:b/>
                <w:bCs/>
                <w:sz w:val="18"/>
                <w:szCs w:val="18"/>
              </w:rPr>
              <w:t>IŠ VISO:</w:t>
            </w:r>
            <w:r w:rsidRPr="00F5539C">
              <w:rPr>
                <w:b/>
                <w:sz w:val="18"/>
                <w:szCs w:val="18"/>
              </w:rPr>
              <w:t xml:space="preserve"> </w:t>
            </w:r>
          </w:p>
        </w:tc>
        <w:tc>
          <w:tcPr>
            <w:tcW w:w="1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40801403" w14:textId="15CBFCF4" w:rsidR="6A14BE7A" w:rsidRPr="00F5539C" w:rsidRDefault="00C35CCD" w:rsidP="00264B21">
            <w:pPr>
              <w:spacing w:before="0" w:after="0"/>
              <w:ind w:firstLine="0"/>
              <w:jc w:val="center"/>
              <w:rPr>
                <w:b/>
                <w:sz w:val="20"/>
              </w:rPr>
            </w:pPr>
            <w:r w:rsidRPr="00F5539C">
              <w:rPr>
                <w:b/>
                <w:sz w:val="20"/>
              </w:rPr>
              <w:t>103</w:t>
            </w:r>
            <w:r w:rsidR="004954EE" w:rsidRPr="00F5539C">
              <w:rPr>
                <w:b/>
                <w:sz w:val="20"/>
              </w:rPr>
              <w:t> </w:t>
            </w:r>
            <w:r w:rsidR="009D08FC">
              <w:rPr>
                <w:b/>
                <w:sz w:val="20"/>
              </w:rPr>
              <w:t>634</w:t>
            </w:r>
            <w:r w:rsidR="004954EE" w:rsidRPr="00F5539C">
              <w:rPr>
                <w:b/>
                <w:sz w:val="20"/>
              </w:rPr>
              <w:t>,</w:t>
            </w:r>
            <w:r w:rsidR="009D08FC">
              <w:rPr>
                <w:b/>
                <w:sz w:val="20"/>
              </w:rPr>
              <w:t>41</w:t>
            </w:r>
          </w:p>
        </w:tc>
        <w:tc>
          <w:tcPr>
            <w:tcW w:w="1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7510E63E" w14:textId="67E52E77" w:rsidR="6A14BE7A" w:rsidRPr="00F5539C" w:rsidRDefault="00C35CCD" w:rsidP="00264B21">
            <w:pPr>
              <w:spacing w:before="0" w:after="0"/>
              <w:ind w:firstLine="0"/>
              <w:jc w:val="center"/>
              <w:rPr>
                <w:b/>
                <w:sz w:val="20"/>
              </w:rPr>
            </w:pPr>
            <w:r w:rsidRPr="00F5539C">
              <w:rPr>
                <w:b/>
                <w:sz w:val="20"/>
              </w:rPr>
              <w:t>9</w:t>
            </w:r>
            <w:r w:rsidR="009D08FC">
              <w:rPr>
                <w:b/>
                <w:sz w:val="20"/>
              </w:rPr>
              <w:t>1 692,39</w:t>
            </w:r>
          </w:p>
        </w:tc>
        <w:tc>
          <w:tcPr>
            <w:tcW w:w="16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36BA56B2" w14:textId="2DCB4584" w:rsidR="6A14BE7A" w:rsidRPr="00F5539C" w:rsidRDefault="009D08FC" w:rsidP="00264B21">
            <w:pPr>
              <w:spacing w:before="0" w:after="0"/>
              <w:ind w:firstLine="0"/>
              <w:jc w:val="center"/>
              <w:rPr>
                <w:b/>
                <w:sz w:val="20"/>
              </w:rPr>
            </w:pPr>
            <w:r>
              <w:rPr>
                <w:b/>
                <w:sz w:val="20"/>
              </w:rPr>
              <w:t>93 881,39</w:t>
            </w:r>
          </w:p>
        </w:tc>
      </w:tr>
    </w:tbl>
    <w:p w14:paraId="5ED6B3E2" w14:textId="3A68D546" w:rsidR="003E61A6" w:rsidRPr="00F5539C" w:rsidRDefault="003E61A6" w:rsidP="006B1749">
      <w:pPr>
        <w:ind w:firstLine="0"/>
        <w:rPr>
          <w:b/>
          <w:bCs/>
          <w:sz w:val="16"/>
        </w:rPr>
      </w:pPr>
    </w:p>
    <w:p w14:paraId="6DBFCFB9" w14:textId="11A902AE" w:rsidR="003E61A6" w:rsidRPr="00F5539C" w:rsidRDefault="003E61A6" w:rsidP="005B261D">
      <w:pPr>
        <w:rPr>
          <w:b/>
          <w:bCs/>
          <w:sz w:val="16"/>
        </w:rPr>
      </w:pPr>
    </w:p>
    <w:p w14:paraId="721EEE5A" w14:textId="58DC96FD" w:rsidR="005B261D" w:rsidRPr="00F5539C" w:rsidRDefault="005B261D" w:rsidP="002860A2">
      <w:pPr>
        <w:ind w:firstLine="0"/>
        <w:jc w:val="center"/>
        <w:rPr>
          <w:b/>
          <w:bCs/>
          <w:szCs w:val="24"/>
        </w:rPr>
      </w:pPr>
      <w:r w:rsidRPr="00F5539C">
        <w:rPr>
          <w:b/>
          <w:bCs/>
          <w:szCs w:val="24"/>
        </w:rPr>
        <w:t xml:space="preserve">1 grafikas. </w:t>
      </w:r>
      <w:r w:rsidR="00592D4E" w:rsidRPr="00F5539C">
        <w:rPr>
          <w:b/>
          <w:bCs/>
          <w:szCs w:val="24"/>
        </w:rPr>
        <w:t>202</w:t>
      </w:r>
      <w:r w:rsidR="00157BEC" w:rsidRPr="00F5539C">
        <w:rPr>
          <w:b/>
          <w:bCs/>
          <w:szCs w:val="24"/>
        </w:rPr>
        <w:t>6</w:t>
      </w:r>
      <w:r w:rsidR="00592D4E" w:rsidRPr="00F5539C">
        <w:rPr>
          <w:b/>
          <w:bCs/>
          <w:szCs w:val="24"/>
        </w:rPr>
        <w:t>–202</w:t>
      </w:r>
      <w:r w:rsidR="00157BEC" w:rsidRPr="00F5539C">
        <w:rPr>
          <w:b/>
          <w:bCs/>
          <w:szCs w:val="24"/>
        </w:rPr>
        <w:t>8</w:t>
      </w:r>
      <w:r w:rsidR="00592D4E" w:rsidRPr="00F5539C">
        <w:rPr>
          <w:b/>
          <w:bCs/>
          <w:szCs w:val="24"/>
        </w:rPr>
        <w:t xml:space="preserve"> </w:t>
      </w:r>
      <w:r w:rsidRPr="00F5539C">
        <w:rPr>
          <w:b/>
          <w:bCs/>
          <w:szCs w:val="24"/>
        </w:rPr>
        <w:t>metų asignavimų ir kitų lėšų paskirstymas pagal programas</w:t>
      </w:r>
      <w:r w:rsidR="002860A2" w:rsidRPr="00F5539C">
        <w:rPr>
          <w:b/>
          <w:bCs/>
          <w:szCs w:val="24"/>
        </w:rPr>
        <w:t>, tūkst. Eur</w:t>
      </w:r>
    </w:p>
    <w:p w14:paraId="3B0850CB" w14:textId="125EFA70" w:rsidR="005B261D" w:rsidRPr="00F5539C" w:rsidRDefault="005B261D" w:rsidP="6A14BE7A">
      <w:pPr>
        <w:jc w:val="left"/>
        <w:rPr>
          <w:rFonts w:eastAsia="Calibri"/>
          <w:b/>
          <w:bCs/>
          <w:i/>
          <w:iCs/>
          <w:sz w:val="20"/>
          <w:highlight w:val="yellow"/>
        </w:rPr>
      </w:pPr>
    </w:p>
    <w:p w14:paraId="6D1DDF5A" w14:textId="60BA4C5D" w:rsidR="005B261D" w:rsidRPr="00F5539C" w:rsidRDefault="00EC1EB4" w:rsidP="09F7A660">
      <w:pPr>
        <w:rPr>
          <w:i/>
          <w:iCs/>
          <w:highlight w:val="yellow"/>
        </w:rPr>
      </w:pPr>
      <w:r w:rsidRPr="00F5539C">
        <w:rPr>
          <w:noProof/>
          <w:lang w:eastAsia="lt-LT"/>
          <w14:ligatures w14:val="standardContextual"/>
        </w:rPr>
        <w:drawing>
          <wp:anchor distT="0" distB="0" distL="114300" distR="114300" simplePos="0" relativeHeight="251658240" behindDoc="1" locked="0" layoutInCell="1" allowOverlap="1" wp14:anchorId="31D068B0" wp14:editId="04343F2B">
            <wp:simplePos x="0" y="0"/>
            <wp:positionH relativeFrom="margin">
              <wp:align>left</wp:align>
            </wp:positionH>
            <wp:positionV relativeFrom="paragraph">
              <wp:posOffset>5080</wp:posOffset>
            </wp:positionV>
            <wp:extent cx="6029325" cy="3514725"/>
            <wp:effectExtent l="0" t="0" r="9525" b="9525"/>
            <wp:wrapNone/>
            <wp:docPr id="3" name="Diagrama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14:paraId="0EBBD7E2" w14:textId="79B8EFDD" w:rsidR="00F400A3" w:rsidRPr="00F5539C" w:rsidRDefault="00F400A3" w:rsidP="09F7A660">
      <w:pPr>
        <w:rPr>
          <w:i/>
          <w:iCs/>
          <w:highlight w:val="yellow"/>
        </w:rPr>
      </w:pPr>
    </w:p>
    <w:p w14:paraId="5755A29D" w14:textId="77777777" w:rsidR="00F400A3" w:rsidRPr="00F5539C" w:rsidRDefault="00F400A3" w:rsidP="09F7A660">
      <w:pPr>
        <w:rPr>
          <w:i/>
          <w:iCs/>
          <w:highlight w:val="yellow"/>
        </w:rPr>
      </w:pPr>
    </w:p>
    <w:p w14:paraId="47E55D04" w14:textId="77777777" w:rsidR="00716BA2" w:rsidRPr="00F5539C" w:rsidRDefault="00716BA2" w:rsidP="09F7A660">
      <w:pPr>
        <w:rPr>
          <w:i/>
          <w:iCs/>
          <w:highlight w:val="yellow"/>
        </w:rPr>
      </w:pPr>
    </w:p>
    <w:p w14:paraId="65A2FE10" w14:textId="77777777" w:rsidR="00716BA2" w:rsidRPr="00F5539C" w:rsidRDefault="00716BA2" w:rsidP="09F7A660">
      <w:pPr>
        <w:rPr>
          <w:i/>
          <w:iCs/>
          <w:highlight w:val="yellow"/>
        </w:rPr>
      </w:pPr>
    </w:p>
    <w:p w14:paraId="38F993BD" w14:textId="77777777" w:rsidR="00716BA2" w:rsidRPr="00F5539C" w:rsidRDefault="00716BA2" w:rsidP="00EC1EB4">
      <w:pPr>
        <w:jc w:val="center"/>
        <w:rPr>
          <w:i/>
          <w:iCs/>
          <w:highlight w:val="yellow"/>
        </w:rPr>
      </w:pPr>
    </w:p>
    <w:p w14:paraId="59A59106" w14:textId="77777777" w:rsidR="00716BA2" w:rsidRPr="00F5539C" w:rsidRDefault="00716BA2" w:rsidP="09F7A660">
      <w:pPr>
        <w:rPr>
          <w:i/>
          <w:iCs/>
          <w:highlight w:val="yellow"/>
        </w:rPr>
      </w:pPr>
    </w:p>
    <w:p w14:paraId="3FB98B71" w14:textId="77777777" w:rsidR="00716BA2" w:rsidRPr="00F5539C" w:rsidRDefault="00716BA2" w:rsidP="09F7A660">
      <w:pPr>
        <w:rPr>
          <w:i/>
          <w:iCs/>
          <w:highlight w:val="yellow"/>
        </w:rPr>
      </w:pPr>
    </w:p>
    <w:p w14:paraId="4C2735FB" w14:textId="77777777" w:rsidR="00716BA2" w:rsidRPr="00F5539C" w:rsidRDefault="00716BA2" w:rsidP="09F7A660">
      <w:pPr>
        <w:rPr>
          <w:i/>
          <w:iCs/>
          <w:highlight w:val="yellow"/>
        </w:rPr>
      </w:pPr>
    </w:p>
    <w:p w14:paraId="174EC669" w14:textId="77777777" w:rsidR="00716BA2" w:rsidRPr="00F5539C" w:rsidRDefault="00716BA2" w:rsidP="09F7A660">
      <w:pPr>
        <w:rPr>
          <w:i/>
          <w:iCs/>
          <w:highlight w:val="yellow"/>
        </w:rPr>
      </w:pPr>
    </w:p>
    <w:p w14:paraId="441E7705" w14:textId="2A0DD760" w:rsidR="00716BA2" w:rsidRPr="00F5539C" w:rsidRDefault="00716BA2" w:rsidP="00157BEC">
      <w:pPr>
        <w:tabs>
          <w:tab w:val="left" w:pos="8364"/>
        </w:tabs>
        <w:rPr>
          <w:i/>
          <w:iCs/>
          <w:highlight w:val="yellow"/>
        </w:rPr>
      </w:pPr>
    </w:p>
    <w:p w14:paraId="5FC8E297" w14:textId="77777777" w:rsidR="00716BA2" w:rsidRPr="00F5539C" w:rsidRDefault="00716BA2" w:rsidP="09F7A660">
      <w:pPr>
        <w:rPr>
          <w:i/>
          <w:iCs/>
          <w:highlight w:val="yellow"/>
        </w:rPr>
      </w:pPr>
    </w:p>
    <w:p w14:paraId="38A9AAA6" w14:textId="77777777" w:rsidR="00716BA2" w:rsidRPr="00F5539C" w:rsidRDefault="00716BA2" w:rsidP="09F7A660">
      <w:pPr>
        <w:rPr>
          <w:i/>
          <w:iCs/>
          <w:highlight w:val="yellow"/>
        </w:rPr>
      </w:pPr>
    </w:p>
    <w:p w14:paraId="60047C71" w14:textId="77777777" w:rsidR="00716BA2" w:rsidRPr="00F5539C" w:rsidRDefault="00716BA2" w:rsidP="09F7A660">
      <w:pPr>
        <w:rPr>
          <w:i/>
          <w:iCs/>
          <w:highlight w:val="yellow"/>
        </w:rPr>
      </w:pPr>
    </w:p>
    <w:p w14:paraId="2726E899" w14:textId="77777777" w:rsidR="00716BA2" w:rsidRPr="00F5539C" w:rsidRDefault="00716BA2" w:rsidP="09F7A660">
      <w:pPr>
        <w:rPr>
          <w:i/>
          <w:iCs/>
          <w:highlight w:val="yellow"/>
        </w:rPr>
      </w:pPr>
    </w:p>
    <w:p w14:paraId="1AB5FE7D" w14:textId="77777777" w:rsidR="00716BA2" w:rsidRPr="00F5539C" w:rsidRDefault="00716BA2" w:rsidP="09F7A660">
      <w:pPr>
        <w:rPr>
          <w:i/>
          <w:iCs/>
          <w:highlight w:val="yellow"/>
        </w:rPr>
      </w:pPr>
    </w:p>
    <w:p w14:paraId="52F0D122" w14:textId="77777777" w:rsidR="00716BA2" w:rsidRPr="00F5539C" w:rsidRDefault="00716BA2" w:rsidP="09F7A660">
      <w:pPr>
        <w:rPr>
          <w:i/>
          <w:iCs/>
          <w:highlight w:val="yellow"/>
        </w:rPr>
      </w:pPr>
    </w:p>
    <w:p w14:paraId="7B93E961" w14:textId="77777777" w:rsidR="00716BA2" w:rsidRPr="00F5539C" w:rsidRDefault="00716BA2" w:rsidP="09F7A660">
      <w:pPr>
        <w:rPr>
          <w:i/>
          <w:iCs/>
          <w:highlight w:val="yellow"/>
        </w:rPr>
      </w:pPr>
    </w:p>
    <w:p w14:paraId="57C67987" w14:textId="51110703" w:rsidR="09F7A660" w:rsidRPr="00F5539C" w:rsidRDefault="09F7A660" w:rsidP="09F7A660">
      <w:pPr>
        <w:rPr>
          <w:i/>
          <w:iCs/>
          <w:highlight w:val="yellow"/>
        </w:rPr>
      </w:pPr>
    </w:p>
    <w:tbl>
      <w:tblPr>
        <w:tblW w:w="9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7"/>
        <w:gridCol w:w="3857"/>
        <w:gridCol w:w="951"/>
        <w:gridCol w:w="178"/>
        <w:gridCol w:w="2177"/>
        <w:gridCol w:w="47"/>
      </w:tblGrid>
      <w:tr w:rsidR="00F5539C" w:rsidRPr="00F5539C" w14:paraId="258D8E2A" w14:textId="77777777" w:rsidTr="00064D37">
        <w:trPr>
          <w:jc w:val="center"/>
        </w:trPr>
        <w:tc>
          <w:tcPr>
            <w:tcW w:w="9617" w:type="dxa"/>
            <w:gridSpan w:val="6"/>
            <w:shd w:val="clear" w:color="auto" w:fill="DEEAF6" w:themeFill="accent5" w:themeFillTint="33"/>
            <w:vAlign w:val="center"/>
          </w:tcPr>
          <w:p w14:paraId="1BB90F52" w14:textId="77777777" w:rsidR="000D113E" w:rsidRPr="00F5539C" w:rsidRDefault="000D113E" w:rsidP="00064D37">
            <w:pPr>
              <w:suppressAutoHyphens/>
              <w:ind w:firstLine="0"/>
              <w:jc w:val="center"/>
              <w:rPr>
                <w:sz w:val="22"/>
                <w:szCs w:val="22"/>
                <w:lang w:eastAsia="ar-SA"/>
              </w:rPr>
            </w:pPr>
            <w:bookmarkStart w:id="9" w:name="_Hlk144198787"/>
            <w:r w:rsidRPr="00F5539C">
              <w:rPr>
                <w:b/>
                <w:bCs/>
                <w:iCs/>
                <w:szCs w:val="24"/>
              </w:rPr>
              <w:t>01 PROGRAMA – SAVIVALDYBĖS VALDYMO PROGRAMA (valdymo)</w:t>
            </w:r>
          </w:p>
        </w:tc>
      </w:tr>
      <w:tr w:rsidR="00F5539C" w:rsidRPr="00F5539C" w14:paraId="6DA28DD4" w14:textId="77777777" w:rsidTr="00C73233">
        <w:trPr>
          <w:trHeight w:val="1524"/>
          <w:jc w:val="center"/>
        </w:trPr>
        <w:tc>
          <w:tcPr>
            <w:tcW w:w="2407" w:type="dxa"/>
            <w:vAlign w:val="center"/>
          </w:tcPr>
          <w:p w14:paraId="42939EC6" w14:textId="77777777" w:rsidR="000D113E" w:rsidRPr="00F5539C" w:rsidRDefault="000D113E" w:rsidP="00064D37">
            <w:pPr>
              <w:suppressAutoHyphens/>
              <w:ind w:firstLine="0"/>
              <w:rPr>
                <w:b/>
                <w:sz w:val="22"/>
                <w:szCs w:val="22"/>
                <w:lang w:eastAsia="ar-SA"/>
              </w:rPr>
            </w:pPr>
            <w:r w:rsidRPr="00F5539C">
              <w:rPr>
                <w:b/>
                <w:sz w:val="22"/>
                <w:szCs w:val="22"/>
                <w:lang w:eastAsia="lt-LT"/>
              </w:rPr>
              <w:t>Programos aprašymas</w:t>
            </w:r>
          </w:p>
        </w:tc>
        <w:tc>
          <w:tcPr>
            <w:tcW w:w="7210" w:type="dxa"/>
            <w:gridSpan w:val="5"/>
            <w:vAlign w:val="center"/>
          </w:tcPr>
          <w:p w14:paraId="2E894CE3" w14:textId="77777777" w:rsidR="0011723A" w:rsidRPr="00F5539C" w:rsidRDefault="0011723A" w:rsidP="0011723A">
            <w:pPr>
              <w:spacing w:before="0" w:after="0"/>
              <w:ind w:firstLine="0"/>
              <w:rPr>
                <w:sz w:val="22"/>
                <w:szCs w:val="22"/>
              </w:rPr>
            </w:pPr>
            <w:r w:rsidRPr="00F5539C">
              <w:rPr>
                <w:sz w:val="22"/>
                <w:szCs w:val="22"/>
              </w:rPr>
              <w:t>Programa parengta, vadovaujantis Lietuvos Respublikos vietos savivaldos įstatymu, Lietuvos Respublikos biudžeto sandaros įstatymu, Lietuvos Respublikos viešojo administravimo įstatymu, Lietuvos Respublikos valstybės tarnybos įstatymu, Lietuvos Respublikos krizių valdymo ir civilinės saugos įstatymu, Lietuvos Respublikos nepaprastosios padėties įstatymu, Lietuvos Respublikos priešgaisrinės saugos įstatymu, Lietuvos Respublikos moterų ir vyrų lygių galimybių įstatymu, Lietuvos Respublikos lygių galimybių įstatymu, Lietuvos Respublikos jaunimo politikos pagrindų įstatymu, 2022–2033 metų nacionaline darbotvarke korupcijos prevencijos klausimais, patvirtinta Lietuvos</w:t>
            </w:r>
          </w:p>
          <w:p w14:paraId="343EF0A4" w14:textId="64577BCD" w:rsidR="00FA1F16" w:rsidRPr="00F5539C" w:rsidRDefault="0011723A" w:rsidP="0011723A">
            <w:pPr>
              <w:spacing w:before="0" w:after="0"/>
              <w:ind w:firstLine="0"/>
              <w:rPr>
                <w:sz w:val="22"/>
                <w:szCs w:val="22"/>
                <w:lang w:eastAsia="lt-LT"/>
              </w:rPr>
            </w:pPr>
            <w:r w:rsidRPr="00F5539C">
              <w:rPr>
                <w:sz w:val="22"/>
                <w:szCs w:val="22"/>
              </w:rPr>
              <w:t xml:space="preserve">Respublikos Seimo 2022 m. birželio 28 d. nutarimu Nr. XIV-1178 ,,Dėl 2022–2033 metų nacionalinės darbotvarkės korupcijos prevencijos klausimais patvirtinimo“, Lietuvos Respublikos Seimo 2003 m. kovo 20 d. nutarimu Nr. IX-1383 „Dėl Nacionalinės nusikaltimų prevencijos ir kontrolės programos patvirtinimo“ patvirtinta Nacionaline nusikaltimų prevencijos ir kontrolės programa, Kaišiadorių rajono savivaldybės 2024–2030 m. strateginiu plėtros planu. </w:t>
            </w:r>
          </w:p>
        </w:tc>
      </w:tr>
      <w:tr w:rsidR="00F5539C" w:rsidRPr="00F5539C" w14:paraId="1997E64F" w14:textId="77777777" w:rsidTr="00C73233">
        <w:trPr>
          <w:jc w:val="center"/>
        </w:trPr>
        <w:tc>
          <w:tcPr>
            <w:tcW w:w="2407" w:type="dxa"/>
            <w:vAlign w:val="center"/>
          </w:tcPr>
          <w:p w14:paraId="1027FE72" w14:textId="77777777" w:rsidR="000D113E" w:rsidRPr="00F5539C" w:rsidRDefault="000D113E" w:rsidP="00064D37">
            <w:pPr>
              <w:suppressAutoHyphens/>
              <w:spacing w:before="0" w:after="0"/>
              <w:ind w:firstLine="0"/>
              <w:rPr>
                <w:b/>
                <w:sz w:val="22"/>
                <w:szCs w:val="22"/>
                <w:lang w:eastAsia="ar-SA"/>
              </w:rPr>
            </w:pPr>
            <w:r w:rsidRPr="00F5539C">
              <w:rPr>
                <w:b/>
                <w:sz w:val="22"/>
                <w:szCs w:val="22"/>
                <w:lang w:eastAsia="lt-LT"/>
              </w:rPr>
              <w:t>Ilgalaikis prioritetas</w:t>
            </w:r>
          </w:p>
          <w:p w14:paraId="69591BC6" w14:textId="77777777" w:rsidR="000D113E" w:rsidRPr="00F5539C" w:rsidRDefault="000D113E" w:rsidP="00064D37">
            <w:pPr>
              <w:suppressAutoHyphens/>
              <w:spacing w:before="0" w:after="0"/>
              <w:ind w:firstLine="0"/>
              <w:rPr>
                <w:b/>
                <w:sz w:val="22"/>
                <w:szCs w:val="22"/>
                <w:lang w:eastAsia="ar-SA"/>
              </w:rPr>
            </w:pPr>
            <w:r w:rsidRPr="00F5539C">
              <w:rPr>
                <w:b/>
                <w:sz w:val="22"/>
                <w:szCs w:val="22"/>
                <w:lang w:eastAsia="lt-LT"/>
              </w:rPr>
              <w:t xml:space="preserve">(pagal </w:t>
            </w:r>
            <w:r w:rsidRPr="00F5539C">
              <w:rPr>
                <w:b/>
                <w:bCs/>
                <w:sz w:val="22"/>
                <w:szCs w:val="22"/>
                <w:lang w:eastAsia="lt-LT"/>
              </w:rPr>
              <w:t>Kaišiadorių rajono savivaldybės SPP</w:t>
            </w:r>
            <w:r w:rsidRPr="00F5539C">
              <w:rPr>
                <w:b/>
                <w:sz w:val="22"/>
                <w:szCs w:val="22"/>
                <w:lang w:eastAsia="lt-LT"/>
              </w:rPr>
              <w:t>)</w:t>
            </w:r>
          </w:p>
        </w:tc>
        <w:tc>
          <w:tcPr>
            <w:tcW w:w="3857" w:type="dxa"/>
            <w:vAlign w:val="center"/>
          </w:tcPr>
          <w:p w14:paraId="1A8B7C42" w14:textId="77777777" w:rsidR="000D113E" w:rsidRPr="00F5539C" w:rsidRDefault="000D113E" w:rsidP="00064D37">
            <w:pPr>
              <w:ind w:firstLine="0"/>
              <w:rPr>
                <w:rFonts w:eastAsia="Calibri"/>
                <w:b/>
                <w:bCs/>
                <w:sz w:val="22"/>
                <w:szCs w:val="22"/>
              </w:rPr>
            </w:pPr>
            <w:r w:rsidRPr="00F5539C">
              <w:rPr>
                <w:rFonts w:eastAsia="Calibri"/>
                <w:b/>
                <w:bCs/>
                <w:sz w:val="22"/>
                <w:szCs w:val="22"/>
              </w:rPr>
              <w:t>Stipri ir konkurencinga ekonomika bei efektyvi savivalda</w:t>
            </w:r>
          </w:p>
        </w:tc>
        <w:tc>
          <w:tcPr>
            <w:tcW w:w="951" w:type="dxa"/>
            <w:vAlign w:val="center"/>
          </w:tcPr>
          <w:p w14:paraId="742AB715" w14:textId="77777777" w:rsidR="000D113E" w:rsidRPr="00F5539C" w:rsidRDefault="000D113E" w:rsidP="00064D37">
            <w:pPr>
              <w:keepNext/>
              <w:tabs>
                <w:tab w:val="left" w:pos="0"/>
              </w:tabs>
              <w:suppressAutoHyphens/>
              <w:spacing w:before="0" w:after="0"/>
              <w:ind w:firstLine="0"/>
              <w:jc w:val="center"/>
              <w:outlineLvl w:val="4"/>
              <w:rPr>
                <w:b/>
                <w:bCs/>
                <w:sz w:val="22"/>
                <w:szCs w:val="22"/>
                <w:lang w:eastAsia="lt-LT"/>
              </w:rPr>
            </w:pPr>
            <w:r w:rsidRPr="00F5539C">
              <w:rPr>
                <w:b/>
                <w:bCs/>
                <w:sz w:val="22"/>
                <w:szCs w:val="22"/>
                <w:lang w:eastAsia="lt-LT"/>
              </w:rPr>
              <w:t>Kodas</w:t>
            </w:r>
          </w:p>
        </w:tc>
        <w:tc>
          <w:tcPr>
            <w:tcW w:w="2402" w:type="dxa"/>
            <w:gridSpan w:val="3"/>
            <w:vAlign w:val="center"/>
          </w:tcPr>
          <w:p w14:paraId="25BE88EE" w14:textId="77777777" w:rsidR="000D113E" w:rsidRPr="00F5539C" w:rsidRDefault="000D113E" w:rsidP="00064D37">
            <w:pPr>
              <w:keepNext/>
              <w:tabs>
                <w:tab w:val="left" w:pos="0"/>
              </w:tabs>
              <w:suppressAutoHyphens/>
              <w:spacing w:before="0" w:after="0"/>
              <w:ind w:firstLine="0"/>
              <w:jc w:val="center"/>
              <w:outlineLvl w:val="4"/>
              <w:rPr>
                <w:sz w:val="22"/>
                <w:szCs w:val="22"/>
                <w:lang w:eastAsia="ar-SA"/>
              </w:rPr>
            </w:pPr>
            <w:r w:rsidRPr="00F5539C">
              <w:rPr>
                <w:sz w:val="22"/>
                <w:szCs w:val="22"/>
                <w:lang w:eastAsia="ar-SA"/>
              </w:rPr>
              <w:t>1</w:t>
            </w:r>
          </w:p>
        </w:tc>
      </w:tr>
      <w:tr w:rsidR="00F5539C" w:rsidRPr="00F5539C" w14:paraId="1834A58A" w14:textId="77777777" w:rsidTr="00C73233">
        <w:trPr>
          <w:trHeight w:val="537"/>
          <w:jc w:val="center"/>
        </w:trPr>
        <w:tc>
          <w:tcPr>
            <w:tcW w:w="2407" w:type="dxa"/>
            <w:vAlign w:val="center"/>
          </w:tcPr>
          <w:p w14:paraId="736B21FD" w14:textId="77777777" w:rsidR="000D113E" w:rsidRPr="00F5539C" w:rsidRDefault="000D113E" w:rsidP="00064D37">
            <w:pPr>
              <w:suppressAutoHyphens/>
              <w:spacing w:before="0" w:after="0"/>
              <w:ind w:firstLine="0"/>
              <w:rPr>
                <w:b/>
                <w:sz w:val="22"/>
                <w:szCs w:val="22"/>
                <w:lang w:eastAsia="ar-SA"/>
              </w:rPr>
            </w:pPr>
            <w:r w:rsidRPr="00F5539C">
              <w:rPr>
                <w:b/>
                <w:sz w:val="22"/>
                <w:szCs w:val="22"/>
                <w:lang w:eastAsia="lt-LT"/>
              </w:rPr>
              <w:t>Šia programa įgyvendinami strateginiai tikslai</w:t>
            </w:r>
          </w:p>
        </w:tc>
        <w:tc>
          <w:tcPr>
            <w:tcW w:w="3857" w:type="dxa"/>
            <w:vAlign w:val="center"/>
          </w:tcPr>
          <w:p w14:paraId="7003D713" w14:textId="77777777" w:rsidR="000D113E" w:rsidRPr="00F5539C" w:rsidRDefault="000D113E" w:rsidP="00064D37">
            <w:pPr>
              <w:suppressAutoHyphens/>
              <w:spacing w:before="0" w:after="0"/>
              <w:ind w:firstLine="0"/>
              <w:rPr>
                <w:b/>
                <w:sz w:val="22"/>
                <w:szCs w:val="22"/>
                <w:lang w:eastAsia="lt-LT"/>
              </w:rPr>
            </w:pPr>
            <w:r w:rsidRPr="00F5539C">
              <w:rPr>
                <w:sz w:val="22"/>
                <w:szCs w:val="22"/>
                <w:lang w:eastAsia="lt-LT"/>
              </w:rPr>
              <w:t>Vietos savivaldos stiprinimas</w:t>
            </w:r>
          </w:p>
        </w:tc>
        <w:tc>
          <w:tcPr>
            <w:tcW w:w="951" w:type="dxa"/>
            <w:vAlign w:val="center"/>
          </w:tcPr>
          <w:p w14:paraId="5E5EF0F5" w14:textId="77777777" w:rsidR="000D113E" w:rsidRPr="00F5539C" w:rsidRDefault="000D113E" w:rsidP="00064D37">
            <w:pPr>
              <w:keepNext/>
              <w:tabs>
                <w:tab w:val="left" w:pos="0"/>
              </w:tabs>
              <w:suppressAutoHyphens/>
              <w:spacing w:before="0" w:after="0"/>
              <w:ind w:firstLine="0"/>
              <w:jc w:val="center"/>
              <w:outlineLvl w:val="3"/>
              <w:rPr>
                <w:b/>
                <w:bCs/>
                <w:sz w:val="22"/>
                <w:szCs w:val="22"/>
                <w:lang w:eastAsia="lt-LT"/>
              </w:rPr>
            </w:pPr>
            <w:r w:rsidRPr="00F5539C">
              <w:rPr>
                <w:b/>
                <w:bCs/>
                <w:sz w:val="22"/>
                <w:szCs w:val="22"/>
                <w:lang w:eastAsia="lt-LT"/>
              </w:rPr>
              <w:t>Kodas</w:t>
            </w:r>
          </w:p>
        </w:tc>
        <w:tc>
          <w:tcPr>
            <w:tcW w:w="2402" w:type="dxa"/>
            <w:gridSpan w:val="3"/>
            <w:vAlign w:val="center"/>
          </w:tcPr>
          <w:p w14:paraId="7B4EC6FC" w14:textId="77777777" w:rsidR="000D113E" w:rsidRPr="00F5539C" w:rsidRDefault="000D113E" w:rsidP="00064D37">
            <w:pPr>
              <w:suppressAutoHyphens/>
              <w:spacing w:before="0" w:after="0"/>
              <w:ind w:firstLine="0"/>
              <w:jc w:val="center"/>
              <w:rPr>
                <w:sz w:val="22"/>
                <w:szCs w:val="22"/>
                <w:lang w:eastAsia="ar-SA"/>
              </w:rPr>
            </w:pPr>
            <w:r w:rsidRPr="00F5539C">
              <w:rPr>
                <w:sz w:val="22"/>
                <w:szCs w:val="22"/>
                <w:lang w:eastAsia="ar-SA"/>
              </w:rPr>
              <w:t>1.1.</w:t>
            </w:r>
          </w:p>
        </w:tc>
      </w:tr>
      <w:tr w:rsidR="00F5539C" w:rsidRPr="00F5539C" w14:paraId="61BBA34C" w14:textId="77777777" w:rsidTr="00C73233">
        <w:trPr>
          <w:trHeight w:val="557"/>
          <w:jc w:val="center"/>
        </w:trPr>
        <w:tc>
          <w:tcPr>
            <w:tcW w:w="2407" w:type="dxa"/>
            <w:vAlign w:val="center"/>
          </w:tcPr>
          <w:p w14:paraId="36BF5981" w14:textId="77777777" w:rsidR="000D113E" w:rsidRPr="00F5539C" w:rsidRDefault="000D113E" w:rsidP="00064D37">
            <w:pPr>
              <w:suppressAutoHyphens/>
              <w:spacing w:before="0" w:after="0"/>
              <w:ind w:firstLine="0"/>
              <w:jc w:val="left"/>
              <w:rPr>
                <w:b/>
                <w:sz w:val="22"/>
                <w:szCs w:val="22"/>
              </w:rPr>
            </w:pPr>
            <w:r w:rsidRPr="00F5539C">
              <w:rPr>
                <w:b/>
                <w:sz w:val="22"/>
                <w:szCs w:val="18"/>
              </w:rPr>
              <w:t>Programa įgyvendinami Kaišiadorių rajono savivaldybės SPP tikslai</w:t>
            </w:r>
          </w:p>
        </w:tc>
        <w:tc>
          <w:tcPr>
            <w:tcW w:w="7210" w:type="dxa"/>
            <w:gridSpan w:val="5"/>
            <w:vAlign w:val="center"/>
          </w:tcPr>
          <w:p w14:paraId="65D97072" w14:textId="77777777" w:rsidR="000D113E" w:rsidRPr="00F5539C" w:rsidRDefault="000D113E" w:rsidP="00064D37">
            <w:pPr>
              <w:suppressAutoHyphens/>
              <w:spacing w:before="0" w:after="0"/>
              <w:ind w:firstLine="0"/>
              <w:jc w:val="left"/>
              <w:rPr>
                <w:sz w:val="22"/>
                <w:szCs w:val="22"/>
                <w:lang w:eastAsia="ar-SA"/>
              </w:rPr>
            </w:pPr>
            <w:r w:rsidRPr="00F5539C">
              <w:rPr>
                <w:sz w:val="22"/>
                <w:szCs w:val="22"/>
                <w:lang w:eastAsia="lt-LT"/>
              </w:rPr>
              <w:t>1.1. tikslas. Vietos savivaldos stiprinimas</w:t>
            </w:r>
          </w:p>
        </w:tc>
      </w:tr>
      <w:tr w:rsidR="00F5539C" w:rsidRPr="00F5539C" w14:paraId="53EE0AE5" w14:textId="77777777" w:rsidTr="00C73233">
        <w:trPr>
          <w:trHeight w:val="557"/>
          <w:jc w:val="center"/>
        </w:trPr>
        <w:tc>
          <w:tcPr>
            <w:tcW w:w="2407" w:type="dxa"/>
            <w:vAlign w:val="center"/>
          </w:tcPr>
          <w:p w14:paraId="76748B4C" w14:textId="77777777" w:rsidR="000D113E" w:rsidRPr="00F5539C" w:rsidRDefault="000D113E" w:rsidP="00064D37">
            <w:pPr>
              <w:suppressAutoHyphens/>
              <w:spacing w:before="0" w:after="0"/>
              <w:ind w:firstLine="0"/>
              <w:jc w:val="left"/>
              <w:rPr>
                <w:b/>
                <w:sz w:val="22"/>
                <w:szCs w:val="22"/>
              </w:rPr>
            </w:pPr>
            <w:r w:rsidRPr="00F5539C">
              <w:rPr>
                <w:b/>
                <w:sz w:val="22"/>
                <w:szCs w:val="22"/>
              </w:rPr>
              <w:t>Programa įgyvendinami Kaišiadorių rajono savivaldybės SPP uždaviniai</w:t>
            </w:r>
          </w:p>
        </w:tc>
        <w:tc>
          <w:tcPr>
            <w:tcW w:w="7210" w:type="dxa"/>
            <w:gridSpan w:val="5"/>
            <w:vAlign w:val="center"/>
          </w:tcPr>
          <w:p w14:paraId="7010EA01" w14:textId="77777777" w:rsidR="000D113E" w:rsidRPr="00F5539C" w:rsidRDefault="000D113E" w:rsidP="00064D37">
            <w:pPr>
              <w:ind w:firstLine="0"/>
              <w:rPr>
                <w:sz w:val="22"/>
                <w:szCs w:val="22"/>
                <w:lang w:eastAsia="lt-LT"/>
              </w:rPr>
            </w:pPr>
            <w:r w:rsidRPr="00F5539C">
              <w:rPr>
                <w:sz w:val="22"/>
                <w:szCs w:val="22"/>
                <w:lang w:eastAsia="lt-LT"/>
              </w:rPr>
              <w:t xml:space="preserve">1.1-1 uždavinys. </w:t>
            </w:r>
            <w:r w:rsidRPr="00F5539C">
              <w:rPr>
                <w:szCs w:val="24"/>
              </w:rPr>
              <w:t>Įgyvendinti gerojo valdymo principus ir vykdyti efektyvią komunikaciją</w:t>
            </w:r>
          </w:p>
        </w:tc>
      </w:tr>
      <w:tr w:rsidR="00F5539C" w:rsidRPr="00F5539C" w14:paraId="22DD88BD" w14:textId="77777777" w:rsidTr="00C73233">
        <w:trPr>
          <w:trHeight w:val="557"/>
          <w:jc w:val="center"/>
        </w:trPr>
        <w:tc>
          <w:tcPr>
            <w:tcW w:w="2407" w:type="dxa"/>
            <w:vAlign w:val="center"/>
          </w:tcPr>
          <w:p w14:paraId="6E24C7A2" w14:textId="77777777" w:rsidR="000D113E" w:rsidRPr="00F5539C" w:rsidRDefault="000D113E" w:rsidP="00064D37">
            <w:pPr>
              <w:suppressAutoHyphens/>
              <w:spacing w:before="0" w:after="0"/>
              <w:ind w:firstLine="0"/>
              <w:jc w:val="left"/>
              <w:rPr>
                <w:b/>
                <w:sz w:val="22"/>
                <w:szCs w:val="22"/>
                <w:lang w:eastAsia="lt-LT"/>
              </w:rPr>
            </w:pPr>
            <w:r w:rsidRPr="00F5539C">
              <w:rPr>
                <w:b/>
                <w:sz w:val="22"/>
                <w:szCs w:val="22"/>
              </w:rPr>
              <w:t>Programos tikslai</w:t>
            </w:r>
          </w:p>
        </w:tc>
        <w:tc>
          <w:tcPr>
            <w:tcW w:w="3857" w:type="dxa"/>
            <w:vAlign w:val="center"/>
          </w:tcPr>
          <w:p w14:paraId="140B86E4" w14:textId="77777777" w:rsidR="000D113E" w:rsidRPr="00F5539C" w:rsidRDefault="000D113E" w:rsidP="00064D37">
            <w:pPr>
              <w:suppressAutoHyphens/>
              <w:spacing w:before="0" w:after="0"/>
              <w:ind w:firstLine="0"/>
              <w:rPr>
                <w:sz w:val="22"/>
                <w:szCs w:val="22"/>
              </w:rPr>
            </w:pPr>
            <w:r w:rsidRPr="00F5539C">
              <w:rPr>
                <w:sz w:val="22"/>
                <w:szCs w:val="22"/>
              </w:rPr>
              <w:t>Užtikrinti efektyvų savarankiškųjų (Konstitucijos ir įstatymų nustatytų (priskirtų)) savivaldybės funkcijų vykdymą</w:t>
            </w:r>
          </w:p>
          <w:p w14:paraId="1942A82E" w14:textId="77777777" w:rsidR="000D113E" w:rsidRPr="00F5539C" w:rsidRDefault="000D113E" w:rsidP="00064D37">
            <w:pPr>
              <w:suppressAutoHyphens/>
              <w:spacing w:before="0" w:after="0"/>
              <w:ind w:firstLine="0"/>
              <w:rPr>
                <w:sz w:val="22"/>
                <w:szCs w:val="22"/>
              </w:rPr>
            </w:pPr>
            <w:r w:rsidRPr="00F5539C">
              <w:rPr>
                <w:sz w:val="22"/>
                <w:szCs w:val="22"/>
              </w:rPr>
              <w:t>Užtikrinti efektyvų valstybinių (valstybės perduotų savivaldybei) funkcijų vykdymą</w:t>
            </w:r>
          </w:p>
          <w:p w14:paraId="2D3AADE6" w14:textId="77777777" w:rsidR="000D113E" w:rsidRPr="00F5539C" w:rsidRDefault="000D113E" w:rsidP="00064D37">
            <w:pPr>
              <w:suppressAutoHyphens/>
              <w:spacing w:before="0" w:after="0"/>
              <w:ind w:firstLine="0"/>
              <w:rPr>
                <w:sz w:val="22"/>
                <w:szCs w:val="22"/>
              </w:rPr>
            </w:pPr>
            <w:r w:rsidRPr="00F5539C">
              <w:rPr>
                <w:sz w:val="22"/>
                <w:szCs w:val="22"/>
              </w:rPr>
              <w:t>Gerinti viešosios tvarkos, gyventojų saugumo užtikrinimą, bendradarbiaujant su visuomene, teisėsaugos institucijomis, kitomis viešojo administravimo institucijomis, socialiniais partneriais (verslo bendruomene ir visuomeninėmis organizacijomis)</w:t>
            </w:r>
          </w:p>
          <w:p w14:paraId="3F2E2B71" w14:textId="5F739200" w:rsidR="00FA1F16" w:rsidRPr="00F5539C" w:rsidRDefault="000D113E" w:rsidP="00064D37">
            <w:pPr>
              <w:suppressAutoHyphens/>
              <w:spacing w:before="0" w:after="0"/>
              <w:ind w:firstLine="0"/>
              <w:rPr>
                <w:sz w:val="22"/>
                <w:szCs w:val="22"/>
              </w:rPr>
            </w:pPr>
            <w:r w:rsidRPr="00F5539C">
              <w:rPr>
                <w:sz w:val="22"/>
                <w:szCs w:val="22"/>
              </w:rPr>
              <w:t>Užtikrinti efektyvų seniūnijų ir seniūnų funkcijų vykdymą</w:t>
            </w:r>
            <w:r w:rsidR="00FA1F16" w:rsidRPr="00F5539C">
              <w:rPr>
                <w:sz w:val="22"/>
                <w:szCs w:val="22"/>
              </w:rPr>
              <w:t>.</w:t>
            </w:r>
          </w:p>
        </w:tc>
        <w:tc>
          <w:tcPr>
            <w:tcW w:w="951" w:type="dxa"/>
            <w:vAlign w:val="center"/>
          </w:tcPr>
          <w:p w14:paraId="6945748D" w14:textId="77777777" w:rsidR="000D113E" w:rsidRPr="00F5539C" w:rsidRDefault="000D113E" w:rsidP="00064D37">
            <w:pPr>
              <w:keepNext/>
              <w:tabs>
                <w:tab w:val="left" w:pos="0"/>
              </w:tabs>
              <w:suppressAutoHyphens/>
              <w:spacing w:before="0" w:after="0"/>
              <w:ind w:firstLine="0"/>
              <w:jc w:val="center"/>
              <w:outlineLvl w:val="3"/>
              <w:rPr>
                <w:b/>
                <w:sz w:val="22"/>
                <w:szCs w:val="22"/>
              </w:rPr>
            </w:pPr>
            <w:r w:rsidRPr="00F5539C">
              <w:rPr>
                <w:b/>
                <w:sz w:val="22"/>
                <w:szCs w:val="22"/>
              </w:rPr>
              <w:t>Kodas</w:t>
            </w:r>
          </w:p>
        </w:tc>
        <w:tc>
          <w:tcPr>
            <w:tcW w:w="2402" w:type="dxa"/>
            <w:gridSpan w:val="3"/>
            <w:vAlign w:val="center"/>
          </w:tcPr>
          <w:p w14:paraId="289531A5" w14:textId="77777777" w:rsidR="000D113E" w:rsidRPr="00F5539C" w:rsidRDefault="000D113E" w:rsidP="00064D37">
            <w:pPr>
              <w:suppressAutoHyphens/>
              <w:spacing w:before="0" w:after="0"/>
              <w:ind w:firstLine="0"/>
              <w:jc w:val="center"/>
              <w:rPr>
                <w:sz w:val="22"/>
                <w:szCs w:val="22"/>
                <w:lang w:eastAsia="ar-SA"/>
              </w:rPr>
            </w:pPr>
            <w:r w:rsidRPr="00F5539C">
              <w:rPr>
                <w:sz w:val="22"/>
                <w:szCs w:val="22"/>
                <w:lang w:eastAsia="ar-SA"/>
              </w:rPr>
              <w:t>01</w:t>
            </w:r>
          </w:p>
          <w:p w14:paraId="7E9E5A68" w14:textId="77777777" w:rsidR="000D113E" w:rsidRPr="00F5539C" w:rsidRDefault="000D113E" w:rsidP="00064D37">
            <w:pPr>
              <w:suppressAutoHyphens/>
              <w:spacing w:before="0" w:after="0"/>
              <w:ind w:firstLine="0"/>
              <w:jc w:val="center"/>
              <w:rPr>
                <w:sz w:val="22"/>
                <w:szCs w:val="22"/>
                <w:lang w:eastAsia="ar-SA"/>
              </w:rPr>
            </w:pPr>
          </w:p>
          <w:p w14:paraId="1BFF5553" w14:textId="77777777" w:rsidR="000D113E" w:rsidRPr="00F5539C" w:rsidRDefault="000D113E" w:rsidP="00064D37">
            <w:pPr>
              <w:suppressAutoHyphens/>
              <w:spacing w:before="0" w:after="0"/>
              <w:ind w:firstLine="0"/>
              <w:jc w:val="center"/>
              <w:rPr>
                <w:sz w:val="22"/>
                <w:szCs w:val="22"/>
                <w:lang w:eastAsia="ar-SA"/>
              </w:rPr>
            </w:pPr>
            <w:r w:rsidRPr="00F5539C">
              <w:rPr>
                <w:sz w:val="22"/>
                <w:szCs w:val="22"/>
                <w:lang w:eastAsia="ar-SA"/>
              </w:rPr>
              <w:t>02</w:t>
            </w:r>
          </w:p>
          <w:p w14:paraId="2D790946" w14:textId="77777777" w:rsidR="000D113E" w:rsidRPr="00F5539C" w:rsidRDefault="000D113E" w:rsidP="00064D37">
            <w:pPr>
              <w:suppressAutoHyphens/>
              <w:spacing w:before="0" w:after="0"/>
              <w:ind w:firstLine="0"/>
              <w:jc w:val="center"/>
              <w:rPr>
                <w:sz w:val="22"/>
                <w:szCs w:val="22"/>
                <w:lang w:eastAsia="ar-SA"/>
              </w:rPr>
            </w:pPr>
          </w:p>
          <w:p w14:paraId="17659E25" w14:textId="77777777" w:rsidR="000D113E" w:rsidRPr="00F5539C" w:rsidRDefault="000D113E" w:rsidP="00064D37">
            <w:pPr>
              <w:suppressAutoHyphens/>
              <w:spacing w:before="0" w:after="0"/>
              <w:ind w:firstLine="0"/>
              <w:jc w:val="center"/>
              <w:rPr>
                <w:sz w:val="22"/>
                <w:szCs w:val="22"/>
                <w:lang w:eastAsia="ar-SA"/>
              </w:rPr>
            </w:pPr>
            <w:r w:rsidRPr="00F5539C">
              <w:rPr>
                <w:sz w:val="22"/>
                <w:szCs w:val="22"/>
                <w:lang w:eastAsia="ar-SA"/>
              </w:rPr>
              <w:t>03</w:t>
            </w:r>
          </w:p>
          <w:p w14:paraId="3070B182" w14:textId="77777777" w:rsidR="000D113E" w:rsidRPr="00F5539C" w:rsidRDefault="000D113E" w:rsidP="00064D37">
            <w:pPr>
              <w:suppressAutoHyphens/>
              <w:spacing w:before="0" w:after="0"/>
              <w:ind w:firstLine="0"/>
              <w:jc w:val="center"/>
              <w:rPr>
                <w:sz w:val="22"/>
                <w:szCs w:val="22"/>
                <w:lang w:eastAsia="ar-SA"/>
              </w:rPr>
            </w:pPr>
          </w:p>
          <w:p w14:paraId="6E568750" w14:textId="77777777" w:rsidR="000D113E" w:rsidRPr="00F5539C" w:rsidRDefault="000D113E" w:rsidP="00064D37">
            <w:pPr>
              <w:suppressAutoHyphens/>
              <w:spacing w:before="0" w:after="0"/>
              <w:ind w:firstLine="0"/>
              <w:jc w:val="center"/>
              <w:rPr>
                <w:sz w:val="22"/>
                <w:szCs w:val="22"/>
                <w:lang w:eastAsia="ar-SA"/>
              </w:rPr>
            </w:pPr>
          </w:p>
          <w:p w14:paraId="08920605" w14:textId="77777777" w:rsidR="000D113E" w:rsidRPr="00F5539C" w:rsidRDefault="000D113E" w:rsidP="00064D37">
            <w:pPr>
              <w:suppressAutoHyphens/>
              <w:spacing w:before="0" w:after="0"/>
              <w:ind w:firstLine="0"/>
              <w:jc w:val="center"/>
              <w:rPr>
                <w:sz w:val="22"/>
                <w:szCs w:val="22"/>
                <w:lang w:eastAsia="ar-SA"/>
              </w:rPr>
            </w:pPr>
          </w:p>
          <w:p w14:paraId="64FDAE54" w14:textId="77777777" w:rsidR="000D113E" w:rsidRPr="00F5539C" w:rsidRDefault="000D113E" w:rsidP="00064D37">
            <w:pPr>
              <w:suppressAutoHyphens/>
              <w:spacing w:before="0" w:after="0"/>
              <w:ind w:firstLine="0"/>
              <w:jc w:val="center"/>
              <w:rPr>
                <w:sz w:val="22"/>
                <w:szCs w:val="22"/>
                <w:lang w:eastAsia="ar-SA"/>
              </w:rPr>
            </w:pPr>
          </w:p>
          <w:p w14:paraId="7315B56A" w14:textId="77777777" w:rsidR="000D113E" w:rsidRPr="00F5539C" w:rsidRDefault="000D113E" w:rsidP="00064D37">
            <w:pPr>
              <w:suppressAutoHyphens/>
              <w:spacing w:before="0" w:after="0"/>
              <w:ind w:firstLine="0"/>
              <w:jc w:val="center"/>
              <w:rPr>
                <w:sz w:val="22"/>
                <w:szCs w:val="22"/>
                <w:lang w:eastAsia="ar-SA"/>
              </w:rPr>
            </w:pPr>
            <w:r w:rsidRPr="00F5539C">
              <w:rPr>
                <w:sz w:val="22"/>
                <w:szCs w:val="22"/>
                <w:lang w:eastAsia="ar-SA"/>
              </w:rPr>
              <w:t>04</w:t>
            </w:r>
          </w:p>
        </w:tc>
      </w:tr>
      <w:tr w:rsidR="00F5539C" w:rsidRPr="00F5539C" w14:paraId="6E5F3F0C" w14:textId="77777777" w:rsidTr="00C73233">
        <w:trPr>
          <w:trHeight w:val="555"/>
          <w:jc w:val="center"/>
        </w:trPr>
        <w:tc>
          <w:tcPr>
            <w:tcW w:w="2407" w:type="dxa"/>
            <w:tcBorders>
              <w:top w:val="nil"/>
              <w:left w:val="single" w:sz="8" w:space="0" w:color="auto"/>
              <w:bottom w:val="single" w:sz="4" w:space="0" w:color="000000" w:themeColor="text1"/>
              <w:right w:val="single" w:sz="4" w:space="0" w:color="000000" w:themeColor="text1"/>
            </w:tcBorders>
            <w:vAlign w:val="center"/>
          </w:tcPr>
          <w:p w14:paraId="27D37D6C" w14:textId="77777777" w:rsidR="000D113E" w:rsidRPr="00F5539C" w:rsidRDefault="000D113E" w:rsidP="00064D37">
            <w:pPr>
              <w:suppressAutoHyphens/>
              <w:spacing w:before="0" w:after="0"/>
              <w:ind w:firstLine="0"/>
              <w:rPr>
                <w:b/>
                <w:sz w:val="22"/>
                <w:szCs w:val="22"/>
                <w:lang w:eastAsia="lt-LT"/>
              </w:rPr>
            </w:pPr>
            <w:r w:rsidRPr="00F5539C">
              <w:rPr>
                <w:b/>
                <w:bCs/>
                <w:sz w:val="22"/>
                <w:szCs w:val="22"/>
              </w:rPr>
              <w:t>Programos įgyvendinimo laikotarpis</w:t>
            </w:r>
          </w:p>
        </w:tc>
        <w:tc>
          <w:tcPr>
            <w:tcW w:w="7210" w:type="dxa"/>
            <w:gridSpan w:val="5"/>
            <w:tcBorders>
              <w:top w:val="single" w:sz="4" w:space="0" w:color="000000" w:themeColor="text1"/>
              <w:left w:val="nil"/>
              <w:bottom w:val="single" w:sz="4" w:space="0" w:color="000000" w:themeColor="text1"/>
            </w:tcBorders>
            <w:vAlign w:val="center"/>
          </w:tcPr>
          <w:p w14:paraId="777F6C00" w14:textId="66DA4393" w:rsidR="000D113E" w:rsidRPr="00F5539C" w:rsidRDefault="000D113E" w:rsidP="00064D37">
            <w:pPr>
              <w:suppressAutoHyphens/>
              <w:spacing w:before="0" w:after="0"/>
              <w:ind w:firstLine="0"/>
              <w:jc w:val="left"/>
              <w:rPr>
                <w:sz w:val="22"/>
                <w:szCs w:val="22"/>
                <w:lang w:eastAsia="ar-SA"/>
              </w:rPr>
            </w:pPr>
            <w:r w:rsidRPr="00F5539C">
              <w:rPr>
                <w:b/>
                <w:bCs/>
                <w:sz w:val="22"/>
                <w:szCs w:val="22"/>
              </w:rPr>
              <w:t>202</w:t>
            </w:r>
            <w:r w:rsidR="004E3E54" w:rsidRPr="00F5539C">
              <w:rPr>
                <w:b/>
                <w:bCs/>
                <w:sz w:val="22"/>
                <w:szCs w:val="22"/>
              </w:rPr>
              <w:t>6</w:t>
            </w:r>
            <w:r w:rsidRPr="00F5539C">
              <w:rPr>
                <w:b/>
                <w:bCs/>
                <w:sz w:val="22"/>
                <w:szCs w:val="22"/>
              </w:rPr>
              <w:t>–202</w:t>
            </w:r>
            <w:r w:rsidR="004E3E54" w:rsidRPr="00F5539C">
              <w:rPr>
                <w:b/>
                <w:bCs/>
                <w:sz w:val="22"/>
                <w:szCs w:val="22"/>
              </w:rPr>
              <w:t>8</w:t>
            </w:r>
            <w:r w:rsidRPr="00F5539C">
              <w:rPr>
                <w:b/>
                <w:bCs/>
                <w:sz w:val="22"/>
                <w:szCs w:val="22"/>
              </w:rPr>
              <w:t xml:space="preserve"> metai</w:t>
            </w:r>
          </w:p>
        </w:tc>
      </w:tr>
      <w:tr w:rsidR="00F5539C" w:rsidRPr="00F5539C" w14:paraId="7B401343" w14:textId="77777777" w:rsidTr="00C73233">
        <w:trPr>
          <w:trHeight w:val="152"/>
          <w:jc w:val="center"/>
        </w:trPr>
        <w:tc>
          <w:tcPr>
            <w:tcW w:w="2407" w:type="dxa"/>
            <w:tcBorders>
              <w:top w:val="nil"/>
              <w:left w:val="single" w:sz="8" w:space="0" w:color="auto"/>
              <w:bottom w:val="single" w:sz="4" w:space="0" w:color="000000" w:themeColor="text1"/>
              <w:right w:val="single" w:sz="4" w:space="0" w:color="000000" w:themeColor="text1"/>
            </w:tcBorders>
          </w:tcPr>
          <w:p w14:paraId="5702A3B9" w14:textId="77777777" w:rsidR="000D113E" w:rsidRPr="00F5539C" w:rsidRDefault="000D113E" w:rsidP="00064D37">
            <w:pPr>
              <w:suppressAutoHyphens/>
              <w:spacing w:before="0" w:after="0"/>
              <w:ind w:firstLine="0"/>
              <w:rPr>
                <w:b/>
                <w:sz w:val="22"/>
                <w:szCs w:val="22"/>
                <w:lang w:eastAsia="lt-LT"/>
              </w:rPr>
            </w:pPr>
            <w:r w:rsidRPr="00F5539C">
              <w:rPr>
                <w:b/>
                <w:bCs/>
                <w:sz w:val="22"/>
                <w:szCs w:val="22"/>
              </w:rPr>
              <w:t>Biudžetiniai metai</w:t>
            </w:r>
          </w:p>
        </w:tc>
        <w:tc>
          <w:tcPr>
            <w:tcW w:w="7210" w:type="dxa"/>
            <w:gridSpan w:val="5"/>
            <w:tcBorders>
              <w:top w:val="single" w:sz="4" w:space="0" w:color="000000" w:themeColor="text1"/>
              <w:left w:val="nil"/>
              <w:bottom w:val="single" w:sz="4" w:space="0" w:color="000000" w:themeColor="text1"/>
            </w:tcBorders>
            <w:vAlign w:val="center"/>
          </w:tcPr>
          <w:p w14:paraId="1B4FCD7F" w14:textId="0B80D4B3" w:rsidR="000D113E" w:rsidRPr="00F5539C" w:rsidRDefault="000D113E" w:rsidP="00064D37">
            <w:pPr>
              <w:suppressAutoHyphens/>
              <w:spacing w:before="0" w:after="0"/>
              <w:ind w:firstLine="0"/>
              <w:jc w:val="left"/>
              <w:rPr>
                <w:b/>
                <w:bCs/>
                <w:sz w:val="22"/>
                <w:szCs w:val="22"/>
              </w:rPr>
            </w:pPr>
            <w:r w:rsidRPr="00F5539C">
              <w:rPr>
                <w:b/>
                <w:bCs/>
                <w:sz w:val="22"/>
                <w:szCs w:val="22"/>
              </w:rPr>
              <w:t>202</w:t>
            </w:r>
            <w:r w:rsidR="004E3E54" w:rsidRPr="00F5539C">
              <w:rPr>
                <w:b/>
                <w:bCs/>
                <w:sz w:val="22"/>
                <w:szCs w:val="22"/>
              </w:rPr>
              <w:t>6</w:t>
            </w:r>
          </w:p>
          <w:p w14:paraId="5F8B3A15" w14:textId="77777777" w:rsidR="000D113E" w:rsidRPr="00F5539C" w:rsidRDefault="000D113E" w:rsidP="00064D37">
            <w:pPr>
              <w:suppressAutoHyphens/>
              <w:spacing w:before="0" w:after="0"/>
              <w:ind w:firstLine="0"/>
              <w:jc w:val="left"/>
              <w:rPr>
                <w:sz w:val="22"/>
                <w:szCs w:val="22"/>
                <w:lang w:eastAsia="ar-SA"/>
              </w:rPr>
            </w:pPr>
          </w:p>
        </w:tc>
      </w:tr>
      <w:tr w:rsidR="00F5539C" w:rsidRPr="00F5539C" w14:paraId="2C3F2743" w14:textId="77777777" w:rsidTr="00064D37">
        <w:trPr>
          <w:trHeight w:val="624"/>
          <w:jc w:val="center"/>
        </w:trPr>
        <w:tc>
          <w:tcPr>
            <w:tcW w:w="9617" w:type="dxa"/>
            <w:gridSpan w:val="6"/>
            <w:vAlign w:val="center"/>
          </w:tcPr>
          <w:p w14:paraId="642FF729" w14:textId="77777777" w:rsidR="000D113E" w:rsidRPr="00F5539C" w:rsidRDefault="000D113E" w:rsidP="00064D37">
            <w:pPr>
              <w:suppressAutoHyphens/>
              <w:spacing w:before="0" w:after="0"/>
              <w:ind w:firstLine="0"/>
              <w:jc w:val="center"/>
              <w:rPr>
                <w:b/>
                <w:bCs/>
                <w:sz w:val="22"/>
                <w:szCs w:val="22"/>
              </w:rPr>
            </w:pPr>
            <w:r w:rsidRPr="00F5539C">
              <w:rPr>
                <w:b/>
                <w:bCs/>
                <w:sz w:val="22"/>
                <w:szCs w:val="22"/>
              </w:rPr>
              <w:lastRenderedPageBreak/>
              <w:t>1 grafikas. 01 programos „Savivaldybės valdymo programa“ tikslai ir uždaviniai</w:t>
            </w:r>
          </w:p>
          <w:p w14:paraId="1F29C99F" w14:textId="77777777" w:rsidR="000D113E" w:rsidRPr="00F5539C" w:rsidRDefault="000D113E" w:rsidP="00064D37">
            <w:pPr>
              <w:suppressAutoHyphens/>
              <w:spacing w:before="0" w:after="0"/>
              <w:ind w:firstLine="0"/>
              <w:jc w:val="center"/>
              <w:rPr>
                <w:noProof/>
                <w:szCs w:val="24"/>
                <w:lang w:eastAsia="lt-LT"/>
                <w14:ligatures w14:val="standardContextual"/>
              </w:rPr>
            </w:pPr>
          </w:p>
          <w:p w14:paraId="2128978E" w14:textId="77777777" w:rsidR="000D113E" w:rsidRPr="00F5539C" w:rsidRDefault="000D113E" w:rsidP="00064D37">
            <w:pPr>
              <w:suppressAutoHyphens/>
              <w:spacing w:before="0" w:after="0"/>
              <w:ind w:firstLine="0"/>
              <w:jc w:val="center"/>
              <w:rPr>
                <w:noProof/>
                <w:szCs w:val="24"/>
                <w:lang w:eastAsia="lt-LT"/>
                <w14:ligatures w14:val="standardContextual"/>
              </w:rPr>
            </w:pPr>
          </w:p>
          <w:p w14:paraId="2D4ADE4E" w14:textId="77777777" w:rsidR="000D113E" w:rsidRPr="00F5539C" w:rsidRDefault="000D113E" w:rsidP="00064D37">
            <w:pPr>
              <w:suppressAutoHyphens/>
              <w:spacing w:before="0" w:after="0"/>
              <w:ind w:firstLine="0"/>
              <w:jc w:val="center"/>
            </w:pPr>
            <w:r w:rsidRPr="00F5539C">
              <w:rPr>
                <w:noProof/>
                <w:szCs w:val="24"/>
                <w:lang w:eastAsia="lt-LT"/>
                <w14:ligatures w14:val="standardContextual"/>
              </w:rPr>
              <w:drawing>
                <wp:inline distT="0" distB="0" distL="0" distR="0" wp14:anchorId="57E19E3E" wp14:editId="05808499">
                  <wp:extent cx="5886450" cy="4714875"/>
                  <wp:effectExtent l="38100" t="38100" r="57150" b="0"/>
                  <wp:docPr id="102044525"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tc>
      </w:tr>
      <w:tr w:rsidR="00F5539C" w:rsidRPr="00F5539C" w14:paraId="6BA8A186" w14:textId="77777777" w:rsidTr="00064D37">
        <w:trPr>
          <w:trHeight w:val="635"/>
          <w:jc w:val="center"/>
        </w:trPr>
        <w:tc>
          <w:tcPr>
            <w:tcW w:w="9617" w:type="dxa"/>
            <w:gridSpan w:val="6"/>
            <w:shd w:val="clear" w:color="auto" w:fill="FFF2CC" w:themeFill="accent4" w:themeFillTint="33"/>
            <w:vAlign w:val="center"/>
          </w:tcPr>
          <w:p w14:paraId="0DD1EF6A" w14:textId="77777777" w:rsidR="000D113E" w:rsidRPr="00F5539C" w:rsidRDefault="000D113E" w:rsidP="00064D37">
            <w:pPr>
              <w:suppressAutoHyphens/>
              <w:spacing w:before="0" w:after="0"/>
              <w:ind w:firstLine="0"/>
            </w:pPr>
            <w:r w:rsidRPr="00F5539C">
              <w:rPr>
                <w:b/>
                <w:bCs/>
                <w:sz w:val="22"/>
                <w:szCs w:val="22"/>
              </w:rPr>
              <w:t>01.01 Tikslas „Užtikrinti efektyvų savarankiškųjų (Konstitucijos ir įstatymų nustatytų (priskirtų)) savivaldybės funkcijų vykdymą“</w:t>
            </w:r>
          </w:p>
          <w:p w14:paraId="49DA6037" w14:textId="77777777" w:rsidR="000D113E" w:rsidRPr="00F5539C" w:rsidRDefault="000D113E" w:rsidP="00064D37">
            <w:pPr>
              <w:suppressAutoHyphens/>
              <w:spacing w:before="0" w:after="0"/>
              <w:ind w:firstLine="0"/>
              <w:rPr>
                <w:sz w:val="20"/>
              </w:rPr>
            </w:pPr>
          </w:p>
          <w:p w14:paraId="0ABD9376" w14:textId="77777777" w:rsidR="000D113E" w:rsidRPr="00F5539C" w:rsidRDefault="000D113E" w:rsidP="00064D37">
            <w:pPr>
              <w:suppressAutoHyphens/>
              <w:spacing w:before="0" w:after="0"/>
              <w:ind w:firstLine="0"/>
              <w:rPr>
                <w:sz w:val="20"/>
              </w:rPr>
            </w:pPr>
            <w:r w:rsidRPr="00F5539C">
              <w:rPr>
                <w:sz w:val="20"/>
              </w:rPr>
              <w:t>Savivaldybės valdymo programa parengta siekiant užtikrinti ir pagerinti valdymo kokybę. Įgyvendinant minėtą tikslą, planuojama pagerinti Savivaldybės administracijos darbuotojų darbo sąlygas, tobulinti kvalifikacinius gebėjimus, didinti savivaldybės biudžeto asignavimų naudojimo efektyvumą, gerinti savivaldybės turto administravimą, didinti valstybės tarnautojų ir darbuotojų, dirbančių pagal darbo sutartį, kompetenciją, siekiant, kad kėlusieji kvalifikaciją sudarytų ne mažiau kaip 20 procentų proporcingai dirbančių vienos lyties atstovų. Savivaldybės administracija, įgyvendindama Lietuvos Respublikos moterų ir vyrų lygių galimybių įstatymo nuostatas, priemones, skirtas moterų ir vyrų lygioms galimybėms užtikrinti, administruoja interneto svetainėje sukurtą skyrelį „Lygių galimybių, moterų ir vyrų lygių galimybių įgyvendinimas“, kuriame nuolat viešinama aktuali informacija moterų ir vyrų lygybės klausimais. Užtikrinti, kad savivaldybės funkcijos pagal veiklos pobūdį (vietos valdžios, viešojo administravimo ir viešųjų paslaugų teikimo) būtų atliktos laiku ir efektyviai, užtikrinant lygias galimybes.</w:t>
            </w:r>
          </w:p>
          <w:p w14:paraId="59AA0C59" w14:textId="77777777" w:rsidR="00FA1F16" w:rsidRPr="00F5539C" w:rsidRDefault="00FA1F16" w:rsidP="00064D37">
            <w:pPr>
              <w:suppressAutoHyphens/>
              <w:spacing w:before="0" w:after="0"/>
              <w:ind w:firstLine="0"/>
            </w:pPr>
          </w:p>
        </w:tc>
      </w:tr>
      <w:tr w:rsidR="00F5539C" w:rsidRPr="00F5539C" w14:paraId="602AA0AD" w14:textId="77777777" w:rsidTr="00064D37">
        <w:trPr>
          <w:trHeight w:val="421"/>
          <w:jc w:val="center"/>
        </w:trPr>
        <w:tc>
          <w:tcPr>
            <w:tcW w:w="9617" w:type="dxa"/>
            <w:gridSpan w:val="6"/>
            <w:shd w:val="clear" w:color="auto" w:fill="DEEAF6" w:themeFill="accent5" w:themeFillTint="33"/>
            <w:vAlign w:val="center"/>
          </w:tcPr>
          <w:p w14:paraId="3F4980CC" w14:textId="77777777" w:rsidR="000D113E" w:rsidRPr="00F5539C" w:rsidRDefault="000D113E" w:rsidP="00064D37">
            <w:pPr>
              <w:suppressAutoHyphens/>
              <w:spacing w:before="0" w:after="0"/>
              <w:ind w:firstLine="0"/>
              <w:rPr>
                <w:b/>
                <w:bCs/>
                <w:sz w:val="22"/>
                <w:szCs w:val="22"/>
              </w:rPr>
            </w:pPr>
            <w:r w:rsidRPr="00F5539C">
              <w:rPr>
                <w:b/>
                <w:bCs/>
                <w:sz w:val="22"/>
                <w:szCs w:val="22"/>
              </w:rPr>
              <w:t>01.01.01 uždavinys „Organizuoti savivaldybės savarankiškųjų funkcijų įgyvendinimą Savivaldybėje“</w:t>
            </w:r>
          </w:p>
          <w:p w14:paraId="01DEFA57" w14:textId="77777777" w:rsidR="000D113E" w:rsidRPr="00F5539C" w:rsidRDefault="000D113E" w:rsidP="00064D37">
            <w:pPr>
              <w:suppressAutoHyphens/>
              <w:spacing w:before="0" w:after="0"/>
              <w:ind w:firstLine="0"/>
              <w:rPr>
                <w:sz w:val="20"/>
              </w:rPr>
            </w:pPr>
          </w:p>
          <w:p w14:paraId="6236821E" w14:textId="77777777" w:rsidR="000D113E" w:rsidRPr="00F5539C" w:rsidRDefault="000D113E" w:rsidP="00064D37">
            <w:pPr>
              <w:suppressAutoHyphens/>
              <w:spacing w:before="0" w:after="0"/>
              <w:ind w:firstLine="0"/>
              <w:rPr>
                <w:sz w:val="20"/>
              </w:rPr>
            </w:pPr>
            <w:r w:rsidRPr="00F5539C">
              <w:rPr>
                <w:sz w:val="20"/>
              </w:rPr>
              <w:t>Vykdant šį uždavinį, bus didinamas savivaldybės finansų politikos efektyvumas, gerinamas savivaldybės turto valdymas, siūlomos ir įgyvendinamos verslo skatinimo, investicijų pritraukimo, nedarbo mažinimo priemonės, detaliųjų, specialiųjų ir operatyviojo planavimo dokumentų rengimas, pateikiami siūlymai ir numatomos kultūros vertybių apsaugos priemonės, formuojama ir vykdoma savivaldybės politika kultūros, švietimo, sporto, sveikatos ir socialinės apsaugos, aplinkos apsaugos srityse, užtikrinamas viešosios tvarkos ir civilinės saugos organizavimas savivaldybėje, visuomenės informavimas, tobulinamas žmogiškųjų išteklių valdymas, užtikrinamas sistemingas Savivaldybės tarybos narių, Savivaldybės kontrolės ir audito tarnybos, Savivaldybės administracijos valstybės tarnautojų ir darbuotojų kvalifikacijos ir bendrosios kompetencijos augimas, siekiant, kad mokymuose dalyvautų ne mažiau kaip 20 procentų proporcingai dirbančių vienos lyties atstovų, nupirkta naujų biuro baldų, suremontuotos patalpos, diegiamos informacinės technologijos.</w:t>
            </w:r>
          </w:p>
        </w:tc>
      </w:tr>
      <w:tr w:rsidR="00F5539C" w:rsidRPr="00F5539C" w14:paraId="6B500370" w14:textId="77777777" w:rsidTr="00064D37">
        <w:trPr>
          <w:trHeight w:val="421"/>
          <w:jc w:val="center"/>
        </w:trPr>
        <w:tc>
          <w:tcPr>
            <w:tcW w:w="9617" w:type="dxa"/>
            <w:gridSpan w:val="6"/>
            <w:vAlign w:val="center"/>
          </w:tcPr>
          <w:p w14:paraId="5E62ED47" w14:textId="77777777" w:rsidR="000D113E" w:rsidRPr="00F5539C" w:rsidRDefault="000D113E" w:rsidP="00064D37">
            <w:pPr>
              <w:suppressAutoHyphens/>
              <w:spacing w:before="0" w:after="0"/>
              <w:ind w:firstLine="0"/>
              <w:rPr>
                <w:b/>
                <w:bCs/>
                <w:sz w:val="22"/>
                <w:szCs w:val="22"/>
              </w:rPr>
            </w:pPr>
            <w:r w:rsidRPr="00F5539C">
              <w:rPr>
                <w:b/>
                <w:bCs/>
                <w:sz w:val="22"/>
                <w:szCs w:val="22"/>
              </w:rPr>
              <w:lastRenderedPageBreak/>
              <w:t>01.01.01.01 priemonė</w:t>
            </w:r>
            <w:r w:rsidRPr="00F5539C">
              <w:rPr>
                <w:sz w:val="22"/>
                <w:szCs w:val="22"/>
              </w:rPr>
              <w:t xml:space="preserve"> </w:t>
            </w:r>
            <w:r w:rsidRPr="00F5539C">
              <w:rPr>
                <w:b/>
                <w:bCs/>
                <w:sz w:val="22"/>
                <w:szCs w:val="22"/>
              </w:rPr>
              <w:t xml:space="preserve">„Savivaldybės tarybos veiklos organizavimas“ </w:t>
            </w:r>
          </w:p>
          <w:p w14:paraId="08A1CB8F" w14:textId="77777777" w:rsidR="000D113E" w:rsidRPr="00F5539C" w:rsidRDefault="000D113E" w:rsidP="00064D37">
            <w:pPr>
              <w:suppressAutoHyphens/>
              <w:spacing w:before="0" w:after="0"/>
              <w:ind w:firstLine="0"/>
              <w:rPr>
                <w:sz w:val="20"/>
              </w:rPr>
            </w:pPr>
            <w:r w:rsidRPr="00F5539C">
              <w:rPr>
                <w:sz w:val="20"/>
              </w:rPr>
              <w:t xml:space="preserve">Savivaldybės tarybos, mero ir mero politinio (asmeninio) pasitikėjimo valstybės tarnautojų  ūkinis ir materialinis aprūpinimas. Lėšos skiriamos prekių ir paslaugų, reikalingų vykdant veiklos funkcijas, įsigijimui, mero reprezentacinėms išlaidoms, kasmetiniams (periodiniams) asociacijų ir tarybų narystės mokesčiams. </w:t>
            </w:r>
          </w:p>
          <w:p w14:paraId="1435B43B" w14:textId="77777777" w:rsidR="00FA1F16" w:rsidRPr="00F5539C" w:rsidRDefault="00FA1F16" w:rsidP="00064D37">
            <w:pPr>
              <w:suppressAutoHyphens/>
              <w:spacing w:before="0" w:after="0"/>
              <w:ind w:firstLine="0"/>
              <w:rPr>
                <w:sz w:val="20"/>
              </w:rPr>
            </w:pPr>
          </w:p>
        </w:tc>
      </w:tr>
      <w:tr w:rsidR="00F5539C" w:rsidRPr="00F5539C" w14:paraId="3F1BC5C9" w14:textId="77777777" w:rsidTr="00064D37">
        <w:trPr>
          <w:trHeight w:val="421"/>
          <w:jc w:val="center"/>
        </w:trPr>
        <w:tc>
          <w:tcPr>
            <w:tcW w:w="9617" w:type="dxa"/>
            <w:gridSpan w:val="6"/>
            <w:vAlign w:val="center"/>
          </w:tcPr>
          <w:p w14:paraId="77A0CEE1" w14:textId="77777777" w:rsidR="000D113E" w:rsidRPr="00F5539C" w:rsidRDefault="000D113E" w:rsidP="00064D37">
            <w:pPr>
              <w:suppressAutoHyphens/>
              <w:spacing w:before="0" w:after="0"/>
              <w:ind w:firstLine="0"/>
              <w:rPr>
                <w:b/>
                <w:bCs/>
                <w:sz w:val="22"/>
                <w:szCs w:val="22"/>
              </w:rPr>
            </w:pPr>
            <w:r w:rsidRPr="00F5539C">
              <w:rPr>
                <w:b/>
                <w:bCs/>
                <w:sz w:val="22"/>
                <w:szCs w:val="22"/>
              </w:rPr>
              <w:t>01.01.01.02 priemonė „Savivaldybės tarybos darbo užmokestis“</w:t>
            </w:r>
          </w:p>
          <w:p w14:paraId="36B8029D" w14:textId="77777777" w:rsidR="000D113E" w:rsidRPr="00F5539C" w:rsidRDefault="000D113E" w:rsidP="00064D37">
            <w:pPr>
              <w:suppressAutoHyphens/>
              <w:spacing w:before="0" w:after="0"/>
              <w:ind w:firstLine="0"/>
              <w:rPr>
                <w:sz w:val="20"/>
              </w:rPr>
            </w:pPr>
            <w:r w:rsidRPr="00F5539C">
              <w:rPr>
                <w:sz w:val="20"/>
              </w:rPr>
              <w:t>Mokamas darbo užmokestis, socialinio draudimo įmokos ir kitos su darbo užmokesčiu susijusios išmokos (nedarbingumas, materialinė pašalpa ir kt.) Savivaldybės merui, mero pavaduotojams ir patarėjams. Savivaldybės tarybos nariams už darbą atliekant Savivaldybės tarybos nario pareigas yra atlyginama (apmokama) Lietuvos Respublikos vietos savivaldos įstatymo ir Savivaldybės tarybos veiklos reglamento nustatyta tvarka.</w:t>
            </w:r>
          </w:p>
          <w:p w14:paraId="6F2D7CDB" w14:textId="77777777" w:rsidR="00FA1F16" w:rsidRPr="00F5539C" w:rsidRDefault="00FA1F16" w:rsidP="00064D37">
            <w:pPr>
              <w:suppressAutoHyphens/>
              <w:spacing w:before="0" w:after="0"/>
              <w:ind w:firstLine="0"/>
              <w:rPr>
                <w:sz w:val="20"/>
              </w:rPr>
            </w:pPr>
          </w:p>
        </w:tc>
      </w:tr>
      <w:tr w:rsidR="00F5539C" w:rsidRPr="00F5539C" w14:paraId="786CEA05" w14:textId="77777777" w:rsidTr="00064D37">
        <w:trPr>
          <w:trHeight w:val="825"/>
          <w:jc w:val="center"/>
        </w:trPr>
        <w:tc>
          <w:tcPr>
            <w:tcW w:w="9617" w:type="dxa"/>
            <w:gridSpan w:val="6"/>
            <w:vAlign w:val="center"/>
          </w:tcPr>
          <w:p w14:paraId="277F7CF9" w14:textId="77777777" w:rsidR="000D113E" w:rsidRPr="00F5539C" w:rsidRDefault="000D113E" w:rsidP="00064D37">
            <w:pPr>
              <w:suppressAutoHyphens/>
              <w:spacing w:before="0" w:after="0"/>
              <w:ind w:firstLine="0"/>
              <w:rPr>
                <w:b/>
                <w:bCs/>
                <w:sz w:val="22"/>
                <w:szCs w:val="22"/>
              </w:rPr>
            </w:pPr>
            <w:r w:rsidRPr="00F5539C">
              <w:rPr>
                <w:b/>
                <w:bCs/>
                <w:sz w:val="22"/>
                <w:szCs w:val="22"/>
              </w:rPr>
              <w:t>01.01.01.03 priemonė „Savivaldybės administracijos funkcijų vykdymas“</w:t>
            </w:r>
          </w:p>
          <w:p w14:paraId="60EA24D6" w14:textId="77777777" w:rsidR="000D113E" w:rsidRPr="00F5539C" w:rsidRDefault="000D113E" w:rsidP="00064D37">
            <w:pPr>
              <w:suppressAutoHyphens/>
              <w:spacing w:before="0" w:after="0"/>
              <w:ind w:firstLine="0"/>
              <w:rPr>
                <w:sz w:val="20"/>
              </w:rPr>
            </w:pPr>
            <w:r w:rsidRPr="00F5539C">
              <w:rPr>
                <w:sz w:val="20"/>
              </w:rPr>
              <w:t xml:space="preserve">Savivaldybės administracijos funkcijų užtikrinimui lėšos skiriamos </w:t>
            </w:r>
          </w:p>
          <w:p w14:paraId="2C4B0D08" w14:textId="77777777" w:rsidR="000D113E" w:rsidRPr="00F5539C" w:rsidRDefault="000D113E" w:rsidP="00064D37">
            <w:pPr>
              <w:spacing w:before="0" w:after="0"/>
              <w:ind w:firstLine="0"/>
              <w:rPr>
                <w:szCs w:val="24"/>
              </w:rPr>
            </w:pPr>
            <w:r w:rsidRPr="00F5539C">
              <w:rPr>
                <w:sz w:val="20"/>
              </w:rPr>
              <w:t>komunalinių paslaugų, turto, kompiuterių, kanceliarinių bei ūkinių prekių, tarnybinių automobilių ir kitos technikos įsigijimui bei kitoms išlaidoms, susijusioms su savivaldybės funkcijų vykdymu.</w:t>
            </w:r>
            <w:r w:rsidRPr="00F5539C">
              <w:rPr>
                <w:szCs w:val="24"/>
              </w:rPr>
              <w:t xml:space="preserve"> </w:t>
            </w:r>
          </w:p>
          <w:p w14:paraId="1194116B" w14:textId="77777777" w:rsidR="00FA1F16" w:rsidRPr="00F5539C" w:rsidRDefault="00FA1F16" w:rsidP="00064D37">
            <w:pPr>
              <w:spacing w:before="0" w:after="0"/>
              <w:ind w:firstLine="0"/>
            </w:pPr>
          </w:p>
        </w:tc>
      </w:tr>
      <w:tr w:rsidR="00F5539C" w:rsidRPr="00F5539C" w14:paraId="64A80408" w14:textId="77777777" w:rsidTr="00064D37">
        <w:trPr>
          <w:trHeight w:val="70"/>
          <w:jc w:val="center"/>
        </w:trPr>
        <w:tc>
          <w:tcPr>
            <w:tcW w:w="9617" w:type="dxa"/>
            <w:gridSpan w:val="6"/>
            <w:vAlign w:val="center"/>
          </w:tcPr>
          <w:p w14:paraId="055AABD8" w14:textId="77777777" w:rsidR="000D113E" w:rsidRPr="00F5539C" w:rsidRDefault="000D113E" w:rsidP="00064D37">
            <w:pPr>
              <w:suppressAutoHyphens/>
              <w:spacing w:before="0" w:after="0"/>
              <w:ind w:firstLine="0"/>
              <w:rPr>
                <w:b/>
                <w:bCs/>
                <w:sz w:val="22"/>
                <w:szCs w:val="22"/>
              </w:rPr>
            </w:pPr>
            <w:r w:rsidRPr="00F5539C">
              <w:rPr>
                <w:b/>
                <w:bCs/>
                <w:sz w:val="22"/>
                <w:szCs w:val="22"/>
              </w:rPr>
              <w:t>01.01.01.04 priemonė „Savivaldybės administracijos darbo užmokestis“</w:t>
            </w:r>
          </w:p>
          <w:p w14:paraId="63B52E8B" w14:textId="77777777" w:rsidR="000D113E" w:rsidRPr="00F5539C" w:rsidRDefault="000D113E" w:rsidP="00064D37">
            <w:pPr>
              <w:suppressAutoHyphens/>
              <w:spacing w:before="0" w:after="0"/>
              <w:ind w:firstLine="0"/>
              <w:rPr>
                <w:sz w:val="20"/>
                <w:lang w:val="lt"/>
              </w:rPr>
            </w:pPr>
            <w:r w:rsidRPr="00F5539C">
              <w:rPr>
                <w:sz w:val="20"/>
              </w:rPr>
              <w:t xml:space="preserve">Lėšos skirtos Savivaldybės administracijos ir seniūnijų </w:t>
            </w:r>
            <w:r w:rsidRPr="00F5539C">
              <w:rPr>
                <w:sz w:val="20"/>
                <w:lang w:val="lt"/>
              </w:rPr>
              <w:t>specialistų darbo užmokesčiui, valstybinio socialinio draudimo įmokoms, kitoms su darbo santykiais susijusioms įmokoms, išmokoms ir kompensacijoms mokėti.</w:t>
            </w:r>
          </w:p>
          <w:p w14:paraId="027F31D9" w14:textId="77777777" w:rsidR="00FA1F16" w:rsidRPr="00F5539C" w:rsidRDefault="00FA1F16" w:rsidP="00064D37">
            <w:pPr>
              <w:suppressAutoHyphens/>
              <w:spacing w:before="0" w:after="0"/>
              <w:ind w:firstLine="0"/>
              <w:rPr>
                <w:sz w:val="20"/>
                <w:lang w:val="lt"/>
              </w:rPr>
            </w:pPr>
          </w:p>
        </w:tc>
      </w:tr>
      <w:tr w:rsidR="00F5539C" w:rsidRPr="00F5539C" w14:paraId="711932FE" w14:textId="77777777" w:rsidTr="00064D37">
        <w:trPr>
          <w:trHeight w:val="70"/>
          <w:jc w:val="center"/>
        </w:trPr>
        <w:tc>
          <w:tcPr>
            <w:tcW w:w="9617" w:type="dxa"/>
            <w:gridSpan w:val="6"/>
            <w:tcBorders>
              <w:top w:val="single" w:sz="4" w:space="0" w:color="auto"/>
              <w:left w:val="single" w:sz="4" w:space="0" w:color="auto"/>
              <w:bottom w:val="single" w:sz="4" w:space="0" w:color="auto"/>
              <w:right w:val="single" w:sz="4" w:space="0" w:color="auto"/>
            </w:tcBorders>
            <w:vAlign w:val="center"/>
          </w:tcPr>
          <w:p w14:paraId="1CAF9B93" w14:textId="77777777" w:rsidR="000D113E" w:rsidRPr="00F5539C" w:rsidRDefault="000D113E" w:rsidP="00064D37">
            <w:pPr>
              <w:suppressAutoHyphens/>
              <w:spacing w:before="0" w:after="0"/>
              <w:ind w:firstLine="0"/>
              <w:rPr>
                <w:b/>
                <w:bCs/>
                <w:sz w:val="22"/>
                <w:szCs w:val="22"/>
              </w:rPr>
            </w:pPr>
            <w:r w:rsidRPr="00F5539C">
              <w:rPr>
                <w:b/>
                <w:bCs/>
                <w:sz w:val="22"/>
                <w:szCs w:val="22"/>
              </w:rPr>
              <w:t>01.01.01.05 priemonė „Savivaldybės biudžetinių įstaigų darbo užmokestis“</w:t>
            </w:r>
          </w:p>
          <w:p w14:paraId="59CA8A94" w14:textId="77777777" w:rsidR="000D113E" w:rsidRPr="00F5539C" w:rsidRDefault="000D113E" w:rsidP="00064D37">
            <w:pPr>
              <w:suppressAutoHyphens/>
              <w:spacing w:before="0" w:after="0"/>
              <w:ind w:firstLine="0"/>
              <w:rPr>
                <w:sz w:val="20"/>
                <w:lang w:val="lt"/>
              </w:rPr>
            </w:pPr>
            <w:r w:rsidRPr="00F5539C">
              <w:rPr>
                <w:sz w:val="20"/>
              </w:rPr>
              <w:t>Savivaldybės biudžetinių įstaigų valdymo išlaidos skirtos  darbo užmokesčiui, socialinio draudimo įmokoms ir socialinei darbdavio paramai,</w:t>
            </w:r>
            <w:r w:rsidRPr="00F5539C">
              <w:rPr>
                <w:sz w:val="20"/>
                <w:lang w:val="lt"/>
              </w:rPr>
              <w:t xml:space="preserve"> išmokoms ir kompensacijoms mokėti.</w:t>
            </w:r>
          </w:p>
          <w:p w14:paraId="17F019C4" w14:textId="77777777" w:rsidR="00FA1F16" w:rsidRPr="00F5539C" w:rsidRDefault="00FA1F16" w:rsidP="00064D37">
            <w:pPr>
              <w:suppressAutoHyphens/>
              <w:spacing w:before="0" w:after="0"/>
              <w:ind w:firstLine="0"/>
              <w:rPr>
                <w:sz w:val="20"/>
                <w:lang w:val="lt"/>
              </w:rPr>
            </w:pPr>
          </w:p>
        </w:tc>
      </w:tr>
      <w:tr w:rsidR="00F5539C" w:rsidRPr="00F5539C" w14:paraId="011B2091" w14:textId="77777777" w:rsidTr="00064D37">
        <w:trPr>
          <w:trHeight w:val="70"/>
          <w:jc w:val="center"/>
        </w:trPr>
        <w:tc>
          <w:tcPr>
            <w:tcW w:w="9617" w:type="dxa"/>
            <w:gridSpan w:val="6"/>
            <w:vAlign w:val="center"/>
          </w:tcPr>
          <w:p w14:paraId="6EC61C5A" w14:textId="77777777" w:rsidR="000D113E" w:rsidRPr="00F5539C" w:rsidRDefault="000D113E" w:rsidP="00064D37">
            <w:pPr>
              <w:suppressAutoHyphens/>
              <w:spacing w:before="0" w:after="0"/>
              <w:ind w:firstLine="0"/>
              <w:rPr>
                <w:sz w:val="20"/>
              </w:rPr>
            </w:pPr>
            <w:r w:rsidRPr="00F5539C">
              <w:rPr>
                <w:b/>
                <w:bCs/>
                <w:sz w:val="22"/>
                <w:szCs w:val="22"/>
              </w:rPr>
              <w:t>01.01.01.06 priemonė „Savivaldybės biudžetinių įstaigų ūkinio bei materialinio aptarnavimo užtikrinimas“</w:t>
            </w:r>
          </w:p>
          <w:p w14:paraId="29066304" w14:textId="77777777" w:rsidR="000D113E" w:rsidRPr="00F5539C" w:rsidRDefault="000D113E" w:rsidP="00064D37">
            <w:pPr>
              <w:suppressAutoHyphens/>
              <w:spacing w:before="0" w:after="0"/>
              <w:ind w:firstLine="0"/>
              <w:rPr>
                <w:sz w:val="20"/>
              </w:rPr>
            </w:pPr>
            <w:r w:rsidRPr="00F5539C">
              <w:rPr>
                <w:sz w:val="20"/>
              </w:rPr>
              <w:t>Išlaidos savivaldybės biudžetinių įstaigų ūkinio bei materialinio aptarnavimo užtikrinimui (ryšiai, komunalinės paslaugos, patalpų remontas ir kt.).</w:t>
            </w:r>
          </w:p>
          <w:p w14:paraId="413AA00E" w14:textId="77777777" w:rsidR="00FA1F16" w:rsidRPr="00F5539C" w:rsidRDefault="00FA1F16" w:rsidP="00064D37">
            <w:pPr>
              <w:suppressAutoHyphens/>
              <w:spacing w:before="0" w:after="0"/>
              <w:ind w:firstLine="0"/>
              <w:rPr>
                <w:sz w:val="20"/>
              </w:rPr>
            </w:pPr>
          </w:p>
        </w:tc>
      </w:tr>
      <w:tr w:rsidR="00F5539C" w:rsidRPr="00F5539C" w14:paraId="303E7675" w14:textId="77777777" w:rsidTr="00064D37">
        <w:trPr>
          <w:trHeight w:val="421"/>
          <w:jc w:val="center"/>
        </w:trPr>
        <w:tc>
          <w:tcPr>
            <w:tcW w:w="9617" w:type="dxa"/>
            <w:gridSpan w:val="6"/>
            <w:vAlign w:val="center"/>
          </w:tcPr>
          <w:p w14:paraId="08BD083C" w14:textId="77777777" w:rsidR="000D113E" w:rsidRPr="00F5539C" w:rsidRDefault="000D113E" w:rsidP="00064D37">
            <w:pPr>
              <w:suppressAutoHyphens/>
              <w:spacing w:before="0" w:after="0"/>
              <w:ind w:firstLine="0"/>
              <w:rPr>
                <w:b/>
                <w:bCs/>
                <w:sz w:val="22"/>
                <w:szCs w:val="22"/>
              </w:rPr>
            </w:pPr>
            <w:r w:rsidRPr="00F5539C">
              <w:rPr>
                <w:b/>
                <w:bCs/>
                <w:sz w:val="22"/>
                <w:szCs w:val="22"/>
              </w:rPr>
              <w:t xml:space="preserve">01.01.01.07 priemonė „Paskolų ir panaudotų dotacijų grąžinimas ir palūkanos“ </w:t>
            </w:r>
          </w:p>
          <w:p w14:paraId="56F1AA0F" w14:textId="77777777" w:rsidR="000D113E" w:rsidRPr="00F5539C" w:rsidRDefault="000D113E" w:rsidP="00064D37">
            <w:pPr>
              <w:suppressAutoHyphens/>
              <w:spacing w:before="0" w:after="0"/>
              <w:ind w:firstLine="0"/>
              <w:rPr>
                <w:sz w:val="20"/>
              </w:rPr>
            </w:pPr>
            <w:r w:rsidRPr="00F5539C">
              <w:rPr>
                <w:sz w:val="20"/>
              </w:rPr>
              <w:t>Įgyvendinant šią priemonę, vykdomi finansiniai įsipareigojimai, grąžinamos paskolos ir mokamos palūkanos.</w:t>
            </w:r>
          </w:p>
          <w:p w14:paraId="1015D2A3" w14:textId="77777777" w:rsidR="000D113E" w:rsidRPr="00F5539C" w:rsidRDefault="000D113E" w:rsidP="00064D37">
            <w:pPr>
              <w:suppressAutoHyphens/>
              <w:spacing w:before="0" w:after="0"/>
              <w:ind w:firstLine="0"/>
              <w:rPr>
                <w:b/>
                <w:bCs/>
                <w:sz w:val="22"/>
                <w:szCs w:val="22"/>
              </w:rPr>
            </w:pPr>
          </w:p>
        </w:tc>
      </w:tr>
      <w:tr w:rsidR="00F5539C" w:rsidRPr="00F5539C" w14:paraId="777AB535" w14:textId="77777777" w:rsidTr="00064D37">
        <w:trPr>
          <w:trHeight w:val="570"/>
          <w:jc w:val="center"/>
        </w:trPr>
        <w:tc>
          <w:tcPr>
            <w:tcW w:w="9617" w:type="dxa"/>
            <w:gridSpan w:val="6"/>
            <w:vAlign w:val="center"/>
          </w:tcPr>
          <w:p w14:paraId="675325AB" w14:textId="77777777" w:rsidR="000D113E" w:rsidRPr="00F5539C" w:rsidRDefault="000D113E" w:rsidP="00064D37">
            <w:pPr>
              <w:suppressAutoHyphens/>
              <w:spacing w:before="0" w:after="0"/>
              <w:ind w:firstLine="0"/>
              <w:rPr>
                <w:b/>
                <w:bCs/>
                <w:sz w:val="22"/>
                <w:szCs w:val="22"/>
              </w:rPr>
            </w:pPr>
            <w:r w:rsidRPr="00F5539C">
              <w:rPr>
                <w:b/>
                <w:bCs/>
                <w:sz w:val="22"/>
                <w:szCs w:val="22"/>
              </w:rPr>
              <w:t>01.01.01.08 priemonė „Lygių galimybių, moterų ir vyrų lygybės, politikos įgyvendinimas“</w:t>
            </w:r>
          </w:p>
          <w:p w14:paraId="7BD8EFAD" w14:textId="77777777" w:rsidR="000D113E" w:rsidRPr="00F5539C" w:rsidRDefault="000D113E" w:rsidP="00064D37">
            <w:pPr>
              <w:suppressAutoHyphens/>
              <w:spacing w:before="0" w:after="0"/>
              <w:ind w:firstLine="0"/>
              <w:rPr>
                <w:sz w:val="20"/>
              </w:rPr>
            </w:pPr>
            <w:r w:rsidRPr="00F5539C">
              <w:rPr>
                <w:sz w:val="20"/>
              </w:rPr>
              <w:t>Gilinti visuomenės ir Kaišiadorių rajono savivaldybės administracijos darbuotojų žinias lygių galimybių srityje. Vykdant šią priemonę, numatyta nuolat skleisti informaciją apie lygias galimybes vietos spaudoje ir savivaldybės interneto svetainėje, nuolat atnaujinti informaciją apie savivaldybės veiklą lygių galimybių užtikrinimo srityje. Taip pat vykdyti Kaišiadorių rajono savivaldybės administracijos lygių galimybių veiksmų plane numatytas priemones.</w:t>
            </w:r>
          </w:p>
          <w:p w14:paraId="4C6FC8E4" w14:textId="77777777" w:rsidR="000D113E" w:rsidRPr="00F5539C" w:rsidRDefault="000D113E" w:rsidP="00064D37">
            <w:pPr>
              <w:suppressAutoHyphens/>
              <w:spacing w:before="0" w:after="0"/>
              <w:ind w:firstLine="0"/>
              <w:rPr>
                <w:sz w:val="20"/>
              </w:rPr>
            </w:pPr>
          </w:p>
        </w:tc>
      </w:tr>
      <w:tr w:rsidR="00F5539C" w:rsidRPr="00F5539C" w14:paraId="6D73FB84" w14:textId="77777777" w:rsidTr="00064D37">
        <w:trPr>
          <w:trHeight w:val="70"/>
          <w:jc w:val="center"/>
        </w:trPr>
        <w:tc>
          <w:tcPr>
            <w:tcW w:w="9617" w:type="dxa"/>
            <w:gridSpan w:val="6"/>
            <w:vAlign w:val="center"/>
          </w:tcPr>
          <w:p w14:paraId="39869F0D" w14:textId="77777777" w:rsidR="000D113E" w:rsidRPr="00F5539C" w:rsidRDefault="000D113E" w:rsidP="00064D37">
            <w:pPr>
              <w:spacing w:before="0" w:after="0"/>
              <w:ind w:firstLine="0"/>
              <w:rPr>
                <w:b/>
                <w:bCs/>
                <w:sz w:val="22"/>
                <w:szCs w:val="22"/>
              </w:rPr>
            </w:pPr>
            <w:r w:rsidRPr="00F5539C">
              <w:rPr>
                <w:b/>
                <w:bCs/>
                <w:sz w:val="22"/>
                <w:szCs w:val="22"/>
              </w:rPr>
              <w:t>01.01.01.09 priemonė „Humanitarinės pagalbos teikimas“</w:t>
            </w:r>
          </w:p>
          <w:p w14:paraId="7C9085AB" w14:textId="77777777" w:rsidR="000D113E" w:rsidRPr="00F5539C" w:rsidRDefault="000D113E" w:rsidP="00064D37">
            <w:pPr>
              <w:spacing w:before="0" w:after="0"/>
              <w:ind w:firstLine="0"/>
              <w:rPr>
                <w:sz w:val="20"/>
              </w:rPr>
            </w:pPr>
            <w:r w:rsidRPr="00F5539C">
              <w:rPr>
                <w:sz w:val="20"/>
              </w:rPr>
              <w:t xml:space="preserve">Lėšos planuojamos kitos valstybės, kurioje kilo nelaimė dėl gamtinių įvykių ar žmogaus veiksmų, savivaldos institucijoms bei įstaigoms bei paramos užsieniečiams, pasitraukusiems iš tokių valstybių, teikimui. </w:t>
            </w:r>
          </w:p>
          <w:p w14:paraId="4F64EA0E" w14:textId="77777777" w:rsidR="000D113E" w:rsidRPr="00F5539C" w:rsidRDefault="000D113E" w:rsidP="00064D37">
            <w:pPr>
              <w:spacing w:before="0" w:after="0"/>
              <w:ind w:firstLine="0"/>
              <w:rPr>
                <w:b/>
                <w:bCs/>
                <w:sz w:val="22"/>
                <w:szCs w:val="22"/>
              </w:rPr>
            </w:pPr>
          </w:p>
        </w:tc>
      </w:tr>
      <w:tr w:rsidR="00F5539C" w:rsidRPr="00F5539C" w14:paraId="27BA3A7C" w14:textId="77777777" w:rsidTr="00064D37">
        <w:trPr>
          <w:trHeight w:val="70"/>
          <w:jc w:val="center"/>
        </w:trPr>
        <w:tc>
          <w:tcPr>
            <w:tcW w:w="9617" w:type="dxa"/>
            <w:gridSpan w:val="6"/>
            <w:shd w:val="clear" w:color="auto" w:fill="DEEAF6" w:themeFill="accent5" w:themeFillTint="33"/>
            <w:vAlign w:val="center"/>
          </w:tcPr>
          <w:p w14:paraId="34A0F987" w14:textId="77777777" w:rsidR="000D113E" w:rsidRPr="00F5539C" w:rsidRDefault="000D113E" w:rsidP="00064D37">
            <w:pPr>
              <w:suppressAutoHyphens/>
              <w:spacing w:before="0" w:after="0"/>
              <w:ind w:firstLine="0"/>
              <w:rPr>
                <w:b/>
                <w:bCs/>
                <w:sz w:val="22"/>
                <w:szCs w:val="22"/>
              </w:rPr>
            </w:pPr>
            <w:r w:rsidRPr="00F5539C">
              <w:rPr>
                <w:b/>
                <w:bCs/>
                <w:sz w:val="22"/>
                <w:szCs w:val="22"/>
              </w:rPr>
              <w:t>01.01.02 uždavinys „Mažinti administracinę naštą Savivaldybės administracijoje“</w:t>
            </w:r>
          </w:p>
          <w:p w14:paraId="1584EE64" w14:textId="77777777" w:rsidR="00FA1F16" w:rsidRPr="00F5539C" w:rsidRDefault="00FA1F16" w:rsidP="00064D37">
            <w:pPr>
              <w:suppressAutoHyphens/>
              <w:spacing w:before="0" w:after="0"/>
              <w:ind w:firstLine="0"/>
              <w:rPr>
                <w:b/>
                <w:bCs/>
                <w:sz w:val="22"/>
                <w:szCs w:val="22"/>
              </w:rPr>
            </w:pPr>
          </w:p>
        </w:tc>
      </w:tr>
      <w:tr w:rsidR="00F5539C" w:rsidRPr="00F5539C" w14:paraId="69696096" w14:textId="77777777" w:rsidTr="00064D37">
        <w:trPr>
          <w:trHeight w:val="825"/>
          <w:jc w:val="center"/>
        </w:trPr>
        <w:tc>
          <w:tcPr>
            <w:tcW w:w="9617" w:type="dxa"/>
            <w:gridSpan w:val="6"/>
            <w:vAlign w:val="center"/>
          </w:tcPr>
          <w:p w14:paraId="2E627DD1" w14:textId="77777777" w:rsidR="000D113E" w:rsidRPr="00F5539C" w:rsidRDefault="000D113E" w:rsidP="00064D37">
            <w:pPr>
              <w:suppressAutoHyphens/>
              <w:spacing w:before="0" w:after="0"/>
              <w:ind w:firstLine="0"/>
              <w:rPr>
                <w:b/>
                <w:bCs/>
                <w:sz w:val="22"/>
                <w:szCs w:val="22"/>
              </w:rPr>
            </w:pPr>
            <w:r w:rsidRPr="00F5539C">
              <w:rPr>
                <w:b/>
                <w:bCs/>
                <w:sz w:val="22"/>
                <w:szCs w:val="22"/>
              </w:rPr>
              <w:t>01.01.02.01 priemonė „Administracinės naštos mažinimo priemonių įgyvendinimas Savivaldybės administracijoje“</w:t>
            </w:r>
          </w:p>
          <w:p w14:paraId="4EC58765" w14:textId="77777777" w:rsidR="000D113E" w:rsidRPr="00F5539C" w:rsidRDefault="000D113E" w:rsidP="00064D37">
            <w:pPr>
              <w:suppressAutoHyphens/>
              <w:spacing w:before="0" w:after="0"/>
              <w:ind w:firstLine="0"/>
              <w:rPr>
                <w:sz w:val="20"/>
              </w:rPr>
            </w:pPr>
            <w:r w:rsidRPr="00F5539C">
              <w:rPr>
                <w:sz w:val="20"/>
              </w:rPr>
              <w:t>Administracinei naštai mažinti Administracijoje taikomos priemonės, susijusios su esamo reguliavimo mažinimu, informacinių technologijų ir elektroninių paslaugų plėtojimu, teisės aktų ir projektų sukeliamos administracinės naštos vertinimu, keitimusi su kitomis institucijomis turimais duomenimis ir informacija bei apklausų organizavimu.</w:t>
            </w:r>
          </w:p>
          <w:p w14:paraId="13817B71" w14:textId="77777777" w:rsidR="00FA1F16" w:rsidRPr="00F5539C" w:rsidRDefault="00FA1F16" w:rsidP="00064D37">
            <w:pPr>
              <w:suppressAutoHyphens/>
              <w:spacing w:before="0" w:after="0"/>
              <w:ind w:firstLine="0"/>
              <w:rPr>
                <w:sz w:val="20"/>
              </w:rPr>
            </w:pPr>
          </w:p>
        </w:tc>
      </w:tr>
      <w:tr w:rsidR="00F5539C" w:rsidRPr="00F5539C" w14:paraId="4A1D43FE" w14:textId="77777777" w:rsidTr="00064D37">
        <w:trPr>
          <w:trHeight w:val="398"/>
          <w:jc w:val="center"/>
        </w:trPr>
        <w:tc>
          <w:tcPr>
            <w:tcW w:w="9617" w:type="dxa"/>
            <w:gridSpan w:val="6"/>
            <w:shd w:val="clear" w:color="auto" w:fill="FFF2CC" w:themeFill="accent4" w:themeFillTint="33"/>
            <w:vAlign w:val="center"/>
          </w:tcPr>
          <w:p w14:paraId="0AAB3FB9" w14:textId="77777777" w:rsidR="000D113E" w:rsidRPr="00F5539C" w:rsidRDefault="000D113E" w:rsidP="00064D37">
            <w:pPr>
              <w:suppressAutoHyphens/>
              <w:spacing w:before="0" w:after="0"/>
              <w:ind w:firstLine="0"/>
              <w:rPr>
                <w:b/>
                <w:bCs/>
                <w:sz w:val="22"/>
                <w:szCs w:val="22"/>
              </w:rPr>
            </w:pPr>
            <w:r w:rsidRPr="00F5539C">
              <w:rPr>
                <w:b/>
                <w:bCs/>
                <w:sz w:val="22"/>
                <w:szCs w:val="22"/>
              </w:rPr>
              <w:t>01.02 Tikslas „Užtikrinti efektyvų valstybinių (valstybės perduotų savivaldybei) funkcijų vykdymą“</w:t>
            </w:r>
          </w:p>
          <w:p w14:paraId="05165FD2" w14:textId="77777777" w:rsidR="000D113E" w:rsidRPr="00F5539C" w:rsidRDefault="000D113E" w:rsidP="00064D37">
            <w:pPr>
              <w:suppressAutoHyphens/>
              <w:spacing w:before="0" w:after="0"/>
              <w:ind w:firstLine="0"/>
              <w:rPr>
                <w:sz w:val="20"/>
              </w:rPr>
            </w:pPr>
            <w:r w:rsidRPr="00F5539C">
              <w:rPr>
                <w:sz w:val="20"/>
              </w:rPr>
              <w:t xml:space="preserve">Įgyvendinant šį tikslą, planuojama kokybiškai vykdyti valstybines funkcijas. </w:t>
            </w:r>
          </w:p>
          <w:p w14:paraId="66B85EE4" w14:textId="77777777" w:rsidR="00FA1F16" w:rsidRPr="00F5539C" w:rsidRDefault="00FA1F16" w:rsidP="00064D37">
            <w:pPr>
              <w:suppressAutoHyphens/>
              <w:spacing w:before="0" w:after="0"/>
              <w:ind w:firstLine="0"/>
              <w:rPr>
                <w:sz w:val="20"/>
              </w:rPr>
            </w:pPr>
          </w:p>
        </w:tc>
      </w:tr>
      <w:tr w:rsidR="00F5539C" w:rsidRPr="00F5539C" w14:paraId="1BC78D7A" w14:textId="77777777" w:rsidTr="00064D37">
        <w:trPr>
          <w:trHeight w:val="137"/>
          <w:jc w:val="center"/>
        </w:trPr>
        <w:tc>
          <w:tcPr>
            <w:tcW w:w="9617" w:type="dxa"/>
            <w:gridSpan w:val="6"/>
            <w:shd w:val="clear" w:color="auto" w:fill="DEEAF6" w:themeFill="accent5" w:themeFillTint="33"/>
            <w:vAlign w:val="center"/>
          </w:tcPr>
          <w:p w14:paraId="5FC64814" w14:textId="77777777" w:rsidR="000D113E" w:rsidRPr="00F5539C" w:rsidRDefault="000D113E" w:rsidP="00064D37">
            <w:pPr>
              <w:suppressAutoHyphens/>
              <w:spacing w:before="0" w:after="0"/>
              <w:ind w:firstLine="0"/>
              <w:rPr>
                <w:b/>
                <w:bCs/>
                <w:sz w:val="22"/>
                <w:szCs w:val="22"/>
              </w:rPr>
            </w:pPr>
            <w:r w:rsidRPr="00F5539C">
              <w:rPr>
                <w:b/>
                <w:bCs/>
                <w:sz w:val="22"/>
                <w:szCs w:val="22"/>
              </w:rPr>
              <w:t>01.02.01 uždavinys „Įgyvendinti valstybines (valstybės perduotas savivaldybei) funkcijas“</w:t>
            </w:r>
          </w:p>
          <w:p w14:paraId="13CA2262" w14:textId="77777777" w:rsidR="000D113E" w:rsidRPr="00F5539C" w:rsidRDefault="000D113E" w:rsidP="00064D37">
            <w:pPr>
              <w:suppressAutoHyphens/>
              <w:spacing w:before="0" w:after="0"/>
              <w:ind w:firstLine="0"/>
              <w:rPr>
                <w:sz w:val="20"/>
              </w:rPr>
            </w:pPr>
            <w:r w:rsidRPr="00F5539C">
              <w:rPr>
                <w:sz w:val="20"/>
              </w:rPr>
              <w:t>Vykdant uždavinį, užtikrinamas valstybinių (valstybės perduotų savivaldybei) funkcijų įgyvendinimas. Dalies funkcijų įgyvendinimas yra numatytas kitose programose, todėl šis uždavinys apima tokias valstybines funkcijas:</w:t>
            </w:r>
          </w:p>
          <w:p w14:paraId="54C81B2E" w14:textId="77777777" w:rsidR="000F71D4" w:rsidRPr="00F5539C" w:rsidRDefault="000F71D4" w:rsidP="00064D37">
            <w:pPr>
              <w:suppressAutoHyphens/>
              <w:spacing w:before="0" w:after="0"/>
              <w:ind w:firstLine="0"/>
              <w:rPr>
                <w:b/>
                <w:bCs/>
                <w:sz w:val="22"/>
                <w:szCs w:val="22"/>
              </w:rPr>
            </w:pPr>
          </w:p>
        </w:tc>
      </w:tr>
      <w:tr w:rsidR="00F5539C" w:rsidRPr="00F5539C" w14:paraId="0B93D728" w14:textId="77777777" w:rsidTr="00064D37">
        <w:trPr>
          <w:trHeight w:val="421"/>
          <w:jc w:val="center"/>
        </w:trPr>
        <w:tc>
          <w:tcPr>
            <w:tcW w:w="9617" w:type="dxa"/>
            <w:gridSpan w:val="6"/>
            <w:vAlign w:val="center"/>
          </w:tcPr>
          <w:p w14:paraId="518B4C06" w14:textId="77777777" w:rsidR="000D113E" w:rsidRPr="00F5539C" w:rsidRDefault="000D113E" w:rsidP="00064D37">
            <w:pPr>
              <w:suppressAutoHyphens/>
              <w:spacing w:before="0" w:after="0"/>
              <w:ind w:firstLine="0"/>
              <w:rPr>
                <w:b/>
                <w:bCs/>
                <w:sz w:val="22"/>
                <w:szCs w:val="22"/>
              </w:rPr>
            </w:pPr>
            <w:r w:rsidRPr="00F5539C">
              <w:rPr>
                <w:b/>
                <w:bCs/>
                <w:sz w:val="22"/>
                <w:szCs w:val="22"/>
              </w:rPr>
              <w:t>01.02.01.01 priemonė „Gyventojų registro tvarkymas ir duomenų valstybės registrams teikimas“</w:t>
            </w:r>
          </w:p>
          <w:p w14:paraId="67F05FB0" w14:textId="77777777" w:rsidR="000D113E" w:rsidRPr="00F5539C" w:rsidRDefault="000D113E" w:rsidP="00064D37">
            <w:pPr>
              <w:suppressAutoHyphens/>
              <w:spacing w:before="0" w:after="0"/>
              <w:ind w:firstLine="0"/>
              <w:rPr>
                <w:b/>
                <w:bCs/>
                <w:sz w:val="22"/>
                <w:szCs w:val="22"/>
              </w:rPr>
            </w:pPr>
            <w:r w:rsidRPr="00F5539C">
              <w:rPr>
                <w:sz w:val="20"/>
              </w:rPr>
              <w:t>Vykdant šią priemonę, užtikrinamas valstybinės (valstybės perduotos savivaldybėms) funkcijos – įstatymų priskirtų registrų tvarkymas ir duomenų teikimas valstybės registrams – organizavimas ir administravimas.</w:t>
            </w:r>
          </w:p>
        </w:tc>
      </w:tr>
      <w:tr w:rsidR="00F5539C" w:rsidRPr="00F5539C" w14:paraId="707EAADC" w14:textId="77777777" w:rsidTr="00064D37">
        <w:trPr>
          <w:trHeight w:val="186"/>
          <w:jc w:val="center"/>
        </w:trPr>
        <w:tc>
          <w:tcPr>
            <w:tcW w:w="9617" w:type="dxa"/>
            <w:gridSpan w:val="6"/>
            <w:vAlign w:val="center"/>
          </w:tcPr>
          <w:p w14:paraId="41B1C271" w14:textId="77777777" w:rsidR="000D113E" w:rsidRPr="00F5539C" w:rsidRDefault="000D113E" w:rsidP="00064D37">
            <w:pPr>
              <w:suppressAutoHyphens/>
              <w:spacing w:before="0" w:after="0"/>
              <w:ind w:firstLine="0"/>
              <w:rPr>
                <w:b/>
                <w:bCs/>
                <w:sz w:val="22"/>
                <w:szCs w:val="22"/>
              </w:rPr>
            </w:pPr>
            <w:r w:rsidRPr="00F5539C">
              <w:rPr>
                <w:b/>
                <w:bCs/>
                <w:sz w:val="22"/>
                <w:szCs w:val="22"/>
              </w:rPr>
              <w:lastRenderedPageBreak/>
              <w:t>01.02.01.02 priemonė „Civilinės būklės aktų registravimas“</w:t>
            </w:r>
          </w:p>
          <w:p w14:paraId="2901C8BD" w14:textId="77777777" w:rsidR="000D113E" w:rsidRPr="00F5539C" w:rsidRDefault="000D113E" w:rsidP="00064D37">
            <w:pPr>
              <w:suppressAutoHyphens/>
              <w:spacing w:before="0" w:after="0"/>
              <w:ind w:firstLine="0"/>
              <w:rPr>
                <w:sz w:val="20"/>
              </w:rPr>
            </w:pPr>
            <w:r w:rsidRPr="00F5539C">
              <w:rPr>
                <w:sz w:val="20"/>
              </w:rPr>
              <w:t>Vykdant šią priemonę, užtikrinamas valstybinės (valstybės perduotos savivaldybėms) funkcijos – civilinės būklės aktų registravimas – organizavimas ir administravimas.</w:t>
            </w:r>
          </w:p>
          <w:p w14:paraId="5B7D49A2" w14:textId="77777777" w:rsidR="000F71D4" w:rsidRPr="00F5539C" w:rsidRDefault="000F71D4" w:rsidP="00064D37">
            <w:pPr>
              <w:suppressAutoHyphens/>
              <w:spacing w:before="0" w:after="0"/>
              <w:ind w:firstLine="0"/>
              <w:rPr>
                <w:szCs w:val="24"/>
              </w:rPr>
            </w:pPr>
          </w:p>
        </w:tc>
      </w:tr>
      <w:tr w:rsidR="00F5539C" w:rsidRPr="00F5539C" w14:paraId="3A903DEB" w14:textId="77777777" w:rsidTr="00064D37">
        <w:trPr>
          <w:trHeight w:val="563"/>
          <w:jc w:val="center"/>
        </w:trPr>
        <w:tc>
          <w:tcPr>
            <w:tcW w:w="9617" w:type="dxa"/>
            <w:gridSpan w:val="6"/>
            <w:vAlign w:val="center"/>
          </w:tcPr>
          <w:p w14:paraId="466DA00D" w14:textId="77777777" w:rsidR="000D113E" w:rsidRPr="00F5539C" w:rsidRDefault="000D113E" w:rsidP="00064D37">
            <w:pPr>
              <w:suppressAutoHyphens/>
              <w:spacing w:before="0" w:after="0"/>
              <w:ind w:firstLine="0"/>
              <w:rPr>
                <w:b/>
                <w:bCs/>
                <w:sz w:val="22"/>
                <w:szCs w:val="22"/>
              </w:rPr>
            </w:pPr>
            <w:r w:rsidRPr="00F5539C">
              <w:rPr>
                <w:b/>
                <w:bCs/>
                <w:sz w:val="22"/>
                <w:szCs w:val="22"/>
              </w:rPr>
              <w:t>01.02.01.03 priemonė „Savivaldybei pagal teisės aktus priskirtų archyvinių dokumentų tvarkymas“</w:t>
            </w:r>
          </w:p>
          <w:p w14:paraId="4EF337F5" w14:textId="77777777" w:rsidR="000D113E" w:rsidRPr="00F5539C" w:rsidRDefault="000D113E" w:rsidP="00064D37">
            <w:pPr>
              <w:suppressAutoHyphens/>
              <w:spacing w:before="0" w:after="0"/>
              <w:ind w:firstLine="0"/>
              <w:rPr>
                <w:sz w:val="20"/>
              </w:rPr>
            </w:pPr>
            <w:r w:rsidRPr="00F5539C">
              <w:rPr>
                <w:sz w:val="20"/>
              </w:rPr>
              <w:t>Vykdant šią priemonę, užtikrinamas valstybinės (valstybės perduotos savivaldybėms) funkcijos – savivaldybei pagal teisės aktus priskirtų archyvinių dokumentų tvarkymas – organizavimas ir administravimas.</w:t>
            </w:r>
          </w:p>
          <w:p w14:paraId="76A1DC60" w14:textId="77777777" w:rsidR="000F71D4" w:rsidRPr="00F5539C" w:rsidRDefault="000F71D4" w:rsidP="00064D37">
            <w:pPr>
              <w:suppressAutoHyphens/>
              <w:spacing w:before="0" w:after="0"/>
              <w:ind w:firstLine="0"/>
              <w:rPr>
                <w:b/>
                <w:bCs/>
                <w:sz w:val="22"/>
                <w:szCs w:val="22"/>
              </w:rPr>
            </w:pPr>
          </w:p>
        </w:tc>
      </w:tr>
      <w:tr w:rsidR="00F5539C" w:rsidRPr="00F5539C" w14:paraId="3F8B7C57" w14:textId="77777777" w:rsidTr="00064D37">
        <w:trPr>
          <w:trHeight w:val="403"/>
          <w:jc w:val="center"/>
        </w:trPr>
        <w:tc>
          <w:tcPr>
            <w:tcW w:w="9617" w:type="dxa"/>
            <w:gridSpan w:val="6"/>
            <w:vAlign w:val="center"/>
          </w:tcPr>
          <w:p w14:paraId="4AA441B4" w14:textId="77777777" w:rsidR="000D113E" w:rsidRPr="00F5539C" w:rsidRDefault="000D113E" w:rsidP="00064D37">
            <w:pPr>
              <w:suppressAutoHyphens/>
              <w:spacing w:before="0" w:after="0"/>
              <w:ind w:firstLine="0"/>
              <w:rPr>
                <w:b/>
                <w:bCs/>
                <w:sz w:val="22"/>
                <w:szCs w:val="22"/>
              </w:rPr>
            </w:pPr>
            <w:r w:rsidRPr="00F5539C">
              <w:rPr>
                <w:b/>
                <w:bCs/>
                <w:sz w:val="22"/>
                <w:szCs w:val="22"/>
              </w:rPr>
              <w:t>01.02.01.04 priemonė „Valstybės garantuojamos pirminės teisinės pagalbos teikimas“</w:t>
            </w:r>
          </w:p>
          <w:p w14:paraId="6F8F7313" w14:textId="77777777" w:rsidR="000D113E" w:rsidRPr="00F5539C" w:rsidRDefault="000D113E" w:rsidP="00064D37">
            <w:pPr>
              <w:suppressAutoHyphens/>
              <w:spacing w:before="0" w:after="0"/>
              <w:ind w:firstLine="0"/>
              <w:rPr>
                <w:sz w:val="20"/>
              </w:rPr>
            </w:pPr>
            <w:r w:rsidRPr="00F5539C">
              <w:rPr>
                <w:sz w:val="20"/>
              </w:rPr>
              <w:t>Vykdant šią priemonę, užtikrinamas valstybinės (valstybės perduotos savivaldybėms) funkcijos – valstybės garantuojamos pirminės teisinės pagalbos teikimas – organizavimas ir administravimas.</w:t>
            </w:r>
          </w:p>
          <w:p w14:paraId="1A796E5C" w14:textId="77777777" w:rsidR="000F71D4" w:rsidRPr="00F5539C" w:rsidRDefault="000F71D4" w:rsidP="00064D37">
            <w:pPr>
              <w:suppressAutoHyphens/>
              <w:spacing w:before="0" w:after="0"/>
              <w:ind w:firstLine="0"/>
              <w:rPr>
                <w:szCs w:val="24"/>
              </w:rPr>
            </w:pPr>
          </w:p>
        </w:tc>
      </w:tr>
      <w:tr w:rsidR="00F5539C" w:rsidRPr="00F5539C" w14:paraId="20CBA3A5" w14:textId="77777777" w:rsidTr="00064D37">
        <w:trPr>
          <w:trHeight w:val="317"/>
          <w:jc w:val="center"/>
        </w:trPr>
        <w:tc>
          <w:tcPr>
            <w:tcW w:w="9617" w:type="dxa"/>
            <w:gridSpan w:val="6"/>
            <w:vAlign w:val="center"/>
          </w:tcPr>
          <w:p w14:paraId="652DE2EE" w14:textId="77777777" w:rsidR="000D113E" w:rsidRPr="00F5539C" w:rsidRDefault="000D113E" w:rsidP="00064D37">
            <w:pPr>
              <w:suppressAutoHyphens/>
              <w:spacing w:before="0" w:after="0"/>
              <w:ind w:firstLine="0"/>
              <w:rPr>
                <w:b/>
                <w:bCs/>
                <w:sz w:val="22"/>
                <w:szCs w:val="22"/>
              </w:rPr>
            </w:pPr>
            <w:r w:rsidRPr="00F5539C">
              <w:rPr>
                <w:b/>
                <w:bCs/>
                <w:sz w:val="22"/>
                <w:szCs w:val="22"/>
              </w:rPr>
              <w:t>01.02.01.05 priemonė „Gyvenamosios vietos deklaravimo duomenų ir gyvenamosios vietos neturinčių asmenų apskaitos duomenų tvarkymas“</w:t>
            </w:r>
          </w:p>
          <w:p w14:paraId="14B6B2F9" w14:textId="77777777" w:rsidR="000D113E" w:rsidRPr="00F5539C" w:rsidRDefault="000D113E" w:rsidP="00064D37">
            <w:pPr>
              <w:suppressAutoHyphens/>
              <w:spacing w:before="0" w:after="0"/>
              <w:ind w:firstLine="0"/>
              <w:rPr>
                <w:sz w:val="20"/>
              </w:rPr>
            </w:pPr>
            <w:r w:rsidRPr="00F5539C">
              <w:rPr>
                <w:sz w:val="20"/>
              </w:rPr>
              <w:t>Vykdant šią priemonę, užtikrinamas valstybinės (valstybės perduotos savivaldybėms) funkcijos – gyvenamosios vietos deklaravimo duomenų ir gyvenamosios vietos neturinčių asmenų apskaitos duomenų tvarkymas – organizavimas ir administravimas.</w:t>
            </w:r>
          </w:p>
          <w:p w14:paraId="2C67AFAF" w14:textId="77777777" w:rsidR="000F71D4" w:rsidRPr="00F5539C" w:rsidRDefault="000F71D4" w:rsidP="00064D37">
            <w:pPr>
              <w:suppressAutoHyphens/>
              <w:spacing w:before="0" w:after="0"/>
              <w:ind w:firstLine="0"/>
              <w:rPr>
                <w:b/>
                <w:bCs/>
                <w:sz w:val="22"/>
                <w:szCs w:val="22"/>
              </w:rPr>
            </w:pPr>
          </w:p>
        </w:tc>
      </w:tr>
      <w:tr w:rsidR="00F5539C" w:rsidRPr="00F5539C" w14:paraId="3B80B42B" w14:textId="77777777" w:rsidTr="00064D37">
        <w:trPr>
          <w:trHeight w:val="601"/>
          <w:jc w:val="center"/>
        </w:trPr>
        <w:tc>
          <w:tcPr>
            <w:tcW w:w="9617" w:type="dxa"/>
            <w:gridSpan w:val="6"/>
            <w:vAlign w:val="center"/>
          </w:tcPr>
          <w:p w14:paraId="3F51A6F7" w14:textId="77777777" w:rsidR="000D113E" w:rsidRPr="00F5539C" w:rsidRDefault="000D113E" w:rsidP="00064D37">
            <w:pPr>
              <w:suppressAutoHyphens/>
              <w:spacing w:before="0" w:after="0"/>
              <w:ind w:firstLine="0"/>
              <w:rPr>
                <w:b/>
                <w:bCs/>
                <w:sz w:val="22"/>
                <w:szCs w:val="22"/>
              </w:rPr>
            </w:pPr>
            <w:r w:rsidRPr="00F5539C">
              <w:rPr>
                <w:b/>
                <w:bCs/>
                <w:sz w:val="22"/>
                <w:szCs w:val="22"/>
              </w:rPr>
              <w:t>01.02.01.06 priemonė „Duomenų teikimas Suteiktos valstybės pagalbos registrui“</w:t>
            </w:r>
          </w:p>
          <w:p w14:paraId="5C1C7652" w14:textId="77777777" w:rsidR="000D113E" w:rsidRPr="00F5539C" w:rsidRDefault="000D113E" w:rsidP="00064D37">
            <w:pPr>
              <w:suppressAutoHyphens/>
              <w:spacing w:before="0" w:after="0"/>
              <w:ind w:firstLine="0"/>
              <w:rPr>
                <w:sz w:val="20"/>
              </w:rPr>
            </w:pPr>
            <w:r w:rsidRPr="00F5539C">
              <w:rPr>
                <w:sz w:val="20"/>
              </w:rPr>
              <w:t>Vykdant šią priemonę, užtikrinamas valstybinės (valstybės perduotos savivaldybėms) funkcijos – duomenų teikimas Suteiktos valstybės pagalbos registrui – organizavimas ir administravimas.</w:t>
            </w:r>
          </w:p>
          <w:p w14:paraId="3A7F2A26" w14:textId="77777777" w:rsidR="000F71D4" w:rsidRPr="00F5539C" w:rsidRDefault="000F71D4" w:rsidP="00064D37">
            <w:pPr>
              <w:suppressAutoHyphens/>
              <w:spacing w:before="0" w:after="0"/>
              <w:ind w:firstLine="0"/>
              <w:rPr>
                <w:b/>
                <w:bCs/>
                <w:sz w:val="22"/>
                <w:szCs w:val="22"/>
              </w:rPr>
            </w:pPr>
          </w:p>
        </w:tc>
      </w:tr>
      <w:tr w:rsidR="00F5539C" w:rsidRPr="00F5539C" w14:paraId="79FEA2E1" w14:textId="77777777" w:rsidTr="00064D37">
        <w:trPr>
          <w:trHeight w:val="583"/>
          <w:jc w:val="center"/>
        </w:trPr>
        <w:tc>
          <w:tcPr>
            <w:tcW w:w="9617" w:type="dxa"/>
            <w:gridSpan w:val="6"/>
            <w:vAlign w:val="center"/>
          </w:tcPr>
          <w:p w14:paraId="538CB095" w14:textId="77777777" w:rsidR="000D113E" w:rsidRPr="00F5539C" w:rsidRDefault="000D113E" w:rsidP="00064D37">
            <w:pPr>
              <w:suppressAutoHyphens/>
              <w:spacing w:before="0" w:after="0"/>
              <w:ind w:firstLine="0"/>
              <w:rPr>
                <w:b/>
                <w:bCs/>
                <w:sz w:val="22"/>
                <w:szCs w:val="22"/>
              </w:rPr>
            </w:pPr>
            <w:r w:rsidRPr="00F5539C">
              <w:rPr>
                <w:b/>
                <w:bCs/>
                <w:sz w:val="22"/>
                <w:szCs w:val="22"/>
              </w:rPr>
              <w:t>01.02.01.07 priemonė „Civilinės saugos organizavimas“</w:t>
            </w:r>
          </w:p>
          <w:p w14:paraId="11E8E162" w14:textId="77777777" w:rsidR="000D113E" w:rsidRPr="00F5539C" w:rsidRDefault="000D113E" w:rsidP="00064D37">
            <w:pPr>
              <w:suppressAutoHyphens/>
              <w:spacing w:before="0" w:after="0"/>
              <w:ind w:firstLine="0"/>
              <w:rPr>
                <w:sz w:val="20"/>
              </w:rPr>
            </w:pPr>
            <w:r w:rsidRPr="00F5539C">
              <w:rPr>
                <w:sz w:val="20"/>
              </w:rPr>
              <w:t>Vykdant šią priemonę, užtikrinamas valstybinės (valstybės perduotos savivaldybėms) funkcijos – civilinė sauga – organizavimas ir administravimas.</w:t>
            </w:r>
          </w:p>
          <w:p w14:paraId="575F3199" w14:textId="77777777" w:rsidR="000F71D4" w:rsidRPr="00F5539C" w:rsidRDefault="000F71D4" w:rsidP="00064D37">
            <w:pPr>
              <w:suppressAutoHyphens/>
              <w:spacing w:before="0" w:after="0"/>
              <w:ind w:firstLine="0"/>
              <w:rPr>
                <w:szCs w:val="24"/>
              </w:rPr>
            </w:pPr>
          </w:p>
        </w:tc>
      </w:tr>
      <w:tr w:rsidR="00F5539C" w:rsidRPr="00F5539C" w14:paraId="7DA9D8B6" w14:textId="77777777" w:rsidTr="00064D37">
        <w:trPr>
          <w:trHeight w:val="825"/>
          <w:jc w:val="center"/>
        </w:trPr>
        <w:tc>
          <w:tcPr>
            <w:tcW w:w="9617" w:type="dxa"/>
            <w:gridSpan w:val="6"/>
            <w:vAlign w:val="center"/>
          </w:tcPr>
          <w:p w14:paraId="38BB8BF2" w14:textId="36123C6C" w:rsidR="000D113E" w:rsidRPr="00F5539C" w:rsidRDefault="000D113E" w:rsidP="00064D37">
            <w:pPr>
              <w:suppressAutoHyphens/>
              <w:spacing w:before="0" w:after="0"/>
              <w:ind w:firstLine="0"/>
              <w:rPr>
                <w:b/>
                <w:bCs/>
                <w:sz w:val="22"/>
                <w:szCs w:val="22"/>
              </w:rPr>
            </w:pPr>
            <w:r w:rsidRPr="00F5539C">
              <w:rPr>
                <w:b/>
                <w:bCs/>
                <w:sz w:val="22"/>
                <w:szCs w:val="22"/>
              </w:rPr>
              <w:t>01.02.0</w:t>
            </w:r>
            <w:r w:rsidR="00200C1C" w:rsidRPr="00F5539C">
              <w:rPr>
                <w:b/>
                <w:bCs/>
                <w:sz w:val="22"/>
                <w:szCs w:val="22"/>
              </w:rPr>
              <w:t>1</w:t>
            </w:r>
            <w:r w:rsidRPr="00F5539C">
              <w:rPr>
                <w:b/>
                <w:bCs/>
                <w:sz w:val="22"/>
                <w:szCs w:val="22"/>
              </w:rPr>
              <w:t>.08 priemonė „Dalyvavimas rengiant ir vykdant mobilizaciją, demobilizaciją, priimančiosios šalies paramą“</w:t>
            </w:r>
          </w:p>
          <w:p w14:paraId="6170F386" w14:textId="77777777" w:rsidR="000D113E" w:rsidRPr="00F5539C" w:rsidRDefault="000D113E" w:rsidP="00064D37">
            <w:pPr>
              <w:suppressAutoHyphens/>
              <w:spacing w:before="0" w:after="0"/>
              <w:ind w:firstLine="0"/>
              <w:rPr>
                <w:sz w:val="20"/>
              </w:rPr>
            </w:pPr>
            <w:r w:rsidRPr="00F5539C">
              <w:rPr>
                <w:sz w:val="20"/>
              </w:rPr>
              <w:t>Vykdant šią priemonę, užtikrinamas valstybinės (valstybės perduotos savivaldybėms) funkcijos – dalyvavimas rengiant ir vykdant mobilizaciją, demobilizaciją, priimančiosios šalies paramą – organizavimas ir administravimas.</w:t>
            </w:r>
          </w:p>
          <w:p w14:paraId="0DF4A6A6" w14:textId="77777777" w:rsidR="000F71D4" w:rsidRPr="00F5539C" w:rsidRDefault="000F71D4" w:rsidP="00064D37">
            <w:pPr>
              <w:suppressAutoHyphens/>
              <w:spacing w:before="0" w:after="0"/>
              <w:ind w:firstLine="0"/>
              <w:rPr>
                <w:sz w:val="22"/>
                <w:szCs w:val="22"/>
              </w:rPr>
            </w:pPr>
          </w:p>
        </w:tc>
      </w:tr>
      <w:tr w:rsidR="00F5539C" w:rsidRPr="00F5539C" w14:paraId="6BABDBEA" w14:textId="77777777" w:rsidTr="00064D37">
        <w:trPr>
          <w:trHeight w:val="452"/>
          <w:jc w:val="center"/>
        </w:trPr>
        <w:tc>
          <w:tcPr>
            <w:tcW w:w="9617" w:type="dxa"/>
            <w:gridSpan w:val="6"/>
            <w:vAlign w:val="center"/>
          </w:tcPr>
          <w:p w14:paraId="77EBB6F9" w14:textId="77777777" w:rsidR="000D113E" w:rsidRPr="00F5539C" w:rsidRDefault="000D113E" w:rsidP="00064D37">
            <w:pPr>
              <w:suppressAutoHyphens/>
              <w:spacing w:before="0" w:after="0"/>
              <w:ind w:firstLine="0"/>
              <w:rPr>
                <w:b/>
                <w:bCs/>
                <w:sz w:val="22"/>
                <w:szCs w:val="22"/>
              </w:rPr>
            </w:pPr>
            <w:r w:rsidRPr="00F5539C">
              <w:rPr>
                <w:b/>
                <w:bCs/>
                <w:sz w:val="22"/>
                <w:szCs w:val="22"/>
              </w:rPr>
              <w:t>01.02.01.09 priemonė „Priešgaisrinės saugos organizavimas“</w:t>
            </w:r>
          </w:p>
          <w:p w14:paraId="0C4A37F0" w14:textId="77777777" w:rsidR="000D113E" w:rsidRPr="00F5539C" w:rsidRDefault="000D113E" w:rsidP="00064D37">
            <w:pPr>
              <w:suppressAutoHyphens/>
              <w:spacing w:before="0" w:after="0"/>
              <w:ind w:firstLine="0"/>
              <w:rPr>
                <w:sz w:val="20"/>
              </w:rPr>
            </w:pPr>
            <w:r w:rsidRPr="00F5539C">
              <w:rPr>
                <w:sz w:val="20"/>
              </w:rPr>
              <w:t>Iš valstybės skiriamų lėšų yra mokamas darbo užmokestis bei skiriamos lėšos išlaidoms, susijusioms su valstybinių funkcijų vykdymu, padengti.</w:t>
            </w:r>
          </w:p>
          <w:p w14:paraId="28D76E36" w14:textId="77777777" w:rsidR="000F71D4" w:rsidRPr="00F5539C" w:rsidRDefault="000F71D4" w:rsidP="00064D37">
            <w:pPr>
              <w:suppressAutoHyphens/>
              <w:spacing w:before="0" w:after="0"/>
              <w:ind w:firstLine="0"/>
              <w:rPr>
                <w:sz w:val="22"/>
                <w:szCs w:val="22"/>
              </w:rPr>
            </w:pPr>
          </w:p>
        </w:tc>
      </w:tr>
      <w:tr w:rsidR="00F5539C" w:rsidRPr="00F5539C" w14:paraId="02E2E9AA" w14:textId="77777777" w:rsidTr="00064D37">
        <w:trPr>
          <w:trHeight w:val="60"/>
          <w:jc w:val="center"/>
        </w:trPr>
        <w:tc>
          <w:tcPr>
            <w:tcW w:w="9617" w:type="dxa"/>
            <w:gridSpan w:val="6"/>
            <w:vAlign w:val="center"/>
          </w:tcPr>
          <w:p w14:paraId="3B209918" w14:textId="77777777" w:rsidR="000D113E" w:rsidRPr="00F5539C" w:rsidRDefault="000D113E" w:rsidP="00064D37">
            <w:pPr>
              <w:suppressAutoHyphens/>
              <w:spacing w:before="0" w:after="0"/>
              <w:ind w:firstLine="0"/>
              <w:rPr>
                <w:b/>
                <w:bCs/>
                <w:sz w:val="22"/>
                <w:szCs w:val="22"/>
              </w:rPr>
            </w:pPr>
            <w:r w:rsidRPr="00F5539C">
              <w:rPr>
                <w:b/>
                <w:bCs/>
                <w:sz w:val="22"/>
                <w:szCs w:val="22"/>
              </w:rPr>
              <w:t>01.02.01.10 priemonė „Kaišiadorių rajono savivaldybės neveiksnių asmenų būklės peržiūrėjimo komisijos veiklos administravimas“</w:t>
            </w:r>
          </w:p>
          <w:p w14:paraId="31A21D65" w14:textId="77777777" w:rsidR="000D113E" w:rsidRPr="00F5539C" w:rsidRDefault="000D113E" w:rsidP="00064D37">
            <w:pPr>
              <w:suppressAutoHyphens/>
              <w:spacing w:before="0" w:after="0"/>
              <w:ind w:firstLine="0"/>
              <w:rPr>
                <w:sz w:val="20"/>
              </w:rPr>
            </w:pPr>
            <w:r w:rsidRPr="00F5539C">
              <w:rPr>
                <w:sz w:val="20"/>
              </w:rPr>
              <w:t>Skiriama speciali tikslinė dotacija Neveiksnių asmenų būklės peržiūrėjimo komisijos narių vykdomai veiklai bei Komisijos sekretoriato funkcijoms atlikti ir kitoms išlaidoms, būtinoms valstybinei (valstybės perduotai savivaldybei) neveiksnių asmenų būklės peržiūrėjimo užtikrinimo funkcijai vykdyti.</w:t>
            </w:r>
          </w:p>
          <w:p w14:paraId="6C9DF593" w14:textId="77777777" w:rsidR="000F71D4" w:rsidRPr="00F5539C" w:rsidRDefault="000F71D4" w:rsidP="00064D37">
            <w:pPr>
              <w:suppressAutoHyphens/>
              <w:spacing w:before="0" w:after="0"/>
              <w:ind w:firstLine="0"/>
              <w:rPr>
                <w:b/>
                <w:bCs/>
                <w:sz w:val="22"/>
                <w:szCs w:val="22"/>
              </w:rPr>
            </w:pPr>
          </w:p>
        </w:tc>
      </w:tr>
      <w:tr w:rsidR="00F5539C" w:rsidRPr="00F5539C" w14:paraId="5C5A83A7" w14:textId="77777777" w:rsidTr="00064D37">
        <w:trPr>
          <w:trHeight w:val="82"/>
          <w:jc w:val="center"/>
        </w:trPr>
        <w:tc>
          <w:tcPr>
            <w:tcW w:w="9617" w:type="dxa"/>
            <w:gridSpan w:val="6"/>
            <w:vAlign w:val="center"/>
          </w:tcPr>
          <w:p w14:paraId="562AC98A" w14:textId="77777777" w:rsidR="000D113E" w:rsidRPr="00F5539C" w:rsidRDefault="000D113E" w:rsidP="00064D37">
            <w:pPr>
              <w:suppressAutoHyphens/>
              <w:spacing w:before="0" w:after="0"/>
              <w:ind w:firstLine="0"/>
              <w:rPr>
                <w:b/>
                <w:bCs/>
                <w:sz w:val="22"/>
                <w:szCs w:val="22"/>
              </w:rPr>
            </w:pPr>
            <w:r w:rsidRPr="00F5539C">
              <w:rPr>
                <w:b/>
                <w:bCs/>
                <w:sz w:val="22"/>
                <w:szCs w:val="22"/>
              </w:rPr>
              <w:t>01.02.01.11 priemonė „Tarpinstitucinio bendradarbiavimo koordinatoriaus veiklos organizavimas“</w:t>
            </w:r>
          </w:p>
          <w:p w14:paraId="4282A879" w14:textId="77777777" w:rsidR="000D113E" w:rsidRPr="00F5539C" w:rsidRDefault="000D113E" w:rsidP="00064D37">
            <w:pPr>
              <w:suppressAutoHyphens/>
              <w:spacing w:before="0" w:after="0"/>
              <w:ind w:firstLine="0"/>
              <w:rPr>
                <w:sz w:val="20"/>
              </w:rPr>
            </w:pPr>
            <w:r w:rsidRPr="00F5539C">
              <w:rPr>
                <w:sz w:val="20"/>
              </w:rPr>
              <w:t>Vykdant šią priemonę, mokamas darbo užmokestis bei skiriamos lėšos kanceliarinėms prekėms įsigyti ir kitoms būtiniausioms reikmėms, skirtoms tarpinstitucinio bendradarbiavimo koordinavimo išlaidoms padengti.</w:t>
            </w:r>
          </w:p>
          <w:p w14:paraId="298605AC" w14:textId="77777777" w:rsidR="000D113E" w:rsidRPr="00F5539C" w:rsidRDefault="000D113E" w:rsidP="00064D37">
            <w:pPr>
              <w:suppressAutoHyphens/>
              <w:spacing w:before="0" w:after="0"/>
              <w:ind w:firstLine="0"/>
              <w:rPr>
                <w:sz w:val="20"/>
                <w:lang w:eastAsia="zh-CN"/>
              </w:rPr>
            </w:pPr>
            <w:r w:rsidRPr="00F5539C">
              <w:rPr>
                <w:sz w:val="20"/>
                <w:lang w:eastAsia="zh-CN"/>
              </w:rPr>
              <w:t xml:space="preserve">Įgyvendinamas koordinuotai teikiamų švietimo pagalbos, socialinių ir sveikatos priežiūros paslaugų teikimas Kaišiadorių rajono savivaldybės teritorijoje gyvenantiems vaikams nuo gimimo iki 18 metų ir asmenims, turintiems didelių ar labai didelių specialiųjų ugdymosi poreikių, iki 21 metų bei jų tėvams (globėjams, rūpintojams). Privalomo ikimokyklinio ugdymo nustatymas ir skyrimas socialinę riziką patiriantiems vaikams. </w:t>
            </w:r>
          </w:p>
          <w:p w14:paraId="1594578D" w14:textId="77777777" w:rsidR="000D113E" w:rsidRPr="00F5539C" w:rsidRDefault="000D113E" w:rsidP="00064D37">
            <w:pPr>
              <w:suppressAutoHyphens/>
              <w:spacing w:before="0" w:after="0"/>
              <w:ind w:firstLine="0"/>
              <w:rPr>
                <w:sz w:val="20"/>
                <w:lang w:eastAsia="zh-CN"/>
              </w:rPr>
            </w:pPr>
            <w:r w:rsidRPr="00F5539C">
              <w:rPr>
                <w:sz w:val="20"/>
                <w:lang w:eastAsia="zh-CN"/>
              </w:rPr>
              <w:t xml:space="preserve">Vaiko gerovės komisijos veiklos plano priemonių įgyvendinimas, koordinuotai teikiamos pagalbos vaikui ir jo įstatyminiams atstovams sistemos tobulinimas. Tobulinama pagalbos vaikui specialistų, mokyklų vaiko gerovės komisijų narių kvalifikacija vaikų ir jų tėvų socialinių ir emocinių kompetencijų stiprinimo, saugios aplinkos vaikui ir šeimai kūrimo, konfliktų sprendimo srityse, organizuojami mokymai. </w:t>
            </w:r>
          </w:p>
          <w:p w14:paraId="61D67895" w14:textId="77777777" w:rsidR="000D113E" w:rsidRPr="00F5539C" w:rsidRDefault="000D113E" w:rsidP="00064D37">
            <w:pPr>
              <w:suppressAutoHyphens/>
              <w:spacing w:before="0" w:after="0"/>
              <w:ind w:firstLine="0"/>
              <w:rPr>
                <w:sz w:val="20"/>
                <w:lang w:eastAsia="zh-CN"/>
              </w:rPr>
            </w:pPr>
            <w:r w:rsidRPr="00F5539C">
              <w:rPr>
                <w:sz w:val="20"/>
                <w:lang w:eastAsia="zh-CN"/>
              </w:rPr>
              <w:t xml:space="preserve">Įgyvendinamas tarpinstitucinis bendradarbiavimas, vykdoma prevencinė veikla, teikiant dalykinę, metodinę ir konsultacinę paramą, bendradarbiaujant su mokyklų vaiko gerovės komisijomis, švietimo pagalbos, socialinių paslaugų ir sveikatos priežiūros institucijomis, nevyriausybinėmis organizacijomis, vietos bendruomenėmis, užtikrinama Kaišiadorių rajono savivaldybės teritorijoje gyvenančių vaikų gerovė. </w:t>
            </w:r>
          </w:p>
          <w:p w14:paraId="76EF7B4F" w14:textId="77777777" w:rsidR="000F71D4" w:rsidRPr="00F5539C" w:rsidRDefault="000F71D4" w:rsidP="00064D37">
            <w:pPr>
              <w:suppressAutoHyphens/>
              <w:spacing w:before="0" w:after="0"/>
              <w:ind w:firstLine="0"/>
              <w:rPr>
                <w:sz w:val="20"/>
                <w:lang w:eastAsia="zh-CN"/>
              </w:rPr>
            </w:pPr>
          </w:p>
        </w:tc>
      </w:tr>
      <w:tr w:rsidR="00F5539C" w:rsidRPr="00F5539C" w14:paraId="194854EC" w14:textId="77777777" w:rsidTr="000F71D4">
        <w:trPr>
          <w:trHeight w:val="570"/>
          <w:jc w:val="center"/>
        </w:trPr>
        <w:tc>
          <w:tcPr>
            <w:tcW w:w="9617" w:type="dxa"/>
            <w:gridSpan w:val="6"/>
            <w:vAlign w:val="center"/>
          </w:tcPr>
          <w:p w14:paraId="1779848C" w14:textId="77777777" w:rsidR="000D113E" w:rsidRPr="00F5539C" w:rsidRDefault="000D113E" w:rsidP="00064D37">
            <w:pPr>
              <w:suppressAutoHyphens/>
              <w:spacing w:before="0" w:after="0"/>
              <w:ind w:firstLine="0"/>
              <w:rPr>
                <w:b/>
                <w:bCs/>
                <w:sz w:val="22"/>
                <w:szCs w:val="22"/>
              </w:rPr>
            </w:pPr>
            <w:r w:rsidRPr="00F5539C">
              <w:rPr>
                <w:b/>
                <w:bCs/>
                <w:sz w:val="22"/>
                <w:szCs w:val="22"/>
              </w:rPr>
              <w:t>01.02.01.12 priemonė „Valstybinės kalbos vartojimo ir taisyklingumo kontrolės vykdymas“</w:t>
            </w:r>
          </w:p>
          <w:p w14:paraId="2BDEB166" w14:textId="77777777" w:rsidR="000D113E" w:rsidRPr="00F5539C" w:rsidRDefault="000D113E" w:rsidP="00064D37">
            <w:pPr>
              <w:suppressAutoHyphens/>
              <w:spacing w:before="0" w:after="0"/>
              <w:ind w:firstLine="0"/>
              <w:rPr>
                <w:b/>
                <w:bCs/>
                <w:sz w:val="22"/>
                <w:szCs w:val="22"/>
              </w:rPr>
            </w:pPr>
            <w:r w:rsidRPr="00F5539C">
              <w:rPr>
                <w:sz w:val="20"/>
              </w:rPr>
              <w:t xml:space="preserve">Vykdant šią priemonę, mokamas darbo užmokestis. Įgyvendinama savivaldybei perduota valstybinės kalbos vartojimo taisyklingumo kontrolės funkcija: tikrinamas įmonių ir įstaigų rengiamų dokumentų kalbos taisyklingumas, reklamos, </w:t>
            </w:r>
            <w:r w:rsidRPr="00F5539C">
              <w:rPr>
                <w:sz w:val="20"/>
              </w:rPr>
              <w:lastRenderedPageBreak/>
              <w:t>iškabos ir kiti viešieji užrašai, periodinės ir neperiodinės spaudos leidiniai, interneto svetainės, teikiamos konsultacijos, vykdoma informacinė ir šviečiamoji veikla.</w:t>
            </w:r>
          </w:p>
        </w:tc>
      </w:tr>
      <w:tr w:rsidR="00F5539C" w:rsidRPr="00F5539C" w14:paraId="3E708A14" w14:textId="77777777" w:rsidTr="00064D37">
        <w:trPr>
          <w:trHeight w:val="70"/>
          <w:jc w:val="center"/>
        </w:trPr>
        <w:tc>
          <w:tcPr>
            <w:tcW w:w="9617" w:type="dxa"/>
            <w:gridSpan w:val="6"/>
            <w:vAlign w:val="center"/>
          </w:tcPr>
          <w:p w14:paraId="06EEA46D" w14:textId="77777777" w:rsidR="000D113E" w:rsidRPr="00F5539C" w:rsidRDefault="000D113E" w:rsidP="00064D37">
            <w:pPr>
              <w:spacing w:before="0" w:after="0"/>
              <w:ind w:firstLine="0"/>
              <w:rPr>
                <w:b/>
                <w:bCs/>
                <w:sz w:val="22"/>
                <w:szCs w:val="22"/>
              </w:rPr>
            </w:pPr>
            <w:r w:rsidRPr="00F5539C">
              <w:rPr>
                <w:b/>
                <w:bCs/>
                <w:sz w:val="22"/>
                <w:szCs w:val="22"/>
              </w:rPr>
              <w:lastRenderedPageBreak/>
              <w:t>01.02.01.13 priemonė „Valstybinės žemės ir kito valstybės turto miestų ir miestelių administracinėse ribose valdymas, naudojimas ir disponavimas ja patikėjimo teise“</w:t>
            </w:r>
          </w:p>
          <w:p w14:paraId="1E84AE43" w14:textId="77777777" w:rsidR="000D113E" w:rsidRPr="00F5539C" w:rsidRDefault="000D113E" w:rsidP="00064D37">
            <w:pPr>
              <w:spacing w:before="0" w:after="0"/>
              <w:ind w:firstLine="0"/>
              <w:rPr>
                <w:sz w:val="20"/>
              </w:rPr>
            </w:pPr>
            <w:r w:rsidRPr="00F5539C">
              <w:rPr>
                <w:sz w:val="20"/>
              </w:rPr>
              <w:t>Vykdoma Kaišiadorių rajono savivaldybėje esančių miestų ir miestelių teritorijų ribose valstybinės žemės, perduotos Vyriausybės nutarimu, patikėtinio funkcija.</w:t>
            </w:r>
          </w:p>
          <w:p w14:paraId="0C26900A" w14:textId="77777777" w:rsidR="000F71D4" w:rsidRPr="00F5539C" w:rsidRDefault="000F71D4" w:rsidP="00064D37">
            <w:pPr>
              <w:spacing w:before="0" w:after="0"/>
              <w:ind w:firstLine="0"/>
              <w:rPr>
                <w:sz w:val="20"/>
              </w:rPr>
            </w:pPr>
          </w:p>
        </w:tc>
      </w:tr>
      <w:tr w:rsidR="00F5539C" w:rsidRPr="00F5539C" w14:paraId="58E3999D" w14:textId="77777777" w:rsidTr="00064D37">
        <w:trPr>
          <w:trHeight w:val="825"/>
          <w:jc w:val="center"/>
        </w:trPr>
        <w:tc>
          <w:tcPr>
            <w:tcW w:w="9617" w:type="dxa"/>
            <w:gridSpan w:val="6"/>
            <w:shd w:val="clear" w:color="auto" w:fill="DEEAF6" w:themeFill="accent5" w:themeFillTint="33"/>
            <w:vAlign w:val="center"/>
          </w:tcPr>
          <w:p w14:paraId="5A6FA1B0" w14:textId="0B929E21" w:rsidR="000D113E" w:rsidRPr="00F5539C" w:rsidRDefault="000D113E" w:rsidP="00064D37">
            <w:pPr>
              <w:suppressAutoHyphens/>
              <w:spacing w:before="0" w:after="0"/>
              <w:ind w:firstLine="0"/>
              <w:rPr>
                <w:b/>
                <w:bCs/>
                <w:sz w:val="22"/>
                <w:szCs w:val="22"/>
              </w:rPr>
            </w:pPr>
            <w:r w:rsidRPr="00F5539C">
              <w:rPr>
                <w:b/>
                <w:bCs/>
                <w:sz w:val="22"/>
                <w:szCs w:val="22"/>
              </w:rPr>
              <w:t>01.02.02 uždavinys „Vykdyti kitas Lietuvos Respublikos teisės aktais savivaldybei pavestas funkcijas“</w:t>
            </w:r>
          </w:p>
          <w:p w14:paraId="479B50F4" w14:textId="77777777" w:rsidR="000D113E" w:rsidRPr="00F5539C" w:rsidRDefault="000D113E" w:rsidP="00064D37">
            <w:pPr>
              <w:suppressAutoHyphens/>
              <w:spacing w:before="0" w:after="0"/>
              <w:ind w:firstLine="0"/>
              <w:rPr>
                <w:sz w:val="20"/>
              </w:rPr>
            </w:pPr>
            <w:r w:rsidRPr="00F5539C">
              <w:rPr>
                <w:sz w:val="20"/>
              </w:rPr>
              <w:t>Vykdant šį uždavinį, siekiama užtikrinti Lietuvos Respublikos įstatymais, Lietuvos Respublikos Vyriausybės nutarimais, kitais teisės aktais savivaldybei pavestų funkcijų ir užduočių įgyvendinimą. Tam sudaromas Savivaldybės administracijos direktoriaus rezervas, skirtas tik ekstremaliosioms situacijoms ir (arba) ekstremaliesiems įvykiams likviduoti, jų padariniams šalinti ir padarytiems nuostoliams iš dalies apmokėti.</w:t>
            </w:r>
          </w:p>
          <w:p w14:paraId="079ACE28" w14:textId="77777777" w:rsidR="000F71D4" w:rsidRPr="00F5539C" w:rsidRDefault="000F71D4" w:rsidP="00064D37">
            <w:pPr>
              <w:suppressAutoHyphens/>
              <w:spacing w:before="0" w:after="0"/>
              <w:ind w:firstLine="0"/>
              <w:rPr>
                <w:sz w:val="20"/>
              </w:rPr>
            </w:pPr>
          </w:p>
        </w:tc>
      </w:tr>
      <w:tr w:rsidR="00F5539C" w:rsidRPr="00F5539C" w14:paraId="0D94134B" w14:textId="77777777" w:rsidTr="00064D37">
        <w:trPr>
          <w:trHeight w:val="137"/>
          <w:jc w:val="center"/>
        </w:trPr>
        <w:tc>
          <w:tcPr>
            <w:tcW w:w="9617" w:type="dxa"/>
            <w:gridSpan w:val="6"/>
            <w:vAlign w:val="center"/>
          </w:tcPr>
          <w:p w14:paraId="2E890802" w14:textId="77777777" w:rsidR="000D113E" w:rsidRPr="00F5539C" w:rsidRDefault="000D113E" w:rsidP="00064D37">
            <w:pPr>
              <w:suppressAutoHyphens/>
              <w:spacing w:before="0" w:after="0"/>
              <w:ind w:firstLine="0"/>
              <w:rPr>
                <w:b/>
                <w:bCs/>
                <w:sz w:val="22"/>
                <w:szCs w:val="22"/>
              </w:rPr>
            </w:pPr>
            <w:r w:rsidRPr="00F5539C">
              <w:rPr>
                <w:b/>
                <w:bCs/>
                <w:sz w:val="22"/>
                <w:szCs w:val="22"/>
              </w:rPr>
              <w:t>01.02.02.01 priemonė „Mero rezervo lėšomis finansuojamų priemonių vykdymas“</w:t>
            </w:r>
          </w:p>
          <w:p w14:paraId="626F2DC5" w14:textId="77777777" w:rsidR="000D113E" w:rsidRPr="00F5539C" w:rsidRDefault="000D113E" w:rsidP="00064D37">
            <w:pPr>
              <w:spacing w:before="0" w:after="0"/>
              <w:ind w:firstLine="0"/>
              <w:rPr>
                <w:sz w:val="20"/>
                <w:lang w:val="lt"/>
              </w:rPr>
            </w:pPr>
            <w:r w:rsidRPr="00F5539C">
              <w:rPr>
                <w:sz w:val="20"/>
              </w:rPr>
              <w:t>Lėšos skiriamos Tarybos nustatyta tvarka, vadovaujantis Lietuvos Respublikos biudžeto sandaros įstatymu,</w:t>
            </w:r>
            <w:r w:rsidRPr="00F5539C">
              <w:rPr>
                <w:sz w:val="20"/>
                <w:lang w:val="lt"/>
              </w:rPr>
              <w:t xml:space="preserve"> ekstremaliosioms situacijoms ir (arba) ekstremaliesiems įvykiams likviduoti, jų padariniams šalinti, gaisrų, stichinių nelaimių ir kitų įvykių padariniams likviduoti ir jų padarytiems nuostoliams iš dalies padengti, dėl nepaprastosios padėties atsiradusioms išlaidoms iš dalies apmokėti ir (arba) jos padariniams šalinti.</w:t>
            </w:r>
          </w:p>
          <w:p w14:paraId="5A0504C0" w14:textId="77777777" w:rsidR="000F71D4" w:rsidRPr="00F5539C" w:rsidRDefault="000F71D4" w:rsidP="00064D37">
            <w:pPr>
              <w:spacing w:before="0" w:after="0"/>
              <w:ind w:firstLine="0"/>
              <w:rPr>
                <w:sz w:val="20"/>
              </w:rPr>
            </w:pPr>
          </w:p>
        </w:tc>
      </w:tr>
      <w:tr w:rsidR="00F5539C" w:rsidRPr="00F5539C" w14:paraId="15F6B081" w14:textId="77777777" w:rsidTr="00064D37">
        <w:trPr>
          <w:trHeight w:val="70"/>
          <w:jc w:val="center"/>
        </w:trPr>
        <w:tc>
          <w:tcPr>
            <w:tcW w:w="9617" w:type="dxa"/>
            <w:gridSpan w:val="6"/>
            <w:shd w:val="clear" w:color="auto" w:fill="FFF2CC" w:themeFill="accent4" w:themeFillTint="33"/>
            <w:vAlign w:val="center"/>
          </w:tcPr>
          <w:p w14:paraId="291DC1DF" w14:textId="5E3BD5A0" w:rsidR="000D113E" w:rsidRPr="00F5539C" w:rsidRDefault="000D113E" w:rsidP="00064D37">
            <w:pPr>
              <w:suppressAutoHyphens/>
              <w:spacing w:before="0" w:after="0"/>
              <w:ind w:firstLine="0"/>
              <w:rPr>
                <w:b/>
                <w:bCs/>
                <w:sz w:val="22"/>
                <w:szCs w:val="22"/>
              </w:rPr>
            </w:pPr>
            <w:r w:rsidRPr="00F5539C">
              <w:rPr>
                <w:b/>
                <w:bCs/>
                <w:sz w:val="22"/>
                <w:szCs w:val="22"/>
              </w:rPr>
              <w:t>01.03 Tikslas „Gerinti viešosios tvarkos, gyventojų saugumo užtikrinimą, bendradarbiaujant su visuomene, teisėsaugos institucijomis, kitomis viešojo administravimo institucijomis, socialiniais partneriais (verslo bendruomene ir visuomeninėmis organizacijomis)</w:t>
            </w:r>
          </w:p>
          <w:p w14:paraId="06BA6FE4" w14:textId="77777777" w:rsidR="000D113E" w:rsidRPr="00F5539C" w:rsidRDefault="000D113E" w:rsidP="00064D37">
            <w:pPr>
              <w:suppressAutoHyphens/>
              <w:spacing w:before="0" w:after="0"/>
              <w:ind w:firstLine="0"/>
              <w:rPr>
                <w:sz w:val="20"/>
              </w:rPr>
            </w:pPr>
            <w:r w:rsidRPr="00F5539C">
              <w:rPr>
                <w:sz w:val="20"/>
              </w:rPr>
              <w:t>Vadovaudamasi Lietuvos Respublikos priešgaisrinės saugos įstatymu, Nacionaline nusikaltimų prevencijos ir kontrolės programa, Lietuvos Respublikos Vyriausybės 2011 m. vasario 17 d. nutarimu Nr. 184 „Dėl Saugios savivaldybės koncepcijos patvirtinimo“ patvirtinta Saugios savivaldybės koncepcija (bendradarbiaudama su visuomene, socialiniais partneriais, Kauno apskrities vyriausiojo policijos komisariato Kaišiadorių rajono policijos komisariatu, Kauno priešgaisrinės gelbėjimo valdybos Kaišiadorių priešgaisrine gelbėjimo tarnyba), Kaišiadorių rajono savivaldybės administracija tęs prevencinių programų įgyvendinimą ir Kaišiadorių rajono priešgaisrinės tarnybos veiklos gerinimą, skatins visuomenę aktyviau reikšti iniciatyvas nusikaltimų ir gaisrų prevencijos srityse.</w:t>
            </w:r>
          </w:p>
          <w:p w14:paraId="75A354BC" w14:textId="77777777" w:rsidR="000F71D4" w:rsidRPr="00F5539C" w:rsidRDefault="000F71D4" w:rsidP="00064D37">
            <w:pPr>
              <w:suppressAutoHyphens/>
              <w:spacing w:before="0" w:after="0"/>
              <w:ind w:firstLine="0"/>
              <w:rPr>
                <w:b/>
                <w:bCs/>
                <w:sz w:val="22"/>
                <w:szCs w:val="22"/>
              </w:rPr>
            </w:pPr>
          </w:p>
        </w:tc>
      </w:tr>
      <w:tr w:rsidR="00F5539C" w:rsidRPr="00F5539C" w14:paraId="230A3767" w14:textId="77777777" w:rsidTr="00064D37">
        <w:trPr>
          <w:trHeight w:val="825"/>
          <w:jc w:val="center"/>
        </w:trPr>
        <w:tc>
          <w:tcPr>
            <w:tcW w:w="9617" w:type="dxa"/>
            <w:gridSpan w:val="6"/>
            <w:shd w:val="clear" w:color="auto" w:fill="DEEAF6" w:themeFill="accent5" w:themeFillTint="33"/>
            <w:vAlign w:val="center"/>
          </w:tcPr>
          <w:p w14:paraId="33DDF03F" w14:textId="77777777" w:rsidR="000D113E" w:rsidRPr="00F5539C" w:rsidRDefault="000D113E" w:rsidP="00064D37">
            <w:pPr>
              <w:suppressAutoHyphens/>
              <w:spacing w:before="0" w:after="0"/>
              <w:ind w:firstLine="0"/>
              <w:rPr>
                <w:b/>
                <w:bCs/>
                <w:sz w:val="22"/>
                <w:szCs w:val="22"/>
              </w:rPr>
            </w:pPr>
            <w:r w:rsidRPr="00F5539C">
              <w:rPr>
                <w:b/>
                <w:bCs/>
                <w:sz w:val="22"/>
                <w:szCs w:val="22"/>
              </w:rPr>
              <w:t>01.03.01 uždavinys „Gerinti gyventojų saugumo būklę savivaldybėje“</w:t>
            </w:r>
          </w:p>
          <w:p w14:paraId="6456813E" w14:textId="77777777" w:rsidR="000D113E" w:rsidRPr="00F5539C" w:rsidRDefault="000D113E" w:rsidP="00064D37">
            <w:pPr>
              <w:suppressAutoHyphens/>
              <w:spacing w:before="0" w:after="0"/>
              <w:ind w:firstLine="0"/>
              <w:rPr>
                <w:sz w:val="20"/>
              </w:rPr>
            </w:pPr>
            <w:r w:rsidRPr="00F5539C">
              <w:rPr>
                <w:sz w:val="20"/>
              </w:rPr>
              <w:t>Siekiant, kad nusikaltimų prevencija ir kontrolė būtų sėkminga, šis uždavinys bus įgyvendinamas aktyviai dalyvaujant Kauno apskrities vyriausiojo policijos komisariato Kaišiadorių rajono policijos komisariatui, seniūnijų darbuotojams, seniūnaičiams ir kt. Šia programa bus siekiama įtraukti savivaldybės gyventojus į nusikaltimų prevenciją, skatinti rūpintis savo turtu, materialine gerove bei dorove, užkirsti kelią vagystėms ir kitiems nusikaltimams savivaldybės teritorijoje, ugdyti savivaldybės gyventojų teisinę savimonę, nepakantumą nusikaltimams ir teisės pažeidimams, pilietinės pareigos jausmą, didinti vienkiemių, nutolusių sodybų gyventojų saugumą, užtikrinti turto, asmens teisių ir laisvių apsaugą. Didelis dėmesys bus skiriamas prevenciniam darbui su nepilnamečiais, rūpinantis teisiniu vaikų ir tėvų švietimu ugdymo įstaigose.</w:t>
            </w:r>
          </w:p>
          <w:p w14:paraId="304FCD83" w14:textId="7EF26BD9" w:rsidR="000D113E" w:rsidRPr="00F5539C" w:rsidRDefault="000D113E" w:rsidP="00064D37">
            <w:pPr>
              <w:suppressAutoHyphens/>
              <w:spacing w:before="0" w:after="0"/>
              <w:ind w:firstLine="0"/>
              <w:rPr>
                <w:sz w:val="20"/>
              </w:rPr>
            </w:pPr>
            <w:r w:rsidRPr="00F5539C">
              <w:rPr>
                <w:sz w:val="20"/>
              </w:rPr>
              <w:t>Gerinant gyventojų saugumo būklę savivaldybėje</w:t>
            </w:r>
            <w:r w:rsidR="00010431" w:rsidRPr="00F5539C">
              <w:rPr>
                <w:sz w:val="20"/>
              </w:rPr>
              <w:t>,</w:t>
            </w:r>
            <w:r w:rsidRPr="00F5539C">
              <w:rPr>
                <w:sz w:val="20"/>
              </w:rPr>
              <w:t xml:space="preserve"> taip pat aktyviai bendradarbiaujama gaisrų prevencijos srityje su Kauno priešgaisrinės gelbėjimo valdybos Kaišiadorių priešgaisrine gelbėjimo tarnyba. Šia programa siekiama skatinti gyventojų savanorystės veiklą, mažinti gaisrų kilimo tikimybę, žuvusių žmonių skaičių.</w:t>
            </w:r>
          </w:p>
          <w:p w14:paraId="65A917FD" w14:textId="77777777" w:rsidR="000F71D4" w:rsidRPr="00F5539C" w:rsidRDefault="000F71D4" w:rsidP="00064D37">
            <w:pPr>
              <w:suppressAutoHyphens/>
              <w:spacing w:before="0" w:after="0"/>
              <w:ind w:firstLine="0"/>
              <w:rPr>
                <w:b/>
                <w:bCs/>
                <w:sz w:val="22"/>
                <w:szCs w:val="22"/>
              </w:rPr>
            </w:pPr>
          </w:p>
        </w:tc>
      </w:tr>
      <w:tr w:rsidR="00F5539C" w:rsidRPr="00F5539C" w14:paraId="73D94B37" w14:textId="77777777" w:rsidTr="00064D37">
        <w:trPr>
          <w:trHeight w:val="966"/>
          <w:jc w:val="center"/>
        </w:trPr>
        <w:tc>
          <w:tcPr>
            <w:tcW w:w="9617" w:type="dxa"/>
            <w:gridSpan w:val="6"/>
            <w:vAlign w:val="center"/>
          </w:tcPr>
          <w:p w14:paraId="59FC32DF" w14:textId="77777777" w:rsidR="000D113E" w:rsidRPr="00F5539C" w:rsidRDefault="000D113E" w:rsidP="00064D37">
            <w:pPr>
              <w:suppressAutoHyphens/>
              <w:spacing w:before="0" w:after="0"/>
              <w:ind w:firstLine="0"/>
              <w:rPr>
                <w:b/>
                <w:bCs/>
                <w:sz w:val="22"/>
                <w:szCs w:val="22"/>
              </w:rPr>
            </w:pPr>
            <w:r w:rsidRPr="00F5539C">
              <w:rPr>
                <w:b/>
                <w:bCs/>
                <w:sz w:val="22"/>
                <w:szCs w:val="22"/>
              </w:rPr>
              <w:t xml:space="preserve">01.03.01.01 priemonė „Prevencinių priemonių saugumui savivaldybėje užtikrinti vykdymas“ </w:t>
            </w:r>
          </w:p>
          <w:p w14:paraId="3B3887A7" w14:textId="77777777" w:rsidR="000D113E" w:rsidRPr="00F5539C" w:rsidRDefault="000D113E" w:rsidP="00064D37">
            <w:pPr>
              <w:suppressAutoHyphens/>
              <w:spacing w:before="0" w:after="0"/>
              <w:ind w:firstLine="0"/>
              <w:rPr>
                <w:sz w:val="20"/>
              </w:rPr>
            </w:pPr>
            <w:r w:rsidRPr="00F5539C">
              <w:rPr>
                <w:sz w:val="20"/>
              </w:rPr>
              <w:t>Vykdant šią priemonę, skiriamos lėšos gyventojų saugumo būklės, gaisrų prevencijos priemonėms ir programoms įgyvendinti, mokama už 20 Kaišiadorių rajono savivaldybės gyventojų turimų pagalbos iškvietimo signalinių mygtukų įrangos priežiūrą. Skiriamos lėšos trūkstamų policijos pareigūnų Kaišiadorių rajone pritraukimui.</w:t>
            </w:r>
          </w:p>
          <w:p w14:paraId="02B8E810" w14:textId="5CB50CC2" w:rsidR="000D113E" w:rsidRPr="00F5539C" w:rsidRDefault="000D113E" w:rsidP="00064D37">
            <w:pPr>
              <w:suppressAutoHyphens/>
              <w:spacing w:before="0" w:after="0"/>
              <w:ind w:firstLine="0"/>
              <w:rPr>
                <w:sz w:val="20"/>
              </w:rPr>
            </w:pPr>
            <w:r w:rsidRPr="00F5539C">
              <w:rPr>
                <w:sz w:val="20"/>
              </w:rPr>
              <w:t xml:space="preserve">Organizuojami nusikaltimų prevencijos švietimo renginiai: „Būk saugus“,  „Bičiulis žalia uniforma“, „Saugaus eismo ABC“, </w:t>
            </w:r>
            <w:r w:rsidR="0011723A" w:rsidRPr="00F5539C">
              <w:rPr>
                <w:sz w:val="20"/>
              </w:rPr>
              <w:t>,,Saugiai į mokyklą, saugiai į namus“</w:t>
            </w:r>
            <w:r w:rsidRPr="00F5539C">
              <w:rPr>
                <w:sz w:val="20"/>
              </w:rPr>
              <w:t xml:space="preserve">, </w:t>
            </w:r>
            <w:r w:rsidR="0011723A" w:rsidRPr="00F5539C">
              <w:rPr>
                <w:sz w:val="20"/>
              </w:rPr>
              <w:t>,,Aš ir policija“ ,,Pasimatuok profesiją“, ,,Ne(</w:t>
            </w:r>
            <w:proofErr w:type="spellStart"/>
            <w:r w:rsidR="0011723A" w:rsidRPr="00F5539C">
              <w:rPr>
                <w:sz w:val="20"/>
              </w:rPr>
              <w:t>pasi</w:t>
            </w:r>
            <w:proofErr w:type="spellEnd"/>
            <w:r w:rsidR="0011723A" w:rsidRPr="00F5539C">
              <w:rPr>
                <w:sz w:val="20"/>
              </w:rPr>
              <w:t xml:space="preserve">)DUOK“, ,,Senjorų turas“ </w:t>
            </w:r>
            <w:r w:rsidRPr="00F5539C">
              <w:rPr>
                <w:sz w:val="20"/>
              </w:rPr>
              <w:t xml:space="preserve">teisinis visuomenės švietimas, organizuojant viktorinas, konkursus, stovyklas, renginius ugdymo įstaigų moksleiviams, rajono gyventojams ir kt. </w:t>
            </w:r>
          </w:p>
          <w:p w14:paraId="0AAB71DA" w14:textId="77777777" w:rsidR="000D113E" w:rsidRPr="00F5539C" w:rsidRDefault="000D113E" w:rsidP="00064D37">
            <w:pPr>
              <w:suppressAutoHyphens/>
              <w:spacing w:before="0" w:after="0"/>
              <w:ind w:firstLine="0"/>
              <w:rPr>
                <w:sz w:val="20"/>
              </w:rPr>
            </w:pPr>
            <w:r w:rsidRPr="00F5539C">
              <w:rPr>
                <w:sz w:val="20"/>
              </w:rPr>
              <w:t>Priemonės „Prekybos žmonėmis prevencija ir kontrolė“ įgyvendinimas, organizuojant diskusijas, informuojant gyventojus apie jų veiksmus įtarus šią nusikalstamą veiką, plakatų viešinimas, informacijos skelbimas savivaldybės interneto svetainėje, policijos atstovų išvažiuojamųjų susitikimų seniūnijose su teritorijos gyventojais organizavimas, informacinių lankstinukų platinimas.</w:t>
            </w:r>
          </w:p>
          <w:p w14:paraId="6E3B68F9" w14:textId="77777777" w:rsidR="000D113E" w:rsidRPr="00F5539C" w:rsidRDefault="000D113E" w:rsidP="00064D37">
            <w:pPr>
              <w:suppressAutoHyphens/>
              <w:spacing w:before="0" w:after="0"/>
              <w:ind w:firstLine="0"/>
              <w:rPr>
                <w:sz w:val="20"/>
              </w:rPr>
            </w:pPr>
            <w:r w:rsidRPr="00F5539C">
              <w:rPr>
                <w:sz w:val="20"/>
              </w:rPr>
              <w:t>Įgyvendinama su saugios kaimynystės grupėmis susijusi veikla, mokymai, bendradarbiavimas, susitikimai su suinteresuotomis grupėmis (seniūnai, seniūnaičiai, moksleiviai, gyventojai, NVO ir kiti).</w:t>
            </w:r>
          </w:p>
          <w:p w14:paraId="783712CD" w14:textId="77777777" w:rsidR="000D113E" w:rsidRPr="00F5539C" w:rsidRDefault="000D113E" w:rsidP="00064D37">
            <w:pPr>
              <w:suppressAutoHyphens/>
              <w:spacing w:before="0" w:after="0"/>
              <w:ind w:firstLine="0"/>
              <w:rPr>
                <w:sz w:val="20"/>
              </w:rPr>
            </w:pPr>
            <w:r w:rsidRPr="00F5539C">
              <w:rPr>
                <w:sz w:val="20"/>
              </w:rPr>
              <w:t>Įgyvendinant programą ,,Kaišiadorys – saugi savivaldybė“, visuomenei organizuojami įvairūs renginiai ir akcijos, skirtos gaisrų prevencijai. Organizuojant susitikimus su rajono gyventojais vykdoma švietėjiška veikla per akcijas ,,Padėk artimui“, Saugūs namai“, ,,Būk saugus mokiny“, ,,Būk budrus – išvenk gaisro“, ,,Svečiuose pas ugniagesius“, ,,Saugi vasara“, ,,Nedegink žolės“, vykdomi piešinių konkursai priešgaisrine tematika moksleiviams, aktyviai bendraujama su žiniasklaida.</w:t>
            </w:r>
          </w:p>
        </w:tc>
      </w:tr>
      <w:tr w:rsidR="00F5539C" w:rsidRPr="00F5539C" w14:paraId="4C5EB1EE" w14:textId="77777777" w:rsidTr="00064D37">
        <w:trPr>
          <w:trHeight w:val="70"/>
          <w:jc w:val="center"/>
        </w:trPr>
        <w:tc>
          <w:tcPr>
            <w:tcW w:w="9617" w:type="dxa"/>
            <w:gridSpan w:val="6"/>
            <w:vAlign w:val="center"/>
          </w:tcPr>
          <w:p w14:paraId="722769D9" w14:textId="77777777" w:rsidR="000D113E" w:rsidRPr="00F5539C" w:rsidRDefault="000D113E" w:rsidP="00064D37">
            <w:pPr>
              <w:spacing w:before="0" w:after="0"/>
              <w:ind w:firstLine="0"/>
              <w:rPr>
                <w:b/>
                <w:bCs/>
                <w:sz w:val="22"/>
                <w:szCs w:val="22"/>
              </w:rPr>
            </w:pPr>
            <w:r w:rsidRPr="00F5539C">
              <w:rPr>
                <w:b/>
                <w:bCs/>
                <w:sz w:val="22"/>
                <w:szCs w:val="22"/>
              </w:rPr>
              <w:lastRenderedPageBreak/>
              <w:t>01.03.01.02 priemonė „Gyventojų perspėjimo ir informavimo sistemos dalinis rekonstravimas, eksploatavimas ir kitų ryšio paslaugų išlaidų apmokėjimas“</w:t>
            </w:r>
          </w:p>
          <w:p w14:paraId="152146A5" w14:textId="77777777" w:rsidR="000D113E" w:rsidRPr="00F5539C" w:rsidRDefault="000D113E" w:rsidP="00064D37">
            <w:pPr>
              <w:spacing w:before="0" w:after="0"/>
              <w:ind w:firstLine="0"/>
              <w:rPr>
                <w:sz w:val="20"/>
              </w:rPr>
            </w:pPr>
            <w:r w:rsidRPr="00F5539C">
              <w:rPr>
                <w:sz w:val="20"/>
              </w:rPr>
              <w:t>Įgyvendinant šią priemonę, yra atnaujinama gyventojų perspėjimo sistema, kuri reikalinga civilinės saugos funkcijai vykdyti.</w:t>
            </w:r>
          </w:p>
          <w:p w14:paraId="6D14A72F" w14:textId="77777777" w:rsidR="000F71D4" w:rsidRPr="00F5539C" w:rsidRDefault="000F71D4" w:rsidP="00064D37">
            <w:pPr>
              <w:spacing w:before="0" w:after="0"/>
              <w:ind w:firstLine="0"/>
              <w:rPr>
                <w:b/>
                <w:bCs/>
                <w:sz w:val="20"/>
              </w:rPr>
            </w:pPr>
          </w:p>
        </w:tc>
      </w:tr>
      <w:tr w:rsidR="00F5539C" w:rsidRPr="00F5539C" w14:paraId="2C393477" w14:textId="77777777" w:rsidTr="00064D37">
        <w:trPr>
          <w:trHeight w:val="70"/>
          <w:jc w:val="center"/>
        </w:trPr>
        <w:tc>
          <w:tcPr>
            <w:tcW w:w="9617" w:type="dxa"/>
            <w:gridSpan w:val="6"/>
            <w:vAlign w:val="center"/>
          </w:tcPr>
          <w:p w14:paraId="67DCDB0A" w14:textId="77777777" w:rsidR="000D113E" w:rsidRPr="00F5539C" w:rsidRDefault="000D113E" w:rsidP="00064D37">
            <w:pPr>
              <w:spacing w:before="0" w:after="0"/>
              <w:ind w:firstLine="0"/>
              <w:rPr>
                <w:b/>
                <w:bCs/>
                <w:sz w:val="22"/>
                <w:szCs w:val="22"/>
              </w:rPr>
            </w:pPr>
            <w:r w:rsidRPr="00F5539C">
              <w:rPr>
                <w:b/>
                <w:bCs/>
                <w:sz w:val="22"/>
                <w:szCs w:val="22"/>
              </w:rPr>
              <w:t>01.03.01.03 priemonė „Projekto „Priedangų infrastruktūros plėtra Kaišiadorių rajone“ vykdymas“</w:t>
            </w:r>
          </w:p>
          <w:p w14:paraId="1ECBF7D6" w14:textId="77777777" w:rsidR="000D113E" w:rsidRPr="00F5539C" w:rsidRDefault="000D113E" w:rsidP="00064D37">
            <w:pPr>
              <w:spacing w:before="0" w:after="0"/>
              <w:ind w:firstLine="0"/>
              <w:rPr>
                <w:sz w:val="20"/>
              </w:rPr>
            </w:pPr>
            <w:r w:rsidRPr="00F5539C">
              <w:rPr>
                <w:sz w:val="20"/>
              </w:rPr>
              <w:t>Projekto tikslas – sukurti pakankamą priedangų tinklą, kuris būtų prieinamas gyventojams, užtikrintų jų fizinį saugumą ir sumažintų galimus pavojų padarinius Kaišiadorių rajono savivaldybėje.</w:t>
            </w:r>
          </w:p>
          <w:p w14:paraId="66DF9E7C" w14:textId="35205114" w:rsidR="000D113E" w:rsidRPr="00F5539C" w:rsidRDefault="000D113E" w:rsidP="00064D37">
            <w:pPr>
              <w:spacing w:before="0" w:after="0"/>
              <w:ind w:firstLine="0"/>
              <w:rPr>
                <w:sz w:val="20"/>
              </w:rPr>
            </w:pPr>
            <w:r w:rsidRPr="00F5539C">
              <w:rPr>
                <w:sz w:val="20"/>
              </w:rPr>
              <w:t>Projekto metu planuojama modernizuoti tris priedangas: Kaišiadorių r. Žiežmarių gimnazijos, Rumšiškių kultūros centro, Žiežmarių mokyklos-darželio „Vaikystės dvaras“ rūsių patalpose, kuriose yra esamos priedangos, planuojama atlikti esamų priedangų konstrukcijų ekspertizes, parengti statybos projektus, įrengti evakuacinius apšvietimus, evakuacinius išėjimus, įėjimus ar išėjimus, kurie būtų pritaikyti riboto judumo asmenims, rezervinius elektros energijos tiekimus iš rezervinio energijos šaltinio sistemos (elektros generatorius), vėdinimo sistemas, gaisro aptikimo ir signalizavimo sistemas arba autonominius dūmų signalizatorius. Žiežmarių mokyklos-darželio „Vaikystės dvaras“ rūsių patalpose papildomai planuojama įrengti apsauginius langų skydus (apsaugoti nuo stiklo šukių).</w:t>
            </w:r>
          </w:p>
          <w:p w14:paraId="11EF811F" w14:textId="77777777" w:rsidR="000F71D4" w:rsidRPr="00F5539C" w:rsidRDefault="000F71D4" w:rsidP="00064D37">
            <w:pPr>
              <w:spacing w:before="0" w:after="0"/>
              <w:ind w:firstLine="0"/>
              <w:rPr>
                <w:b/>
                <w:bCs/>
                <w:sz w:val="22"/>
                <w:szCs w:val="22"/>
              </w:rPr>
            </w:pPr>
          </w:p>
        </w:tc>
      </w:tr>
      <w:tr w:rsidR="00F5539C" w:rsidRPr="00F5539C" w14:paraId="192EE87A" w14:textId="77777777" w:rsidTr="00064D37">
        <w:trPr>
          <w:trHeight w:val="70"/>
          <w:jc w:val="center"/>
        </w:trPr>
        <w:tc>
          <w:tcPr>
            <w:tcW w:w="9617" w:type="dxa"/>
            <w:gridSpan w:val="6"/>
            <w:vAlign w:val="center"/>
          </w:tcPr>
          <w:p w14:paraId="599D3702" w14:textId="77777777" w:rsidR="00795F26" w:rsidRPr="00F5539C" w:rsidRDefault="00795F26" w:rsidP="00064D37">
            <w:pPr>
              <w:spacing w:before="0" w:after="0"/>
              <w:ind w:firstLine="0"/>
              <w:rPr>
                <w:b/>
                <w:bCs/>
                <w:sz w:val="22"/>
                <w:szCs w:val="22"/>
                <w:shd w:val="clear" w:color="auto" w:fill="FFFFFF"/>
              </w:rPr>
            </w:pPr>
            <w:r w:rsidRPr="00F5539C">
              <w:rPr>
                <w:b/>
                <w:bCs/>
                <w:sz w:val="22"/>
                <w:szCs w:val="22"/>
              </w:rPr>
              <w:t>01.03.01.04 priemonė „Projekto „</w:t>
            </w:r>
            <w:r w:rsidRPr="00F5539C">
              <w:rPr>
                <w:b/>
                <w:bCs/>
                <w:sz w:val="22"/>
                <w:szCs w:val="22"/>
                <w:shd w:val="clear" w:color="auto" w:fill="FFFFFF"/>
              </w:rPr>
              <w:t>Pasirengimas civilinei saugai Kaišiadorių mieste“ vykdymas“</w:t>
            </w:r>
          </w:p>
          <w:p w14:paraId="47641333" w14:textId="77777777" w:rsidR="00795F26" w:rsidRPr="00F5539C" w:rsidRDefault="00795F26" w:rsidP="00795F26">
            <w:pPr>
              <w:spacing w:before="0" w:after="0"/>
              <w:ind w:firstLine="0"/>
              <w:rPr>
                <w:sz w:val="20"/>
                <w:shd w:val="clear" w:color="auto" w:fill="FFFFFF"/>
              </w:rPr>
            </w:pPr>
            <w:r w:rsidRPr="00F5539C">
              <w:rPr>
                <w:sz w:val="20"/>
                <w:shd w:val="clear" w:color="auto" w:fill="FFFFFF"/>
              </w:rPr>
              <w:t>Projekto tikslas – mažinti Kaišiadorių miesto gyventojų socialinę atskirtį ugdant jų socialinius įgūdžius, atsparumą ir pasirengimą krizinėms situacijoms, pilietiškumą, savanorystę, išmokyti praktinių įgūdžių ir suteikti žinių civilinės saugos srityje.</w:t>
            </w:r>
          </w:p>
          <w:p w14:paraId="46272C8F" w14:textId="2D1E6D39" w:rsidR="00795F26" w:rsidRPr="00F5539C" w:rsidRDefault="00795F26" w:rsidP="00795F26">
            <w:pPr>
              <w:spacing w:before="0" w:after="0"/>
              <w:ind w:firstLine="0"/>
              <w:rPr>
                <w:sz w:val="20"/>
                <w:shd w:val="clear" w:color="auto" w:fill="FFFFFF"/>
              </w:rPr>
            </w:pPr>
            <w:r w:rsidRPr="00F5539C">
              <w:rPr>
                <w:sz w:val="20"/>
                <w:shd w:val="clear" w:color="auto" w:fill="FFFFFF"/>
              </w:rPr>
              <w:t>Projekte planuojamos veiklos: dviejų savanorių, vykdančių švietimo programą, telkimas ir parengimas, jų aprūpinimas veiklai būtinomis priemonėmis – demonstracinėmis išvykimo kuprinėmis ir planšetiniais kompiuteriais</w:t>
            </w:r>
            <w:r w:rsidR="00216380" w:rsidRPr="00F5539C">
              <w:rPr>
                <w:sz w:val="20"/>
                <w:shd w:val="clear" w:color="auto" w:fill="FFFFFF"/>
              </w:rPr>
              <w:t xml:space="preserve"> ir </w:t>
            </w:r>
            <w:r w:rsidRPr="00F5539C">
              <w:rPr>
                <w:sz w:val="20"/>
                <w:shd w:val="clear" w:color="auto" w:fill="FFFFFF"/>
              </w:rPr>
              <w:t>mokymų vykdymas: planuojama 171 gyventoją apmokyti civilinės saugos, praktinių pirmosios pagalbos įgūdžių ir pirmosios psichologinės pagalbos.</w:t>
            </w:r>
          </w:p>
          <w:p w14:paraId="5BCBF000" w14:textId="67E53EC4" w:rsidR="00795F26" w:rsidRPr="00F5539C" w:rsidRDefault="00795F26" w:rsidP="00795F26">
            <w:pPr>
              <w:spacing w:before="0" w:after="0"/>
              <w:ind w:firstLine="0"/>
              <w:rPr>
                <w:sz w:val="20"/>
                <w:shd w:val="clear" w:color="auto" w:fill="FFFFFF"/>
              </w:rPr>
            </w:pPr>
            <w:r w:rsidRPr="00F5539C">
              <w:rPr>
                <w:sz w:val="20"/>
                <w:shd w:val="clear" w:color="auto" w:fill="FFFFFF"/>
              </w:rPr>
              <w:t>Projekto partneriai: Lietuvos Raudonojo Kryžiaus draugija, Kaišiadorių socialinių paslaugų centras, Kaišiadorių miesto centro bendruomenė.</w:t>
            </w:r>
          </w:p>
          <w:p w14:paraId="7DE36F39" w14:textId="66F30139" w:rsidR="00795F26" w:rsidRPr="00F5539C" w:rsidRDefault="00010431" w:rsidP="00064D37">
            <w:pPr>
              <w:spacing w:before="0" w:after="0"/>
              <w:ind w:firstLine="0"/>
              <w:rPr>
                <w:sz w:val="20"/>
              </w:rPr>
            </w:pPr>
            <w:r w:rsidRPr="00F5539C">
              <w:rPr>
                <w:sz w:val="20"/>
              </w:rPr>
              <w:t>Pagal šią</w:t>
            </w:r>
            <w:r w:rsidR="00216380" w:rsidRPr="00F5539C">
              <w:rPr>
                <w:sz w:val="20"/>
              </w:rPr>
              <w:t xml:space="preserve"> priemon</w:t>
            </w:r>
            <w:r w:rsidRPr="00F5539C">
              <w:rPr>
                <w:sz w:val="20"/>
              </w:rPr>
              <w:t>ę</w:t>
            </w:r>
            <w:r w:rsidR="00216380" w:rsidRPr="00F5539C">
              <w:rPr>
                <w:sz w:val="20"/>
              </w:rPr>
              <w:t xml:space="preserve"> planuojamos lėšos reikalingos  projektui įgyvendinti.</w:t>
            </w:r>
          </w:p>
        </w:tc>
      </w:tr>
      <w:tr w:rsidR="00F5539C" w:rsidRPr="00F5539C" w14:paraId="28E3CE34" w14:textId="77777777" w:rsidTr="00064D37">
        <w:trPr>
          <w:trHeight w:val="70"/>
          <w:jc w:val="center"/>
        </w:trPr>
        <w:tc>
          <w:tcPr>
            <w:tcW w:w="9617" w:type="dxa"/>
            <w:gridSpan w:val="6"/>
            <w:vAlign w:val="center"/>
          </w:tcPr>
          <w:p w14:paraId="0B7ABC4C" w14:textId="77777777" w:rsidR="002F43A8" w:rsidRPr="00F5539C" w:rsidRDefault="002F43A8" w:rsidP="00064D37">
            <w:pPr>
              <w:spacing w:before="0" w:after="0"/>
              <w:ind w:firstLine="0"/>
              <w:rPr>
                <w:b/>
                <w:bCs/>
                <w:sz w:val="22"/>
                <w:szCs w:val="22"/>
              </w:rPr>
            </w:pPr>
            <w:r w:rsidRPr="00F5539C">
              <w:rPr>
                <w:b/>
                <w:bCs/>
                <w:sz w:val="22"/>
                <w:szCs w:val="22"/>
              </w:rPr>
              <w:t>01.03.01.05 priemonė „Projekto „Priedangų plėtra Kaišiadorių rajono savivaldybėje 2 etapas“ vykdymas“</w:t>
            </w:r>
          </w:p>
          <w:p w14:paraId="64249BE6" w14:textId="77777777" w:rsidR="002F43A8" w:rsidRPr="00F5539C" w:rsidRDefault="002F43A8" w:rsidP="002F43A8">
            <w:pPr>
              <w:spacing w:before="0" w:after="0"/>
              <w:ind w:firstLine="0"/>
              <w:rPr>
                <w:sz w:val="20"/>
              </w:rPr>
            </w:pPr>
            <w:r w:rsidRPr="00F5539C">
              <w:rPr>
                <w:sz w:val="20"/>
              </w:rPr>
              <w:t>Priemonėje planuojamos lėšos reikalingos  projektui įgyvendinti.</w:t>
            </w:r>
          </w:p>
          <w:p w14:paraId="6BDF8397" w14:textId="1382D4A8" w:rsidR="002F43A8" w:rsidRPr="00F5539C" w:rsidRDefault="002F43A8" w:rsidP="002F43A8">
            <w:pPr>
              <w:spacing w:before="0" w:after="0"/>
              <w:ind w:firstLine="0"/>
              <w:rPr>
                <w:sz w:val="20"/>
              </w:rPr>
            </w:pPr>
            <w:r w:rsidRPr="00F5539C">
              <w:rPr>
                <w:sz w:val="20"/>
              </w:rPr>
              <w:t>Projekto metu Kaišiadorių socialinių paslaugų centro, Kaišiadorių švietimo ir sporto centro, Kruonio kultūros centro / Kaišiadorių r. Kruonio pagrindinės mokyklos ir daugiabučio, esančio Girelės g. 53</w:t>
            </w:r>
            <w:r w:rsidR="00010431" w:rsidRPr="00F5539C">
              <w:rPr>
                <w:sz w:val="20"/>
              </w:rPr>
              <w:t>,</w:t>
            </w:r>
            <w:r w:rsidRPr="00F5539C">
              <w:rPr>
                <w:sz w:val="20"/>
              </w:rPr>
              <w:t xml:space="preserve"> Kaišiadoryse, rūsių patalpose, kuriose yra esamos priedangos, planuojama įrengti esamų priedangų vėdinimo sistemas, gaisro aptikimo ir signalizavimo sistemas arba autonominius dūmų signalizatorius, rezervinio elektros energijos tiekimus iš rezervinio energijos šaltinio sistemos (elektros generatoriai), aprūpinti pagalbos priemonėmis (pirmosios pagalbos rinkinys, neštuvai, žibintuvėlis, gesintuvas, laužtuvas, sulankstomas kastuvas), Kaišiadorių socialinių paslaugų centro esamą priedangą planuojama aprūpinti sulankstomomis kėdėmis, taip pat planuojama įrengti apsauginius langų skydus (apsaugoti nuo stiklo šukių) priedangose, esančiose Kaišiadorių socialinių paslaugų centro, Kruonio kultūros centro / Kaišiadorių r. Kruonio pagrindinės mokyklos ir daugiabučio rūsio patalpose.</w:t>
            </w:r>
          </w:p>
          <w:p w14:paraId="4D67F9B7" w14:textId="33F58A34" w:rsidR="002F43A8" w:rsidRPr="00F5539C" w:rsidRDefault="002F43A8" w:rsidP="00064D37">
            <w:pPr>
              <w:spacing w:before="0" w:after="0"/>
              <w:ind w:firstLine="0"/>
              <w:rPr>
                <w:b/>
                <w:bCs/>
                <w:sz w:val="22"/>
                <w:szCs w:val="22"/>
              </w:rPr>
            </w:pPr>
          </w:p>
        </w:tc>
      </w:tr>
      <w:tr w:rsidR="00F5539C" w:rsidRPr="00F5539C" w14:paraId="1D19EBBA" w14:textId="77777777" w:rsidTr="00064D37">
        <w:trPr>
          <w:trHeight w:val="421"/>
          <w:jc w:val="center"/>
        </w:trPr>
        <w:tc>
          <w:tcPr>
            <w:tcW w:w="9617" w:type="dxa"/>
            <w:gridSpan w:val="6"/>
            <w:shd w:val="clear" w:color="auto" w:fill="FFF2CC" w:themeFill="accent4" w:themeFillTint="33"/>
            <w:vAlign w:val="center"/>
          </w:tcPr>
          <w:p w14:paraId="299E8788" w14:textId="77777777" w:rsidR="000D113E" w:rsidRPr="00F5539C" w:rsidRDefault="000D113E" w:rsidP="00064D37">
            <w:pPr>
              <w:suppressAutoHyphens/>
              <w:spacing w:before="0" w:after="0"/>
              <w:ind w:firstLine="0"/>
              <w:rPr>
                <w:b/>
                <w:bCs/>
                <w:sz w:val="22"/>
                <w:szCs w:val="22"/>
              </w:rPr>
            </w:pPr>
            <w:r w:rsidRPr="00F5539C">
              <w:rPr>
                <w:b/>
                <w:bCs/>
                <w:sz w:val="22"/>
                <w:szCs w:val="22"/>
              </w:rPr>
              <w:t>01.04 Tikslas „Užtikrinti efektyvų seniūnijų ir seniūnų funkcijų vykdymą“</w:t>
            </w:r>
          </w:p>
          <w:p w14:paraId="41C23F21" w14:textId="77777777" w:rsidR="000D113E" w:rsidRPr="00F5539C" w:rsidRDefault="000D113E" w:rsidP="00064D37">
            <w:pPr>
              <w:suppressAutoHyphens/>
              <w:spacing w:before="0" w:after="0"/>
              <w:ind w:firstLine="0"/>
              <w:rPr>
                <w:sz w:val="20"/>
              </w:rPr>
            </w:pPr>
            <w:r w:rsidRPr="00F5539C">
              <w:rPr>
                <w:sz w:val="20"/>
              </w:rPr>
              <w:t>Seniūnijų veiklos programa parengta, siekiant užtikrinti ir pagerinti seniūnijų veiklos kokybę. Įgyvendinant minėtą tikslą, planuojama pagerinti seniūnijų darbuotojų darbo sąlygas, tobulinti kvalifikacinius gebėjimus, didinti savivaldybės biudžeto asignavimų naudojimo efektyvumą, gerinti savivaldybės turto administravimą, didinti valstybės tarnautojų kompetenciją, siekiant, kad kėlusieji kvalifikaciją sudarytų ne mažiau kaip 75 procentus proporcingai dirbantiesiems.</w:t>
            </w:r>
          </w:p>
          <w:p w14:paraId="16D09D0B" w14:textId="77777777" w:rsidR="000D113E" w:rsidRPr="00F5539C" w:rsidRDefault="000D113E" w:rsidP="00064D37">
            <w:pPr>
              <w:suppressAutoHyphens/>
              <w:spacing w:before="0" w:after="0"/>
              <w:ind w:firstLine="0"/>
              <w:rPr>
                <w:sz w:val="20"/>
              </w:rPr>
            </w:pPr>
            <w:r w:rsidRPr="00F5539C">
              <w:rPr>
                <w:sz w:val="20"/>
              </w:rPr>
              <w:t>Užtikrinti, kad savivaldybės funkcijos pagal veiklos pobūdį (vietos valdžios, viešojo administravimo ir viešųjų paslaugų teikimo) būtų atliktos laiku ir efektyviai.</w:t>
            </w:r>
          </w:p>
          <w:p w14:paraId="53FC9CD8" w14:textId="77777777" w:rsidR="00FA1F16" w:rsidRPr="00F5539C" w:rsidRDefault="00FA1F16" w:rsidP="00064D37">
            <w:pPr>
              <w:suppressAutoHyphens/>
              <w:spacing w:before="0" w:after="0"/>
              <w:ind w:firstLine="0"/>
              <w:rPr>
                <w:b/>
                <w:bCs/>
                <w:sz w:val="22"/>
                <w:szCs w:val="22"/>
              </w:rPr>
            </w:pPr>
          </w:p>
        </w:tc>
      </w:tr>
      <w:tr w:rsidR="00F5539C" w:rsidRPr="00F5539C" w14:paraId="49AC6D37" w14:textId="77777777" w:rsidTr="00064D37">
        <w:trPr>
          <w:trHeight w:val="825"/>
          <w:jc w:val="center"/>
        </w:trPr>
        <w:tc>
          <w:tcPr>
            <w:tcW w:w="9617" w:type="dxa"/>
            <w:gridSpan w:val="6"/>
            <w:shd w:val="clear" w:color="auto" w:fill="DEEAF6" w:themeFill="accent5" w:themeFillTint="33"/>
            <w:vAlign w:val="center"/>
          </w:tcPr>
          <w:p w14:paraId="06750F92" w14:textId="77777777" w:rsidR="000D113E" w:rsidRPr="00F5539C" w:rsidRDefault="000D113E" w:rsidP="00064D37">
            <w:pPr>
              <w:suppressAutoHyphens/>
              <w:spacing w:before="0" w:after="0"/>
              <w:ind w:firstLine="0"/>
              <w:rPr>
                <w:b/>
                <w:bCs/>
                <w:sz w:val="22"/>
                <w:szCs w:val="22"/>
              </w:rPr>
            </w:pPr>
            <w:r w:rsidRPr="00F5539C">
              <w:rPr>
                <w:b/>
                <w:bCs/>
                <w:sz w:val="22"/>
                <w:szCs w:val="22"/>
              </w:rPr>
              <w:t>01.04.01 uždavinys „Organizuoti seniūno ir seniūnijos funkcijų įgyvendinimą bei visuomenei naudingų darbų atlikimą seniūnijose“</w:t>
            </w:r>
          </w:p>
          <w:p w14:paraId="4A3F442D" w14:textId="77777777" w:rsidR="000D113E" w:rsidRPr="00F5539C" w:rsidRDefault="000D113E" w:rsidP="00064D37">
            <w:pPr>
              <w:suppressAutoHyphens/>
              <w:spacing w:before="0" w:after="0"/>
              <w:ind w:firstLine="0"/>
              <w:rPr>
                <w:sz w:val="20"/>
              </w:rPr>
            </w:pPr>
            <w:r w:rsidRPr="00F5539C">
              <w:rPr>
                <w:sz w:val="20"/>
              </w:rPr>
              <w:t>Vykdant šį uždavinį, bus didinamas savivaldybės finansų politikos efektyvumas, gerinamas savivaldybės turto valdymas, užtikrinamas visuomenės informavimas, tobulinamas žmogiškųjų išteklių valdymas, užtikrinamas sistemingas seniūnijos darbuotojų kvalifikacijos ir bendrosios kompetencijos augimas, siekiant, kad mokymuose dalyvautų ne mažiau kaip 75 procentai dirbančiųjų, organizuojama visuomenei naudinga veikla.</w:t>
            </w:r>
          </w:p>
          <w:p w14:paraId="53E31513" w14:textId="77777777" w:rsidR="00FA1F16" w:rsidRPr="00F5539C" w:rsidRDefault="00FA1F16" w:rsidP="00064D37">
            <w:pPr>
              <w:suppressAutoHyphens/>
              <w:spacing w:before="0" w:after="0"/>
              <w:ind w:firstLine="0"/>
              <w:rPr>
                <w:b/>
                <w:bCs/>
                <w:sz w:val="22"/>
                <w:szCs w:val="22"/>
              </w:rPr>
            </w:pPr>
          </w:p>
        </w:tc>
      </w:tr>
      <w:tr w:rsidR="00F5539C" w:rsidRPr="00F5539C" w14:paraId="36EBD354" w14:textId="77777777" w:rsidTr="00064D37">
        <w:trPr>
          <w:trHeight w:val="825"/>
          <w:jc w:val="center"/>
        </w:trPr>
        <w:tc>
          <w:tcPr>
            <w:tcW w:w="9617" w:type="dxa"/>
            <w:gridSpan w:val="6"/>
            <w:vAlign w:val="center"/>
          </w:tcPr>
          <w:p w14:paraId="76E6C5B9" w14:textId="77777777" w:rsidR="000D113E" w:rsidRPr="00F5539C" w:rsidRDefault="000D113E" w:rsidP="00064D37">
            <w:pPr>
              <w:suppressAutoHyphens/>
              <w:spacing w:before="0" w:after="0"/>
              <w:ind w:firstLine="0"/>
              <w:rPr>
                <w:b/>
                <w:bCs/>
                <w:sz w:val="22"/>
                <w:szCs w:val="22"/>
              </w:rPr>
            </w:pPr>
            <w:r w:rsidRPr="00F5539C">
              <w:rPr>
                <w:b/>
                <w:bCs/>
                <w:sz w:val="22"/>
                <w:szCs w:val="22"/>
              </w:rPr>
              <w:t>01.04.01.01 priemonė „Seniūnijų ir seniūnų funkcijų vykdymas bei visuomenei naudingos veiklos organizavimas“</w:t>
            </w:r>
          </w:p>
          <w:p w14:paraId="2ABD1D60" w14:textId="77777777" w:rsidR="000D113E" w:rsidRPr="00F5539C" w:rsidRDefault="000D113E" w:rsidP="00064D37">
            <w:pPr>
              <w:suppressAutoHyphens/>
              <w:spacing w:before="0" w:after="0"/>
              <w:ind w:firstLine="0"/>
              <w:rPr>
                <w:sz w:val="20"/>
              </w:rPr>
            </w:pPr>
            <w:r w:rsidRPr="00F5539C">
              <w:rPr>
                <w:sz w:val="20"/>
              </w:rPr>
              <w:t xml:space="preserve">Lėšos skiriamos seniūnijų valdomiems pastatams išlaikyti, remontuoti, visuomenei naudingai veiklai atlikti reikalingiems darbo įrankiams (nesudėtingiems darbams atlikti – pirštinėms, šluotoms, kastuvams ir pan.), apsaugos priemonėms įsigyti, transporto, ryšio, savivaldybės turto, naudojamo pagrindinėms funkcijoms vykdyti, eksploatacijos, turto draudimo, reprezentacinėms išlaidoms, turtui, kanceliarinėms prekėms, darbo priemonėms įsigyti, </w:t>
            </w:r>
            <w:r w:rsidRPr="00F5539C">
              <w:rPr>
                <w:sz w:val="20"/>
              </w:rPr>
              <w:lastRenderedPageBreak/>
              <w:t>darbuotojų kvalifikacijai kelti, Lietuvos seniūnų asociacijos narių metiniams mokesčiams sumokėti, gyventojų poilsio ir mėgėjų sporto organizavimui, renginių organizavimui reikalingoms prekėms bei paslaugoms įsigyti ir kitoms su seniūnijų ir seniūnų įstatymų nurodytomis funkcijomis susijusioms reikmėms.</w:t>
            </w:r>
          </w:p>
          <w:p w14:paraId="0E3C35E2" w14:textId="77777777" w:rsidR="00FA1F16" w:rsidRPr="00F5539C" w:rsidRDefault="00FA1F16" w:rsidP="00064D37">
            <w:pPr>
              <w:suppressAutoHyphens/>
              <w:spacing w:before="0" w:after="0"/>
              <w:ind w:firstLine="0"/>
              <w:rPr>
                <w:b/>
                <w:bCs/>
                <w:sz w:val="22"/>
                <w:szCs w:val="22"/>
              </w:rPr>
            </w:pPr>
          </w:p>
        </w:tc>
      </w:tr>
      <w:tr w:rsidR="00F5539C" w:rsidRPr="00F5539C" w14:paraId="46431A85" w14:textId="77777777" w:rsidTr="00064D37">
        <w:trPr>
          <w:trHeight w:val="485"/>
          <w:jc w:val="center"/>
        </w:trPr>
        <w:tc>
          <w:tcPr>
            <w:tcW w:w="9617" w:type="dxa"/>
            <w:gridSpan w:val="6"/>
            <w:tcBorders>
              <w:top w:val="single" w:sz="4" w:space="0" w:color="000000" w:themeColor="text1"/>
              <w:left w:val="single" w:sz="8" w:space="0" w:color="auto"/>
              <w:bottom w:val="single" w:sz="8" w:space="0" w:color="auto"/>
              <w:right w:val="single" w:sz="8" w:space="0" w:color="000000" w:themeColor="text1"/>
            </w:tcBorders>
          </w:tcPr>
          <w:p w14:paraId="10170826" w14:textId="77777777" w:rsidR="000D113E" w:rsidRPr="00F5539C" w:rsidRDefault="000D113E" w:rsidP="00064D37">
            <w:pPr>
              <w:suppressAutoHyphens/>
              <w:spacing w:before="0" w:after="0"/>
              <w:ind w:firstLine="0"/>
              <w:rPr>
                <w:b/>
                <w:bCs/>
                <w:sz w:val="22"/>
                <w:szCs w:val="22"/>
              </w:rPr>
            </w:pPr>
            <w:r w:rsidRPr="00F5539C">
              <w:rPr>
                <w:b/>
                <w:bCs/>
                <w:sz w:val="22"/>
                <w:szCs w:val="22"/>
              </w:rPr>
              <w:lastRenderedPageBreak/>
              <w:t>Nefinansinės priemonės</w:t>
            </w:r>
          </w:p>
          <w:p w14:paraId="5EA049FB" w14:textId="77777777" w:rsidR="000D113E" w:rsidRPr="00F5539C" w:rsidRDefault="000D113E" w:rsidP="00064D37">
            <w:pPr>
              <w:suppressAutoHyphens/>
              <w:spacing w:before="0" w:after="0"/>
              <w:ind w:firstLine="0"/>
              <w:rPr>
                <w:sz w:val="22"/>
                <w:szCs w:val="22"/>
              </w:rPr>
            </w:pPr>
            <w:r w:rsidRPr="00F5539C">
              <w:rPr>
                <w:sz w:val="22"/>
                <w:szCs w:val="22"/>
              </w:rPr>
              <w:t>Nėra</w:t>
            </w:r>
          </w:p>
        </w:tc>
      </w:tr>
      <w:tr w:rsidR="00F5539C" w:rsidRPr="00F5539C" w14:paraId="49A65A3E" w14:textId="77777777" w:rsidTr="00C73233">
        <w:trPr>
          <w:gridAfter w:val="1"/>
          <w:wAfter w:w="47" w:type="dxa"/>
          <w:trHeight w:val="204"/>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175D2F38" w14:textId="77777777" w:rsidR="000D113E" w:rsidRPr="00F5539C" w:rsidRDefault="000D113E" w:rsidP="00064D37">
            <w:pPr>
              <w:suppressAutoHyphens/>
              <w:spacing w:before="0" w:after="0"/>
              <w:ind w:firstLine="0"/>
              <w:jc w:val="center"/>
              <w:rPr>
                <w:b/>
                <w:bCs/>
                <w:sz w:val="22"/>
                <w:szCs w:val="22"/>
              </w:rPr>
            </w:pPr>
            <w:r w:rsidRPr="00F5539C">
              <w:rPr>
                <w:b/>
                <w:bCs/>
                <w:sz w:val="22"/>
                <w:szCs w:val="22"/>
              </w:rPr>
              <w:t>Programos koordinatoriai</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6CE93515" w14:textId="77777777" w:rsidR="000D113E" w:rsidRPr="00F5539C" w:rsidRDefault="000D113E" w:rsidP="00064D37">
            <w:pPr>
              <w:suppressAutoHyphens/>
              <w:spacing w:before="0" w:after="0"/>
              <w:ind w:firstLine="0"/>
              <w:jc w:val="center"/>
              <w:rPr>
                <w:b/>
                <w:bCs/>
                <w:sz w:val="22"/>
                <w:szCs w:val="22"/>
              </w:rPr>
            </w:pPr>
            <w:r w:rsidRPr="00F5539C">
              <w:rPr>
                <w:b/>
                <w:bCs/>
                <w:sz w:val="22"/>
                <w:szCs w:val="22"/>
              </w:rPr>
              <w:t>Priemonės</w:t>
            </w:r>
          </w:p>
        </w:tc>
      </w:tr>
      <w:tr w:rsidR="00F5539C" w:rsidRPr="00F5539C" w14:paraId="3C114C01" w14:textId="77777777" w:rsidTr="00C73233">
        <w:trPr>
          <w:gridAfter w:val="1"/>
          <w:wAfter w:w="47" w:type="dxa"/>
          <w:trHeight w:val="204"/>
          <w:jc w:val="center"/>
        </w:trPr>
        <w:tc>
          <w:tcPr>
            <w:tcW w:w="7393" w:type="dxa"/>
            <w:gridSpan w:val="4"/>
            <w:vMerge w:val="restart"/>
            <w:tcBorders>
              <w:top w:val="single" w:sz="4" w:space="0" w:color="000000" w:themeColor="text1"/>
              <w:left w:val="single" w:sz="8" w:space="0" w:color="auto"/>
              <w:right w:val="single" w:sz="8" w:space="0" w:color="000000" w:themeColor="text1"/>
            </w:tcBorders>
            <w:vAlign w:val="center"/>
          </w:tcPr>
          <w:p w14:paraId="0DE0E0DB" w14:textId="77777777" w:rsidR="000D113E" w:rsidRPr="00F5539C" w:rsidRDefault="000D113E" w:rsidP="00064D37">
            <w:pPr>
              <w:suppressAutoHyphens/>
              <w:spacing w:before="0" w:after="0"/>
              <w:ind w:firstLine="0"/>
              <w:jc w:val="left"/>
              <w:rPr>
                <w:bCs/>
                <w:sz w:val="22"/>
                <w:szCs w:val="22"/>
              </w:rPr>
            </w:pPr>
            <w:r w:rsidRPr="00F5539C">
              <w:rPr>
                <w:bCs/>
                <w:sz w:val="22"/>
                <w:szCs w:val="22"/>
              </w:rPr>
              <w:t xml:space="preserve">Jurgita </w:t>
            </w:r>
            <w:proofErr w:type="spellStart"/>
            <w:r w:rsidRPr="00F5539C">
              <w:rPr>
                <w:bCs/>
                <w:sz w:val="22"/>
                <w:szCs w:val="22"/>
              </w:rPr>
              <w:t>Putnikienė</w:t>
            </w:r>
            <w:proofErr w:type="spellEnd"/>
          </w:p>
          <w:p w14:paraId="071EED5B" w14:textId="77777777" w:rsidR="000D113E" w:rsidRPr="00F5539C" w:rsidRDefault="000D113E" w:rsidP="00064D37">
            <w:pPr>
              <w:suppressAutoHyphens/>
              <w:spacing w:before="0" w:after="0"/>
              <w:ind w:firstLine="0"/>
              <w:jc w:val="left"/>
              <w:rPr>
                <w:bCs/>
                <w:sz w:val="22"/>
                <w:szCs w:val="22"/>
              </w:rPr>
            </w:pPr>
            <w:r w:rsidRPr="00F5539C">
              <w:rPr>
                <w:bCs/>
                <w:sz w:val="22"/>
                <w:szCs w:val="22"/>
              </w:rPr>
              <w:t xml:space="preserve">Bendrojo skyriaus vedėja </w:t>
            </w:r>
          </w:p>
          <w:p w14:paraId="48846D96" w14:textId="0841164F" w:rsidR="000D113E" w:rsidRPr="00F5539C" w:rsidRDefault="00010431" w:rsidP="00064D37">
            <w:pPr>
              <w:suppressAutoHyphens/>
              <w:spacing w:before="0" w:after="0"/>
              <w:ind w:firstLine="0"/>
              <w:rPr>
                <w:sz w:val="22"/>
                <w:szCs w:val="22"/>
                <w:shd w:val="clear" w:color="auto" w:fill="FFFFFF"/>
              </w:rPr>
            </w:pPr>
            <w:r w:rsidRPr="00F5539C">
              <w:rPr>
                <w:sz w:val="22"/>
                <w:szCs w:val="22"/>
                <w:shd w:val="clear" w:color="auto" w:fill="FFFFFF"/>
              </w:rPr>
              <w:t>Mob</w:t>
            </w:r>
            <w:r w:rsidR="000D113E" w:rsidRPr="00F5539C">
              <w:rPr>
                <w:sz w:val="22"/>
                <w:szCs w:val="22"/>
                <w:shd w:val="clear" w:color="auto" w:fill="FFFFFF"/>
              </w:rPr>
              <w:t>. +370 69885006</w:t>
            </w:r>
          </w:p>
          <w:p w14:paraId="1B6CEFCE" w14:textId="77777777" w:rsidR="000D113E" w:rsidRPr="00F5539C" w:rsidRDefault="000D113E" w:rsidP="00064D37">
            <w:pPr>
              <w:suppressAutoHyphens/>
              <w:spacing w:before="0" w:after="0"/>
              <w:ind w:firstLine="0"/>
              <w:rPr>
                <w:rFonts w:ascii="Arial" w:hAnsi="Arial" w:cs="Arial"/>
                <w:shd w:val="clear" w:color="auto" w:fill="FFFFFF"/>
              </w:rPr>
            </w:pPr>
            <w:r w:rsidRPr="00F5539C">
              <w:rPr>
                <w:sz w:val="22"/>
                <w:szCs w:val="22"/>
                <w:shd w:val="clear" w:color="auto" w:fill="FFFFFF"/>
              </w:rPr>
              <w:t xml:space="preserve">El. p. </w:t>
            </w:r>
            <w:hyperlink r:id="rId17" w:history="1">
              <w:r w:rsidRPr="00F5539C">
                <w:rPr>
                  <w:sz w:val="22"/>
                  <w:szCs w:val="22"/>
                  <w:u w:val="single"/>
                </w:rPr>
                <w:t>jurgita.putnikiene@kaisiadorys.lt</w:t>
              </w:r>
            </w:hyperlink>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3D388349"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01.01.01.01</w:t>
            </w:r>
          </w:p>
        </w:tc>
      </w:tr>
      <w:tr w:rsidR="00F5539C" w:rsidRPr="00F5539C" w14:paraId="7972B89B" w14:textId="77777777" w:rsidTr="00C73233">
        <w:trPr>
          <w:gridAfter w:val="1"/>
          <w:wAfter w:w="47" w:type="dxa"/>
          <w:trHeight w:val="204"/>
          <w:jc w:val="center"/>
        </w:trPr>
        <w:tc>
          <w:tcPr>
            <w:tcW w:w="7393" w:type="dxa"/>
            <w:gridSpan w:val="4"/>
            <w:vMerge/>
            <w:vAlign w:val="center"/>
          </w:tcPr>
          <w:p w14:paraId="7E9D9CF3"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F9B0744"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01.01.01.02</w:t>
            </w:r>
          </w:p>
        </w:tc>
      </w:tr>
      <w:tr w:rsidR="00F5539C" w:rsidRPr="00F5539C" w14:paraId="759BA7F8" w14:textId="77777777" w:rsidTr="00C73233">
        <w:trPr>
          <w:gridAfter w:val="1"/>
          <w:wAfter w:w="47" w:type="dxa"/>
          <w:trHeight w:val="204"/>
          <w:jc w:val="center"/>
        </w:trPr>
        <w:tc>
          <w:tcPr>
            <w:tcW w:w="7393" w:type="dxa"/>
            <w:gridSpan w:val="4"/>
            <w:vMerge/>
            <w:vAlign w:val="center"/>
          </w:tcPr>
          <w:p w14:paraId="41210AB8"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2BA50ACA"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01.01.01.03</w:t>
            </w:r>
          </w:p>
        </w:tc>
      </w:tr>
      <w:tr w:rsidR="00F5539C" w:rsidRPr="00F5539C" w14:paraId="67B4D553" w14:textId="77777777" w:rsidTr="00C73233">
        <w:trPr>
          <w:gridAfter w:val="1"/>
          <w:wAfter w:w="47" w:type="dxa"/>
          <w:trHeight w:val="204"/>
          <w:jc w:val="center"/>
        </w:trPr>
        <w:tc>
          <w:tcPr>
            <w:tcW w:w="7393" w:type="dxa"/>
            <w:gridSpan w:val="4"/>
            <w:vMerge/>
            <w:vAlign w:val="center"/>
          </w:tcPr>
          <w:p w14:paraId="6F87C4F6"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69BF28D"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01.01.01.04</w:t>
            </w:r>
          </w:p>
        </w:tc>
      </w:tr>
      <w:tr w:rsidR="00F5539C" w:rsidRPr="00F5539C" w14:paraId="07406A56" w14:textId="77777777" w:rsidTr="00C73233">
        <w:trPr>
          <w:gridAfter w:val="1"/>
          <w:wAfter w:w="47" w:type="dxa"/>
          <w:trHeight w:val="204"/>
          <w:jc w:val="center"/>
        </w:trPr>
        <w:tc>
          <w:tcPr>
            <w:tcW w:w="7393" w:type="dxa"/>
            <w:gridSpan w:val="4"/>
            <w:vMerge/>
            <w:vAlign w:val="center"/>
          </w:tcPr>
          <w:p w14:paraId="1F68C3A5"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11265966"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01.01.01.05</w:t>
            </w:r>
          </w:p>
        </w:tc>
      </w:tr>
      <w:tr w:rsidR="00F5539C" w:rsidRPr="00F5539C" w14:paraId="10E4C660" w14:textId="77777777" w:rsidTr="00C73233">
        <w:trPr>
          <w:gridAfter w:val="1"/>
          <w:wAfter w:w="47" w:type="dxa"/>
          <w:trHeight w:val="204"/>
          <w:jc w:val="center"/>
        </w:trPr>
        <w:tc>
          <w:tcPr>
            <w:tcW w:w="7393" w:type="dxa"/>
            <w:gridSpan w:val="4"/>
            <w:vMerge/>
            <w:vAlign w:val="center"/>
          </w:tcPr>
          <w:p w14:paraId="4D3C1545"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1508E278"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01.01.01.06</w:t>
            </w:r>
          </w:p>
        </w:tc>
      </w:tr>
      <w:tr w:rsidR="00F5539C" w:rsidRPr="00F5539C" w14:paraId="02D5F1A8" w14:textId="77777777" w:rsidTr="00C73233">
        <w:trPr>
          <w:gridAfter w:val="1"/>
          <w:wAfter w:w="47" w:type="dxa"/>
          <w:trHeight w:val="204"/>
          <w:jc w:val="center"/>
        </w:trPr>
        <w:tc>
          <w:tcPr>
            <w:tcW w:w="7393" w:type="dxa"/>
            <w:gridSpan w:val="4"/>
            <w:vMerge/>
            <w:vAlign w:val="center"/>
          </w:tcPr>
          <w:p w14:paraId="339B0DDE"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5E6FD1F1"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01.01.01.07</w:t>
            </w:r>
          </w:p>
        </w:tc>
      </w:tr>
      <w:tr w:rsidR="00F5539C" w:rsidRPr="00F5539C" w14:paraId="34F85C72" w14:textId="77777777" w:rsidTr="00C73233">
        <w:trPr>
          <w:gridAfter w:val="1"/>
          <w:wAfter w:w="47" w:type="dxa"/>
          <w:trHeight w:val="204"/>
          <w:jc w:val="center"/>
        </w:trPr>
        <w:tc>
          <w:tcPr>
            <w:tcW w:w="7393" w:type="dxa"/>
            <w:gridSpan w:val="4"/>
            <w:vMerge/>
            <w:vAlign w:val="center"/>
          </w:tcPr>
          <w:p w14:paraId="64A46B1B"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12ADEA0B"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01.01.01.09</w:t>
            </w:r>
          </w:p>
        </w:tc>
      </w:tr>
      <w:tr w:rsidR="00F5539C" w:rsidRPr="00F5539C" w14:paraId="22189F9A" w14:textId="77777777" w:rsidTr="00C73233">
        <w:trPr>
          <w:gridAfter w:val="1"/>
          <w:wAfter w:w="47" w:type="dxa"/>
          <w:trHeight w:val="204"/>
          <w:jc w:val="center"/>
        </w:trPr>
        <w:tc>
          <w:tcPr>
            <w:tcW w:w="7393" w:type="dxa"/>
            <w:gridSpan w:val="4"/>
            <w:vMerge/>
            <w:vAlign w:val="center"/>
          </w:tcPr>
          <w:p w14:paraId="36FF60F3"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E371474"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01.01.02.01</w:t>
            </w:r>
          </w:p>
        </w:tc>
      </w:tr>
      <w:tr w:rsidR="00F5539C" w:rsidRPr="00F5539C" w14:paraId="429772F6" w14:textId="77777777" w:rsidTr="00C73233">
        <w:trPr>
          <w:gridAfter w:val="1"/>
          <w:wAfter w:w="47" w:type="dxa"/>
          <w:trHeight w:val="204"/>
          <w:jc w:val="center"/>
        </w:trPr>
        <w:tc>
          <w:tcPr>
            <w:tcW w:w="7393" w:type="dxa"/>
            <w:gridSpan w:val="4"/>
            <w:vMerge/>
            <w:vAlign w:val="center"/>
          </w:tcPr>
          <w:p w14:paraId="25AF9B5B"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5CE7C5AD"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01.02.01.05</w:t>
            </w:r>
          </w:p>
        </w:tc>
      </w:tr>
      <w:tr w:rsidR="00F5539C" w:rsidRPr="00F5539C" w14:paraId="16357BD9" w14:textId="77777777" w:rsidTr="00C73233">
        <w:trPr>
          <w:gridAfter w:val="1"/>
          <w:wAfter w:w="47" w:type="dxa"/>
          <w:trHeight w:val="204"/>
          <w:jc w:val="center"/>
        </w:trPr>
        <w:tc>
          <w:tcPr>
            <w:tcW w:w="7393" w:type="dxa"/>
            <w:gridSpan w:val="4"/>
            <w:vMerge/>
            <w:vAlign w:val="center"/>
          </w:tcPr>
          <w:p w14:paraId="47221D89"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02D3E644"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01.02.01.07</w:t>
            </w:r>
          </w:p>
        </w:tc>
      </w:tr>
      <w:tr w:rsidR="00F5539C" w:rsidRPr="00F5539C" w14:paraId="773D48F3" w14:textId="77777777" w:rsidTr="00C73233">
        <w:trPr>
          <w:gridAfter w:val="1"/>
          <w:wAfter w:w="47" w:type="dxa"/>
          <w:trHeight w:val="204"/>
          <w:jc w:val="center"/>
        </w:trPr>
        <w:tc>
          <w:tcPr>
            <w:tcW w:w="7393" w:type="dxa"/>
            <w:gridSpan w:val="4"/>
            <w:vMerge/>
            <w:vAlign w:val="center"/>
          </w:tcPr>
          <w:p w14:paraId="1CDCEFB4"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62E49BE3"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01.02.01.09</w:t>
            </w:r>
          </w:p>
        </w:tc>
      </w:tr>
      <w:tr w:rsidR="00F5539C" w:rsidRPr="00F5539C" w14:paraId="361088D1" w14:textId="77777777" w:rsidTr="00C73233">
        <w:trPr>
          <w:gridAfter w:val="1"/>
          <w:wAfter w:w="47" w:type="dxa"/>
          <w:trHeight w:val="204"/>
          <w:jc w:val="center"/>
        </w:trPr>
        <w:tc>
          <w:tcPr>
            <w:tcW w:w="7393" w:type="dxa"/>
            <w:gridSpan w:val="4"/>
            <w:vMerge/>
            <w:vAlign w:val="center"/>
          </w:tcPr>
          <w:p w14:paraId="05248B4A"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660056D8"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01.02.02.01</w:t>
            </w:r>
          </w:p>
        </w:tc>
      </w:tr>
      <w:tr w:rsidR="00F5539C" w:rsidRPr="00F5539C" w14:paraId="26ABA53A" w14:textId="77777777" w:rsidTr="00C73233">
        <w:trPr>
          <w:gridAfter w:val="1"/>
          <w:wAfter w:w="47" w:type="dxa"/>
          <w:trHeight w:val="204"/>
          <w:jc w:val="center"/>
        </w:trPr>
        <w:tc>
          <w:tcPr>
            <w:tcW w:w="7393" w:type="dxa"/>
            <w:gridSpan w:val="4"/>
            <w:vMerge/>
            <w:vAlign w:val="center"/>
          </w:tcPr>
          <w:p w14:paraId="335D866E"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25FAEEE6"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01.03.01.01</w:t>
            </w:r>
          </w:p>
        </w:tc>
      </w:tr>
      <w:tr w:rsidR="00F5539C" w:rsidRPr="00F5539C" w14:paraId="7F9F2C1C" w14:textId="77777777" w:rsidTr="00C73233">
        <w:trPr>
          <w:gridAfter w:val="1"/>
          <w:wAfter w:w="47" w:type="dxa"/>
          <w:trHeight w:val="204"/>
          <w:jc w:val="center"/>
        </w:trPr>
        <w:tc>
          <w:tcPr>
            <w:tcW w:w="7393" w:type="dxa"/>
            <w:gridSpan w:val="4"/>
            <w:vMerge/>
            <w:vAlign w:val="center"/>
          </w:tcPr>
          <w:p w14:paraId="21EE7A57"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54D80E08"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01.03.01.02</w:t>
            </w:r>
          </w:p>
        </w:tc>
      </w:tr>
      <w:tr w:rsidR="00F5539C" w:rsidRPr="00F5539C" w14:paraId="5B212A8C" w14:textId="77777777" w:rsidTr="00C73233">
        <w:trPr>
          <w:gridAfter w:val="1"/>
          <w:wAfter w:w="47" w:type="dxa"/>
          <w:trHeight w:val="204"/>
          <w:jc w:val="center"/>
        </w:trPr>
        <w:tc>
          <w:tcPr>
            <w:tcW w:w="7393" w:type="dxa"/>
            <w:gridSpan w:val="4"/>
            <w:vMerge/>
            <w:vAlign w:val="center"/>
          </w:tcPr>
          <w:p w14:paraId="186C1AE5"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06508C40"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01.04.01.01</w:t>
            </w:r>
          </w:p>
        </w:tc>
      </w:tr>
      <w:tr w:rsidR="00F5539C" w:rsidRPr="00F5539C" w14:paraId="1B26AD5A" w14:textId="77777777" w:rsidTr="00C73233">
        <w:trPr>
          <w:gridAfter w:val="1"/>
          <w:wAfter w:w="47" w:type="dxa"/>
          <w:trHeight w:val="70"/>
          <w:jc w:val="center"/>
        </w:trPr>
        <w:tc>
          <w:tcPr>
            <w:tcW w:w="9570" w:type="dxa"/>
            <w:gridSpan w:val="5"/>
            <w:tcBorders>
              <w:left w:val="single" w:sz="8" w:space="0" w:color="auto"/>
              <w:bottom w:val="single" w:sz="4" w:space="0" w:color="auto"/>
              <w:right w:val="single" w:sz="8" w:space="0" w:color="000000" w:themeColor="text1"/>
            </w:tcBorders>
            <w:vAlign w:val="center"/>
          </w:tcPr>
          <w:p w14:paraId="43E74AA0" w14:textId="77777777" w:rsidR="00C73233" w:rsidRPr="00F5539C" w:rsidRDefault="00C73233" w:rsidP="00064D37">
            <w:pPr>
              <w:suppressAutoHyphens/>
              <w:spacing w:before="0" w:after="0"/>
              <w:ind w:firstLine="0"/>
              <w:jc w:val="center"/>
              <w:rPr>
                <w:bCs/>
                <w:sz w:val="22"/>
                <w:szCs w:val="22"/>
              </w:rPr>
            </w:pPr>
          </w:p>
        </w:tc>
      </w:tr>
      <w:tr w:rsidR="00F5539C" w:rsidRPr="00F5539C" w14:paraId="5B405F56" w14:textId="21C67856" w:rsidTr="00C73233">
        <w:trPr>
          <w:gridAfter w:val="1"/>
          <w:wAfter w:w="47" w:type="dxa"/>
          <w:trHeight w:val="1437"/>
          <w:jc w:val="center"/>
        </w:trPr>
        <w:tc>
          <w:tcPr>
            <w:tcW w:w="7393" w:type="dxa"/>
            <w:gridSpan w:val="4"/>
            <w:tcBorders>
              <w:left w:val="single" w:sz="4" w:space="0" w:color="auto"/>
              <w:right w:val="single" w:sz="4" w:space="0" w:color="auto"/>
            </w:tcBorders>
            <w:vAlign w:val="center"/>
          </w:tcPr>
          <w:p w14:paraId="48383562" w14:textId="77777777" w:rsidR="00C73233" w:rsidRPr="00F5539C" w:rsidRDefault="00C73233" w:rsidP="00C73233">
            <w:pPr>
              <w:suppressAutoHyphens/>
              <w:spacing w:before="0" w:after="0"/>
              <w:ind w:firstLine="0"/>
              <w:jc w:val="left"/>
              <w:rPr>
                <w:bCs/>
                <w:sz w:val="22"/>
                <w:szCs w:val="22"/>
              </w:rPr>
            </w:pPr>
          </w:p>
          <w:p w14:paraId="3B4FA985" w14:textId="4E8F0334" w:rsidR="00C73233" w:rsidRPr="00F5539C" w:rsidRDefault="00C73233" w:rsidP="00C73233">
            <w:pPr>
              <w:suppressAutoHyphens/>
              <w:spacing w:before="0" w:after="0"/>
              <w:ind w:firstLine="0"/>
              <w:jc w:val="left"/>
              <w:rPr>
                <w:bCs/>
                <w:sz w:val="22"/>
                <w:szCs w:val="22"/>
              </w:rPr>
            </w:pPr>
            <w:r w:rsidRPr="00F5539C">
              <w:rPr>
                <w:bCs/>
                <w:sz w:val="22"/>
                <w:szCs w:val="22"/>
              </w:rPr>
              <w:t>Viktoras Jocius</w:t>
            </w:r>
          </w:p>
          <w:p w14:paraId="7A27201D" w14:textId="1D1BA910" w:rsidR="00C73233" w:rsidRPr="00F5539C" w:rsidRDefault="00C73233" w:rsidP="00C73233">
            <w:pPr>
              <w:suppressAutoHyphens/>
              <w:spacing w:before="0" w:after="0"/>
              <w:ind w:firstLine="0"/>
              <w:jc w:val="left"/>
              <w:rPr>
                <w:bCs/>
                <w:sz w:val="22"/>
                <w:szCs w:val="22"/>
              </w:rPr>
            </w:pPr>
            <w:r w:rsidRPr="00F5539C">
              <w:rPr>
                <w:bCs/>
                <w:sz w:val="22"/>
                <w:szCs w:val="22"/>
              </w:rPr>
              <w:t xml:space="preserve">Mobilizacijos reikalų vyriausiasis specialistas </w:t>
            </w:r>
          </w:p>
          <w:p w14:paraId="4A07FFB5" w14:textId="0D9EDE72" w:rsidR="00C73233" w:rsidRPr="00F5539C" w:rsidRDefault="00C73233" w:rsidP="00C73233">
            <w:pPr>
              <w:suppressAutoHyphens/>
              <w:spacing w:before="0" w:after="0"/>
              <w:ind w:firstLine="0"/>
              <w:rPr>
                <w:sz w:val="22"/>
                <w:szCs w:val="22"/>
                <w:shd w:val="clear" w:color="auto" w:fill="FFFFFF"/>
              </w:rPr>
            </w:pPr>
            <w:r w:rsidRPr="00F5539C">
              <w:rPr>
                <w:sz w:val="22"/>
                <w:szCs w:val="22"/>
                <w:shd w:val="clear" w:color="auto" w:fill="FFFFFF"/>
              </w:rPr>
              <w:t>Mob. +370 61410679</w:t>
            </w:r>
          </w:p>
          <w:p w14:paraId="650F6203" w14:textId="73B99ED7" w:rsidR="00C73233" w:rsidRPr="00F5539C" w:rsidRDefault="00C73233" w:rsidP="00C73233">
            <w:pPr>
              <w:suppressAutoHyphens/>
              <w:spacing w:before="0" w:after="0"/>
              <w:ind w:firstLine="0"/>
              <w:rPr>
                <w:bCs/>
                <w:sz w:val="22"/>
                <w:szCs w:val="22"/>
              </w:rPr>
            </w:pPr>
            <w:r w:rsidRPr="00F5539C">
              <w:rPr>
                <w:sz w:val="22"/>
                <w:szCs w:val="22"/>
                <w:shd w:val="clear" w:color="auto" w:fill="FFFFFF"/>
              </w:rPr>
              <w:t xml:space="preserve">El. p. </w:t>
            </w:r>
            <w:hyperlink r:id="rId18" w:history="1">
              <w:r w:rsidRPr="00F5539C">
                <w:rPr>
                  <w:rStyle w:val="Hipersaitas"/>
                  <w:color w:val="auto"/>
                  <w:sz w:val="22"/>
                  <w:szCs w:val="22"/>
                </w:rPr>
                <w:t>viktoras.jocius@kaisiadorys.lt</w:t>
              </w:r>
            </w:hyperlink>
          </w:p>
          <w:p w14:paraId="226A18A6" w14:textId="77777777" w:rsidR="00C73233" w:rsidRPr="00F5539C" w:rsidRDefault="00C73233" w:rsidP="00064D37">
            <w:pPr>
              <w:suppressAutoHyphens/>
              <w:spacing w:before="0" w:after="0"/>
              <w:ind w:firstLine="0"/>
              <w:jc w:val="center"/>
              <w:rPr>
                <w:bCs/>
                <w:sz w:val="22"/>
                <w:szCs w:val="22"/>
              </w:rPr>
            </w:pPr>
          </w:p>
        </w:tc>
        <w:tc>
          <w:tcPr>
            <w:tcW w:w="2177" w:type="dxa"/>
            <w:tcBorders>
              <w:left w:val="single" w:sz="4" w:space="0" w:color="auto"/>
              <w:right w:val="single" w:sz="4" w:space="0" w:color="auto"/>
            </w:tcBorders>
            <w:vAlign w:val="center"/>
          </w:tcPr>
          <w:p w14:paraId="768FCD2B" w14:textId="77777777" w:rsidR="00C73233" w:rsidRPr="00F5539C" w:rsidRDefault="00C73233" w:rsidP="00C73233">
            <w:pPr>
              <w:spacing w:before="0" w:after="160" w:line="259" w:lineRule="auto"/>
              <w:ind w:firstLine="0"/>
              <w:jc w:val="center"/>
              <w:rPr>
                <w:bCs/>
                <w:sz w:val="22"/>
                <w:szCs w:val="22"/>
              </w:rPr>
            </w:pPr>
          </w:p>
          <w:p w14:paraId="541B4F65" w14:textId="05BEE38F" w:rsidR="00C73233" w:rsidRPr="00F5539C" w:rsidRDefault="00C73233" w:rsidP="00C73233">
            <w:pPr>
              <w:spacing w:before="0" w:after="160" w:line="259" w:lineRule="auto"/>
              <w:ind w:firstLine="0"/>
              <w:jc w:val="center"/>
              <w:rPr>
                <w:bCs/>
                <w:sz w:val="22"/>
                <w:szCs w:val="22"/>
              </w:rPr>
            </w:pPr>
            <w:r w:rsidRPr="00F5539C">
              <w:rPr>
                <w:bCs/>
                <w:sz w:val="22"/>
                <w:szCs w:val="22"/>
              </w:rPr>
              <w:t>01.02.01.08</w:t>
            </w:r>
          </w:p>
          <w:p w14:paraId="56033529" w14:textId="77777777" w:rsidR="00C73233" w:rsidRPr="00F5539C" w:rsidRDefault="00C73233" w:rsidP="00064D37">
            <w:pPr>
              <w:suppressAutoHyphens/>
              <w:spacing w:before="0" w:after="0"/>
              <w:ind w:firstLine="0"/>
              <w:jc w:val="center"/>
              <w:rPr>
                <w:bCs/>
                <w:sz w:val="22"/>
                <w:szCs w:val="22"/>
              </w:rPr>
            </w:pPr>
          </w:p>
        </w:tc>
      </w:tr>
      <w:tr w:rsidR="00F5539C" w:rsidRPr="00F5539C" w14:paraId="127A5FD2" w14:textId="77777777" w:rsidTr="00064D37">
        <w:trPr>
          <w:gridAfter w:val="1"/>
          <w:wAfter w:w="47" w:type="dxa"/>
          <w:trHeight w:val="70"/>
          <w:jc w:val="center"/>
        </w:trPr>
        <w:tc>
          <w:tcPr>
            <w:tcW w:w="9570" w:type="dxa"/>
            <w:gridSpan w:val="5"/>
            <w:tcBorders>
              <w:left w:val="single" w:sz="8" w:space="0" w:color="auto"/>
              <w:right w:val="single" w:sz="8" w:space="0" w:color="000000" w:themeColor="text1"/>
            </w:tcBorders>
            <w:vAlign w:val="center"/>
          </w:tcPr>
          <w:p w14:paraId="7152D9CC" w14:textId="77777777" w:rsidR="00200C1C" w:rsidRPr="00F5539C" w:rsidRDefault="00200C1C" w:rsidP="00064D37">
            <w:pPr>
              <w:suppressAutoHyphens/>
              <w:spacing w:before="0" w:after="0"/>
              <w:ind w:firstLine="0"/>
              <w:jc w:val="center"/>
              <w:rPr>
                <w:bCs/>
                <w:sz w:val="22"/>
                <w:szCs w:val="22"/>
              </w:rPr>
            </w:pPr>
          </w:p>
        </w:tc>
      </w:tr>
      <w:tr w:rsidR="00F5539C" w:rsidRPr="00F5539C" w14:paraId="209469BF" w14:textId="77777777" w:rsidTr="00C73233">
        <w:trPr>
          <w:gridAfter w:val="1"/>
          <w:wAfter w:w="47" w:type="dxa"/>
          <w:trHeight w:val="204"/>
          <w:jc w:val="center"/>
        </w:trPr>
        <w:tc>
          <w:tcPr>
            <w:tcW w:w="7393" w:type="dxa"/>
            <w:gridSpan w:val="4"/>
            <w:vMerge w:val="restart"/>
            <w:tcBorders>
              <w:left w:val="single" w:sz="8" w:space="0" w:color="auto"/>
              <w:right w:val="single" w:sz="8" w:space="0" w:color="000000" w:themeColor="text1"/>
            </w:tcBorders>
            <w:vAlign w:val="center"/>
          </w:tcPr>
          <w:p w14:paraId="4F964793" w14:textId="77777777" w:rsidR="000D113E" w:rsidRPr="00F5539C" w:rsidRDefault="000D113E" w:rsidP="00064D37">
            <w:pPr>
              <w:suppressAutoHyphens/>
              <w:spacing w:before="0" w:after="0"/>
              <w:ind w:firstLine="0"/>
              <w:rPr>
                <w:bCs/>
                <w:sz w:val="22"/>
                <w:szCs w:val="22"/>
              </w:rPr>
            </w:pPr>
            <w:r w:rsidRPr="00F5539C">
              <w:rPr>
                <w:bCs/>
                <w:sz w:val="22"/>
                <w:szCs w:val="22"/>
              </w:rPr>
              <w:t xml:space="preserve">Daiva </w:t>
            </w:r>
            <w:proofErr w:type="spellStart"/>
            <w:r w:rsidRPr="00F5539C">
              <w:rPr>
                <w:bCs/>
                <w:sz w:val="22"/>
                <w:szCs w:val="22"/>
              </w:rPr>
              <w:t>Vaškevičienė</w:t>
            </w:r>
            <w:proofErr w:type="spellEnd"/>
          </w:p>
          <w:p w14:paraId="5344AA5E" w14:textId="77777777" w:rsidR="000D113E" w:rsidRPr="00F5539C" w:rsidRDefault="000D113E" w:rsidP="00064D37">
            <w:pPr>
              <w:suppressAutoHyphens/>
              <w:spacing w:before="0" w:after="0"/>
              <w:ind w:firstLine="0"/>
              <w:rPr>
                <w:bCs/>
                <w:sz w:val="22"/>
                <w:szCs w:val="22"/>
              </w:rPr>
            </w:pPr>
            <w:r w:rsidRPr="00F5539C">
              <w:rPr>
                <w:bCs/>
                <w:sz w:val="22"/>
                <w:szCs w:val="22"/>
              </w:rPr>
              <w:t>Civilinės metrikacijos ir archyvo skyriaus vedėja</w:t>
            </w:r>
          </w:p>
          <w:p w14:paraId="0C48BB6F" w14:textId="699E0745" w:rsidR="000D113E" w:rsidRPr="00F5539C" w:rsidRDefault="00010431" w:rsidP="00064D37">
            <w:pPr>
              <w:suppressAutoHyphens/>
              <w:spacing w:before="0" w:after="0"/>
              <w:ind w:firstLine="0"/>
              <w:rPr>
                <w:sz w:val="22"/>
                <w:szCs w:val="22"/>
                <w:shd w:val="clear" w:color="auto" w:fill="FFFFFF"/>
              </w:rPr>
            </w:pPr>
            <w:r w:rsidRPr="00F5539C">
              <w:rPr>
                <w:sz w:val="22"/>
                <w:szCs w:val="22"/>
                <w:shd w:val="clear" w:color="auto" w:fill="FFFFFF"/>
              </w:rPr>
              <w:t>Mob</w:t>
            </w:r>
            <w:r w:rsidR="000D113E" w:rsidRPr="00F5539C">
              <w:rPr>
                <w:sz w:val="22"/>
                <w:szCs w:val="22"/>
                <w:shd w:val="clear" w:color="auto" w:fill="FFFFFF"/>
              </w:rPr>
              <w:t>. +370 64513945</w:t>
            </w:r>
          </w:p>
          <w:p w14:paraId="5D4B3849" w14:textId="77777777" w:rsidR="000D113E" w:rsidRPr="00F5539C" w:rsidRDefault="000D113E" w:rsidP="00064D37">
            <w:pPr>
              <w:suppressAutoHyphens/>
              <w:spacing w:before="0" w:after="0"/>
              <w:ind w:firstLine="0"/>
              <w:rPr>
                <w:bCs/>
                <w:sz w:val="22"/>
                <w:szCs w:val="22"/>
              </w:rPr>
            </w:pPr>
            <w:r w:rsidRPr="00F5539C">
              <w:rPr>
                <w:sz w:val="22"/>
                <w:szCs w:val="22"/>
                <w:shd w:val="clear" w:color="auto" w:fill="FFFFFF"/>
              </w:rPr>
              <w:t xml:space="preserve">El. p. </w:t>
            </w:r>
            <w:hyperlink r:id="rId19" w:history="1">
              <w:r w:rsidRPr="00F5539C">
                <w:rPr>
                  <w:rStyle w:val="Hipersaitas"/>
                  <w:color w:val="auto"/>
                  <w:sz w:val="22"/>
                  <w:szCs w:val="22"/>
                </w:rPr>
                <w:t>daiva.vaskevciene@kaisiadorys.lt</w:t>
              </w:r>
            </w:hyperlink>
          </w:p>
          <w:p w14:paraId="29BB33BE"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0DBCD718"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01.01.01.08</w:t>
            </w:r>
          </w:p>
        </w:tc>
      </w:tr>
      <w:tr w:rsidR="00F5539C" w:rsidRPr="00F5539C" w14:paraId="400AF68C" w14:textId="77777777" w:rsidTr="00C73233">
        <w:trPr>
          <w:gridAfter w:val="1"/>
          <w:wAfter w:w="47" w:type="dxa"/>
          <w:trHeight w:val="204"/>
          <w:jc w:val="center"/>
        </w:trPr>
        <w:tc>
          <w:tcPr>
            <w:tcW w:w="7393" w:type="dxa"/>
            <w:gridSpan w:val="4"/>
            <w:vMerge/>
            <w:vAlign w:val="center"/>
          </w:tcPr>
          <w:p w14:paraId="78A97670"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18318D6B"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01.02.01.01</w:t>
            </w:r>
          </w:p>
        </w:tc>
      </w:tr>
      <w:tr w:rsidR="00F5539C" w:rsidRPr="00F5539C" w14:paraId="3F3191A8" w14:textId="77777777" w:rsidTr="00C73233">
        <w:trPr>
          <w:gridAfter w:val="1"/>
          <w:wAfter w:w="47" w:type="dxa"/>
          <w:trHeight w:val="204"/>
          <w:jc w:val="center"/>
        </w:trPr>
        <w:tc>
          <w:tcPr>
            <w:tcW w:w="7393" w:type="dxa"/>
            <w:gridSpan w:val="4"/>
            <w:vMerge/>
            <w:vAlign w:val="center"/>
          </w:tcPr>
          <w:p w14:paraId="7FA126EE"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645F8300"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01.02.01.02</w:t>
            </w:r>
          </w:p>
        </w:tc>
      </w:tr>
      <w:tr w:rsidR="00F5539C" w:rsidRPr="00F5539C" w14:paraId="6C12A0AF" w14:textId="77777777" w:rsidTr="00C73233">
        <w:trPr>
          <w:gridAfter w:val="1"/>
          <w:wAfter w:w="47" w:type="dxa"/>
          <w:trHeight w:val="204"/>
          <w:jc w:val="center"/>
        </w:trPr>
        <w:tc>
          <w:tcPr>
            <w:tcW w:w="7393" w:type="dxa"/>
            <w:gridSpan w:val="4"/>
            <w:vMerge/>
            <w:vAlign w:val="center"/>
          </w:tcPr>
          <w:p w14:paraId="6BADC121"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03D70CCC"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01.02.01.03</w:t>
            </w:r>
          </w:p>
        </w:tc>
      </w:tr>
      <w:tr w:rsidR="00F5539C" w:rsidRPr="00F5539C" w14:paraId="0FDB90D7" w14:textId="77777777" w:rsidTr="00C73233">
        <w:trPr>
          <w:gridAfter w:val="1"/>
          <w:wAfter w:w="47" w:type="dxa"/>
          <w:trHeight w:val="84"/>
          <w:jc w:val="center"/>
        </w:trPr>
        <w:tc>
          <w:tcPr>
            <w:tcW w:w="7393" w:type="dxa"/>
            <w:gridSpan w:val="4"/>
            <w:tcBorders>
              <w:left w:val="single" w:sz="8" w:space="0" w:color="auto"/>
              <w:right w:val="single" w:sz="8" w:space="0" w:color="000000" w:themeColor="text1"/>
            </w:tcBorders>
            <w:vAlign w:val="center"/>
          </w:tcPr>
          <w:p w14:paraId="21AB4AB8"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35E331C" w14:textId="77777777" w:rsidR="000D113E" w:rsidRPr="00F5539C" w:rsidRDefault="000D113E" w:rsidP="00064D37">
            <w:pPr>
              <w:suppressAutoHyphens/>
              <w:spacing w:before="0" w:after="0"/>
              <w:ind w:firstLine="0"/>
              <w:jc w:val="center"/>
              <w:rPr>
                <w:bCs/>
                <w:sz w:val="22"/>
                <w:szCs w:val="22"/>
              </w:rPr>
            </w:pPr>
          </w:p>
        </w:tc>
      </w:tr>
      <w:tr w:rsidR="00F5539C" w:rsidRPr="00F5539C" w14:paraId="650A92E1" w14:textId="77777777" w:rsidTr="00C73233">
        <w:trPr>
          <w:gridAfter w:val="1"/>
          <w:wAfter w:w="47" w:type="dxa"/>
          <w:trHeight w:val="204"/>
          <w:jc w:val="center"/>
        </w:trPr>
        <w:tc>
          <w:tcPr>
            <w:tcW w:w="7393" w:type="dxa"/>
            <w:gridSpan w:val="4"/>
            <w:tcBorders>
              <w:left w:val="single" w:sz="8" w:space="0" w:color="auto"/>
              <w:right w:val="single" w:sz="8" w:space="0" w:color="000000" w:themeColor="text1"/>
            </w:tcBorders>
            <w:vAlign w:val="center"/>
          </w:tcPr>
          <w:p w14:paraId="75504F82" w14:textId="77777777" w:rsidR="000D113E" w:rsidRPr="00F5539C" w:rsidRDefault="000D113E" w:rsidP="00064D37">
            <w:pPr>
              <w:suppressAutoHyphens/>
              <w:spacing w:before="0" w:after="0"/>
              <w:ind w:firstLine="0"/>
              <w:rPr>
                <w:bCs/>
                <w:sz w:val="22"/>
                <w:szCs w:val="22"/>
              </w:rPr>
            </w:pPr>
            <w:r w:rsidRPr="00F5539C">
              <w:rPr>
                <w:bCs/>
                <w:sz w:val="22"/>
                <w:szCs w:val="22"/>
              </w:rPr>
              <w:t xml:space="preserve">Ieva </w:t>
            </w:r>
            <w:proofErr w:type="spellStart"/>
            <w:r w:rsidRPr="00F5539C">
              <w:rPr>
                <w:bCs/>
                <w:sz w:val="22"/>
                <w:szCs w:val="22"/>
              </w:rPr>
              <w:t>Šadurskienė</w:t>
            </w:r>
            <w:proofErr w:type="spellEnd"/>
          </w:p>
          <w:p w14:paraId="25073267" w14:textId="77777777" w:rsidR="000D113E" w:rsidRPr="00F5539C" w:rsidRDefault="000D113E" w:rsidP="00064D37">
            <w:pPr>
              <w:suppressAutoHyphens/>
              <w:spacing w:before="0" w:after="0"/>
              <w:ind w:firstLine="0"/>
              <w:rPr>
                <w:bCs/>
                <w:sz w:val="22"/>
                <w:szCs w:val="22"/>
              </w:rPr>
            </w:pPr>
            <w:r w:rsidRPr="00F5539C">
              <w:rPr>
                <w:bCs/>
                <w:sz w:val="22"/>
                <w:szCs w:val="22"/>
              </w:rPr>
              <w:t>Teisės ir viešųjų pirkimų skyriaus vedėja</w:t>
            </w:r>
          </w:p>
          <w:p w14:paraId="20255CC8" w14:textId="15F5CFAB" w:rsidR="000D113E" w:rsidRPr="00F5539C" w:rsidRDefault="00010431" w:rsidP="00064D37">
            <w:pPr>
              <w:suppressAutoHyphens/>
              <w:spacing w:before="0" w:after="0"/>
              <w:ind w:firstLine="0"/>
              <w:rPr>
                <w:sz w:val="22"/>
                <w:szCs w:val="22"/>
                <w:shd w:val="clear" w:color="auto" w:fill="FFFFFF"/>
              </w:rPr>
            </w:pPr>
            <w:r w:rsidRPr="00F5539C">
              <w:rPr>
                <w:sz w:val="22"/>
                <w:szCs w:val="22"/>
                <w:shd w:val="clear" w:color="auto" w:fill="FFFFFF"/>
              </w:rPr>
              <w:t>Mob</w:t>
            </w:r>
            <w:r w:rsidR="000D113E" w:rsidRPr="00F5539C">
              <w:rPr>
                <w:sz w:val="22"/>
                <w:szCs w:val="22"/>
                <w:shd w:val="clear" w:color="auto" w:fill="FFFFFF"/>
              </w:rPr>
              <w:t>. +370 60569892</w:t>
            </w:r>
          </w:p>
          <w:p w14:paraId="54652372" w14:textId="77777777" w:rsidR="000D113E" w:rsidRPr="00F5539C" w:rsidRDefault="000D113E" w:rsidP="00064D37">
            <w:pPr>
              <w:suppressAutoHyphens/>
              <w:spacing w:before="0" w:after="0"/>
              <w:ind w:firstLine="0"/>
              <w:rPr>
                <w:bCs/>
                <w:sz w:val="22"/>
                <w:szCs w:val="22"/>
              </w:rPr>
            </w:pPr>
            <w:r w:rsidRPr="00F5539C">
              <w:rPr>
                <w:sz w:val="22"/>
                <w:szCs w:val="22"/>
                <w:shd w:val="clear" w:color="auto" w:fill="FFFFFF"/>
              </w:rPr>
              <w:t xml:space="preserve">El. p. </w:t>
            </w:r>
            <w:hyperlink r:id="rId20" w:history="1">
              <w:r w:rsidRPr="00F5539C">
                <w:rPr>
                  <w:rStyle w:val="Hipersaitas"/>
                  <w:color w:val="auto"/>
                </w:rPr>
                <w:t>ieva.sadurskiene</w:t>
              </w:r>
              <w:r w:rsidRPr="00F5539C">
                <w:rPr>
                  <w:rStyle w:val="Hipersaitas"/>
                  <w:color w:val="auto"/>
                  <w:sz w:val="22"/>
                  <w:szCs w:val="22"/>
                </w:rPr>
                <w:t>@kaisiadorys.lt</w:t>
              </w:r>
            </w:hyperlink>
          </w:p>
          <w:p w14:paraId="470DAE7F"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2EC0F0E"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01.02.01.04</w:t>
            </w:r>
          </w:p>
        </w:tc>
      </w:tr>
      <w:tr w:rsidR="00F5539C" w:rsidRPr="00F5539C" w14:paraId="2FDD0711" w14:textId="77777777" w:rsidTr="00C73233">
        <w:trPr>
          <w:gridAfter w:val="1"/>
          <w:wAfter w:w="47" w:type="dxa"/>
          <w:trHeight w:val="204"/>
          <w:jc w:val="center"/>
        </w:trPr>
        <w:tc>
          <w:tcPr>
            <w:tcW w:w="7393" w:type="dxa"/>
            <w:gridSpan w:val="4"/>
            <w:tcBorders>
              <w:left w:val="single" w:sz="8" w:space="0" w:color="auto"/>
              <w:right w:val="single" w:sz="8" w:space="0" w:color="000000" w:themeColor="text1"/>
            </w:tcBorders>
            <w:vAlign w:val="center"/>
          </w:tcPr>
          <w:p w14:paraId="61B1B93F" w14:textId="77777777" w:rsidR="000D113E" w:rsidRPr="00F5539C" w:rsidRDefault="000D113E" w:rsidP="00064D37">
            <w:pPr>
              <w:suppressAutoHyphens/>
              <w:spacing w:before="0" w:after="0"/>
              <w:ind w:firstLine="0"/>
              <w:rPr>
                <w:bCs/>
                <w:sz w:val="22"/>
                <w:szCs w:val="22"/>
              </w:rPr>
            </w:pPr>
            <w:r w:rsidRPr="00F5539C">
              <w:rPr>
                <w:bCs/>
                <w:sz w:val="22"/>
                <w:szCs w:val="22"/>
              </w:rPr>
              <w:t>Darius Jocys</w:t>
            </w:r>
          </w:p>
          <w:p w14:paraId="7A1C9B39" w14:textId="77777777" w:rsidR="000D113E" w:rsidRPr="00F5539C" w:rsidRDefault="000D113E" w:rsidP="00064D37">
            <w:pPr>
              <w:suppressAutoHyphens/>
              <w:spacing w:before="0" w:after="0"/>
              <w:ind w:firstLine="0"/>
              <w:rPr>
                <w:bCs/>
                <w:sz w:val="22"/>
                <w:szCs w:val="22"/>
              </w:rPr>
            </w:pPr>
            <w:r w:rsidRPr="00F5539C">
              <w:rPr>
                <w:bCs/>
                <w:sz w:val="22"/>
                <w:szCs w:val="22"/>
              </w:rPr>
              <w:t>Ūkio plėtros ir statybos skyriaus vedėjas</w:t>
            </w:r>
          </w:p>
          <w:p w14:paraId="367BC4C8" w14:textId="1849A633" w:rsidR="000D113E" w:rsidRPr="00F5539C" w:rsidRDefault="00010431" w:rsidP="00064D37">
            <w:pPr>
              <w:suppressAutoHyphens/>
              <w:spacing w:before="0" w:after="0"/>
              <w:ind w:firstLine="0"/>
              <w:rPr>
                <w:sz w:val="22"/>
                <w:szCs w:val="22"/>
                <w:shd w:val="clear" w:color="auto" w:fill="FFFFFF"/>
              </w:rPr>
            </w:pPr>
            <w:r w:rsidRPr="00F5539C">
              <w:rPr>
                <w:sz w:val="22"/>
                <w:szCs w:val="22"/>
                <w:shd w:val="clear" w:color="auto" w:fill="FFFFFF"/>
              </w:rPr>
              <w:t>Mob</w:t>
            </w:r>
            <w:r w:rsidR="000D113E" w:rsidRPr="00F5539C">
              <w:rPr>
                <w:sz w:val="22"/>
                <w:szCs w:val="22"/>
                <w:shd w:val="clear" w:color="auto" w:fill="FFFFFF"/>
              </w:rPr>
              <w:t>. +370 61855094</w:t>
            </w:r>
          </w:p>
          <w:p w14:paraId="4538F5DC" w14:textId="77777777" w:rsidR="000D113E" w:rsidRPr="00F5539C" w:rsidRDefault="000D113E" w:rsidP="00064D37">
            <w:pPr>
              <w:suppressAutoHyphens/>
              <w:spacing w:before="0" w:after="0"/>
              <w:ind w:firstLine="0"/>
              <w:rPr>
                <w:bCs/>
                <w:sz w:val="22"/>
                <w:szCs w:val="22"/>
              </w:rPr>
            </w:pPr>
            <w:r w:rsidRPr="00F5539C">
              <w:rPr>
                <w:sz w:val="22"/>
                <w:szCs w:val="22"/>
                <w:shd w:val="clear" w:color="auto" w:fill="FFFFFF"/>
              </w:rPr>
              <w:t xml:space="preserve">El. p. </w:t>
            </w:r>
            <w:hyperlink r:id="rId21" w:history="1">
              <w:r w:rsidRPr="00F5539C">
                <w:rPr>
                  <w:rStyle w:val="Hipersaitas"/>
                  <w:color w:val="auto"/>
                </w:rPr>
                <w:t>darius.jocys</w:t>
              </w:r>
              <w:r w:rsidRPr="00F5539C">
                <w:rPr>
                  <w:rStyle w:val="Hipersaitas"/>
                  <w:color w:val="auto"/>
                  <w:sz w:val="22"/>
                  <w:szCs w:val="22"/>
                </w:rPr>
                <w:t>@kaisiadorys.lt</w:t>
              </w:r>
            </w:hyperlink>
          </w:p>
          <w:p w14:paraId="353CE485"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C1795DC"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01.02.01.06</w:t>
            </w:r>
          </w:p>
        </w:tc>
      </w:tr>
      <w:tr w:rsidR="00F5539C" w:rsidRPr="00F5539C" w14:paraId="1F24A6C1" w14:textId="77777777" w:rsidTr="00C73233">
        <w:trPr>
          <w:gridAfter w:val="1"/>
          <w:wAfter w:w="47" w:type="dxa"/>
          <w:trHeight w:val="204"/>
          <w:jc w:val="center"/>
        </w:trPr>
        <w:tc>
          <w:tcPr>
            <w:tcW w:w="7393" w:type="dxa"/>
            <w:gridSpan w:val="4"/>
            <w:tcBorders>
              <w:left w:val="single" w:sz="8" w:space="0" w:color="auto"/>
              <w:right w:val="single" w:sz="8" w:space="0" w:color="000000" w:themeColor="text1"/>
            </w:tcBorders>
            <w:vAlign w:val="center"/>
          </w:tcPr>
          <w:p w14:paraId="5815961E" w14:textId="77777777" w:rsidR="000D113E" w:rsidRPr="00F5539C" w:rsidRDefault="000D113E" w:rsidP="00064D37">
            <w:pPr>
              <w:suppressAutoHyphens/>
              <w:spacing w:before="0" w:after="0"/>
              <w:ind w:firstLine="0"/>
              <w:rPr>
                <w:bCs/>
                <w:sz w:val="22"/>
                <w:szCs w:val="22"/>
              </w:rPr>
            </w:pPr>
            <w:r w:rsidRPr="00F5539C">
              <w:rPr>
                <w:bCs/>
                <w:sz w:val="22"/>
                <w:szCs w:val="22"/>
              </w:rPr>
              <w:t>Eglė Mockevičienė</w:t>
            </w:r>
          </w:p>
          <w:p w14:paraId="4F2CE652" w14:textId="77777777" w:rsidR="000D113E" w:rsidRPr="00F5539C" w:rsidRDefault="000D113E" w:rsidP="00064D37">
            <w:pPr>
              <w:suppressAutoHyphens/>
              <w:spacing w:before="0" w:after="0"/>
              <w:ind w:firstLine="0"/>
              <w:rPr>
                <w:bCs/>
                <w:sz w:val="22"/>
                <w:szCs w:val="22"/>
              </w:rPr>
            </w:pPr>
            <w:r w:rsidRPr="00F5539C">
              <w:rPr>
                <w:bCs/>
                <w:sz w:val="22"/>
                <w:szCs w:val="22"/>
              </w:rPr>
              <w:t>Socialinės paramos skyriaus vedėja</w:t>
            </w:r>
          </w:p>
          <w:p w14:paraId="088CC770" w14:textId="67B3DC85" w:rsidR="000D113E" w:rsidRPr="00F5539C" w:rsidRDefault="00010431" w:rsidP="00064D37">
            <w:pPr>
              <w:suppressAutoHyphens/>
              <w:spacing w:before="0" w:after="0"/>
              <w:ind w:firstLine="0"/>
              <w:rPr>
                <w:sz w:val="22"/>
                <w:szCs w:val="22"/>
                <w:shd w:val="clear" w:color="auto" w:fill="FFFFFF"/>
              </w:rPr>
            </w:pPr>
            <w:r w:rsidRPr="00F5539C">
              <w:rPr>
                <w:sz w:val="22"/>
                <w:szCs w:val="22"/>
                <w:shd w:val="clear" w:color="auto" w:fill="FFFFFF"/>
              </w:rPr>
              <w:t>Mob</w:t>
            </w:r>
            <w:r w:rsidR="000D113E" w:rsidRPr="00F5539C">
              <w:rPr>
                <w:sz w:val="22"/>
                <w:szCs w:val="22"/>
                <w:shd w:val="clear" w:color="auto" w:fill="FFFFFF"/>
              </w:rPr>
              <w:t>. +370 68646210</w:t>
            </w:r>
          </w:p>
          <w:p w14:paraId="1BCBB987" w14:textId="77777777" w:rsidR="000D113E" w:rsidRPr="00F5539C" w:rsidRDefault="000D113E" w:rsidP="00064D37">
            <w:pPr>
              <w:suppressAutoHyphens/>
              <w:spacing w:before="0" w:after="0"/>
              <w:ind w:firstLine="0"/>
              <w:rPr>
                <w:bCs/>
                <w:sz w:val="22"/>
                <w:szCs w:val="22"/>
              </w:rPr>
            </w:pPr>
            <w:r w:rsidRPr="00F5539C">
              <w:rPr>
                <w:sz w:val="22"/>
                <w:szCs w:val="22"/>
                <w:shd w:val="clear" w:color="auto" w:fill="FFFFFF"/>
              </w:rPr>
              <w:t xml:space="preserve">El. p. </w:t>
            </w:r>
            <w:hyperlink r:id="rId22" w:history="1">
              <w:r w:rsidRPr="00F5539C">
                <w:rPr>
                  <w:rStyle w:val="Hipersaitas"/>
                  <w:color w:val="auto"/>
                </w:rPr>
                <w:t>egle.mockeviciene</w:t>
              </w:r>
              <w:r w:rsidRPr="00F5539C">
                <w:rPr>
                  <w:rStyle w:val="Hipersaitas"/>
                  <w:color w:val="auto"/>
                  <w:sz w:val="22"/>
                  <w:szCs w:val="22"/>
                </w:rPr>
                <w:t>@kaisiadorys.lt</w:t>
              </w:r>
            </w:hyperlink>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1993F77"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01.02.01.10</w:t>
            </w:r>
          </w:p>
        </w:tc>
      </w:tr>
      <w:tr w:rsidR="00F5539C" w:rsidRPr="00F5539C" w14:paraId="3D6507CE" w14:textId="77777777" w:rsidTr="00C73233">
        <w:trPr>
          <w:gridAfter w:val="1"/>
          <w:wAfter w:w="47" w:type="dxa"/>
          <w:trHeight w:val="204"/>
          <w:jc w:val="center"/>
        </w:trPr>
        <w:tc>
          <w:tcPr>
            <w:tcW w:w="7393" w:type="dxa"/>
            <w:gridSpan w:val="4"/>
            <w:tcBorders>
              <w:left w:val="single" w:sz="8" w:space="0" w:color="auto"/>
              <w:right w:val="single" w:sz="8" w:space="0" w:color="000000" w:themeColor="text1"/>
            </w:tcBorders>
            <w:vAlign w:val="center"/>
          </w:tcPr>
          <w:p w14:paraId="5C1DEA97"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02BD90B4" w14:textId="77777777" w:rsidR="000D113E" w:rsidRPr="00F5539C" w:rsidRDefault="000D113E" w:rsidP="00064D37">
            <w:pPr>
              <w:suppressAutoHyphens/>
              <w:spacing w:before="0" w:after="0"/>
              <w:ind w:firstLine="0"/>
              <w:jc w:val="center"/>
              <w:rPr>
                <w:bCs/>
                <w:sz w:val="22"/>
                <w:szCs w:val="22"/>
              </w:rPr>
            </w:pPr>
          </w:p>
        </w:tc>
      </w:tr>
      <w:tr w:rsidR="00F5539C" w:rsidRPr="00F5539C" w14:paraId="2F2098DF" w14:textId="77777777" w:rsidTr="00C73233">
        <w:trPr>
          <w:gridAfter w:val="1"/>
          <w:wAfter w:w="47" w:type="dxa"/>
          <w:trHeight w:val="204"/>
          <w:jc w:val="center"/>
        </w:trPr>
        <w:tc>
          <w:tcPr>
            <w:tcW w:w="7393" w:type="dxa"/>
            <w:gridSpan w:val="4"/>
            <w:vMerge w:val="restart"/>
            <w:tcBorders>
              <w:left w:val="single" w:sz="8" w:space="0" w:color="auto"/>
              <w:right w:val="single" w:sz="8" w:space="0" w:color="000000" w:themeColor="text1"/>
            </w:tcBorders>
            <w:vAlign w:val="center"/>
          </w:tcPr>
          <w:p w14:paraId="67E94F70" w14:textId="77777777" w:rsidR="000D113E" w:rsidRPr="00F5539C" w:rsidRDefault="000D113E" w:rsidP="00064D37">
            <w:pPr>
              <w:suppressAutoHyphens/>
              <w:spacing w:before="0" w:after="0"/>
              <w:ind w:firstLine="0"/>
              <w:rPr>
                <w:bCs/>
                <w:sz w:val="22"/>
                <w:szCs w:val="22"/>
              </w:rPr>
            </w:pPr>
            <w:r w:rsidRPr="00F5539C">
              <w:rPr>
                <w:bCs/>
                <w:sz w:val="22"/>
                <w:szCs w:val="22"/>
              </w:rPr>
              <w:t>Lina Lukoševičienė</w:t>
            </w:r>
          </w:p>
          <w:p w14:paraId="7C997837" w14:textId="77777777" w:rsidR="000D113E" w:rsidRPr="00F5539C" w:rsidRDefault="000D113E" w:rsidP="00064D37">
            <w:pPr>
              <w:suppressAutoHyphens/>
              <w:spacing w:before="0" w:after="0"/>
              <w:ind w:firstLine="0"/>
              <w:rPr>
                <w:bCs/>
                <w:sz w:val="22"/>
                <w:szCs w:val="22"/>
              </w:rPr>
            </w:pPr>
            <w:r w:rsidRPr="00F5539C">
              <w:rPr>
                <w:bCs/>
                <w:sz w:val="22"/>
                <w:szCs w:val="22"/>
              </w:rPr>
              <w:t>Švietimo, kultūros ir sporto skyriaus vedėja</w:t>
            </w:r>
          </w:p>
          <w:p w14:paraId="26A5D1D7" w14:textId="247D8768" w:rsidR="000D113E" w:rsidRPr="00F5539C" w:rsidRDefault="00010431" w:rsidP="00064D37">
            <w:pPr>
              <w:suppressAutoHyphens/>
              <w:spacing w:before="0" w:after="0"/>
              <w:ind w:firstLine="0"/>
              <w:rPr>
                <w:sz w:val="22"/>
                <w:szCs w:val="22"/>
                <w:shd w:val="clear" w:color="auto" w:fill="FFFFFF"/>
              </w:rPr>
            </w:pPr>
            <w:r w:rsidRPr="00F5539C">
              <w:rPr>
                <w:sz w:val="22"/>
                <w:szCs w:val="22"/>
                <w:shd w:val="clear" w:color="auto" w:fill="FFFFFF"/>
              </w:rPr>
              <w:t>Mob</w:t>
            </w:r>
            <w:r w:rsidR="000D113E" w:rsidRPr="00F5539C">
              <w:rPr>
                <w:sz w:val="22"/>
                <w:szCs w:val="22"/>
                <w:shd w:val="clear" w:color="auto" w:fill="FFFFFF"/>
              </w:rPr>
              <w:t>. +370 67689370</w:t>
            </w:r>
          </w:p>
          <w:p w14:paraId="426FE252" w14:textId="77777777" w:rsidR="000D113E" w:rsidRPr="00F5539C" w:rsidRDefault="000D113E" w:rsidP="00064D37">
            <w:pPr>
              <w:suppressAutoHyphens/>
              <w:spacing w:before="0" w:after="0"/>
              <w:ind w:firstLine="0"/>
              <w:rPr>
                <w:bCs/>
                <w:sz w:val="22"/>
                <w:szCs w:val="22"/>
              </w:rPr>
            </w:pPr>
            <w:r w:rsidRPr="00F5539C">
              <w:rPr>
                <w:sz w:val="22"/>
                <w:szCs w:val="22"/>
                <w:shd w:val="clear" w:color="auto" w:fill="FFFFFF"/>
              </w:rPr>
              <w:t xml:space="preserve">El. p. </w:t>
            </w:r>
            <w:hyperlink r:id="rId23" w:history="1">
              <w:r w:rsidRPr="00F5539C">
                <w:rPr>
                  <w:rStyle w:val="Hipersaitas"/>
                  <w:color w:val="auto"/>
                </w:rPr>
                <w:t>lina.lukoseviciene</w:t>
              </w:r>
              <w:r w:rsidRPr="00F5539C">
                <w:rPr>
                  <w:rStyle w:val="Hipersaitas"/>
                  <w:color w:val="auto"/>
                  <w:sz w:val="22"/>
                  <w:szCs w:val="22"/>
                </w:rPr>
                <w:t>@kaisiadorys.lt</w:t>
              </w:r>
            </w:hyperlink>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594A4CFD"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01.02.01.11</w:t>
            </w:r>
          </w:p>
          <w:p w14:paraId="127860A7" w14:textId="77777777" w:rsidR="000D113E" w:rsidRPr="00F5539C" w:rsidRDefault="000D113E" w:rsidP="00064D37">
            <w:pPr>
              <w:suppressAutoHyphens/>
              <w:spacing w:before="0" w:after="0"/>
              <w:ind w:firstLine="0"/>
              <w:rPr>
                <w:bCs/>
                <w:sz w:val="22"/>
                <w:szCs w:val="22"/>
              </w:rPr>
            </w:pPr>
          </w:p>
        </w:tc>
      </w:tr>
      <w:tr w:rsidR="00F5539C" w:rsidRPr="00F5539C" w14:paraId="4AAAD2E0" w14:textId="77777777" w:rsidTr="00C73233">
        <w:trPr>
          <w:gridAfter w:val="1"/>
          <w:wAfter w:w="47" w:type="dxa"/>
          <w:trHeight w:val="204"/>
          <w:jc w:val="center"/>
        </w:trPr>
        <w:tc>
          <w:tcPr>
            <w:tcW w:w="7393" w:type="dxa"/>
            <w:gridSpan w:val="4"/>
            <w:vMerge/>
            <w:vAlign w:val="center"/>
          </w:tcPr>
          <w:p w14:paraId="10957151"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5028DCC8"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01.02.01.12</w:t>
            </w:r>
          </w:p>
        </w:tc>
      </w:tr>
      <w:tr w:rsidR="00F5539C" w:rsidRPr="00F5539C" w14:paraId="2818633C" w14:textId="77777777" w:rsidTr="00C73233">
        <w:trPr>
          <w:gridAfter w:val="1"/>
          <w:wAfter w:w="47" w:type="dxa"/>
          <w:trHeight w:val="204"/>
          <w:jc w:val="center"/>
        </w:trPr>
        <w:tc>
          <w:tcPr>
            <w:tcW w:w="7393" w:type="dxa"/>
            <w:gridSpan w:val="4"/>
            <w:tcBorders>
              <w:left w:val="single" w:sz="8" w:space="0" w:color="auto"/>
              <w:right w:val="single" w:sz="8" w:space="0" w:color="000000" w:themeColor="text1"/>
            </w:tcBorders>
            <w:vAlign w:val="center"/>
          </w:tcPr>
          <w:p w14:paraId="5935F29A" w14:textId="77777777" w:rsidR="000D113E" w:rsidRPr="00F5539C" w:rsidRDefault="000D113E" w:rsidP="00064D37">
            <w:pPr>
              <w:suppressAutoHyphens/>
              <w:spacing w:before="0" w:after="0"/>
              <w:ind w:firstLine="0"/>
              <w:rPr>
                <w:bCs/>
                <w:sz w:val="22"/>
                <w:szCs w:val="22"/>
              </w:rPr>
            </w:pPr>
          </w:p>
          <w:p w14:paraId="1668BCA3" w14:textId="77777777" w:rsidR="005A7404" w:rsidRPr="00F5539C" w:rsidRDefault="005A7404"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B1963D9" w14:textId="77777777" w:rsidR="000D113E" w:rsidRPr="00F5539C" w:rsidRDefault="000D113E" w:rsidP="00064D37">
            <w:pPr>
              <w:suppressAutoHyphens/>
              <w:spacing w:before="0" w:after="0"/>
              <w:ind w:firstLine="0"/>
              <w:jc w:val="center"/>
              <w:rPr>
                <w:bCs/>
                <w:sz w:val="22"/>
                <w:szCs w:val="22"/>
              </w:rPr>
            </w:pPr>
          </w:p>
        </w:tc>
      </w:tr>
      <w:tr w:rsidR="00F5539C" w:rsidRPr="00F5539C" w14:paraId="1A74A2AD" w14:textId="77777777" w:rsidTr="00C73233">
        <w:trPr>
          <w:gridAfter w:val="1"/>
          <w:wAfter w:w="47" w:type="dxa"/>
          <w:trHeight w:val="204"/>
          <w:jc w:val="center"/>
        </w:trPr>
        <w:tc>
          <w:tcPr>
            <w:tcW w:w="7393" w:type="dxa"/>
            <w:gridSpan w:val="4"/>
            <w:tcBorders>
              <w:left w:val="single" w:sz="8" w:space="0" w:color="auto"/>
              <w:bottom w:val="single" w:sz="8" w:space="0" w:color="auto"/>
              <w:right w:val="single" w:sz="8" w:space="0" w:color="000000" w:themeColor="text1"/>
            </w:tcBorders>
            <w:vAlign w:val="center"/>
          </w:tcPr>
          <w:p w14:paraId="4AA3C1BF" w14:textId="77777777" w:rsidR="000D113E" w:rsidRPr="00F5539C" w:rsidRDefault="000D113E" w:rsidP="00064D37">
            <w:pPr>
              <w:suppressAutoHyphens/>
              <w:spacing w:before="0" w:after="0"/>
              <w:ind w:firstLine="0"/>
              <w:rPr>
                <w:bCs/>
                <w:sz w:val="22"/>
                <w:szCs w:val="22"/>
              </w:rPr>
            </w:pPr>
            <w:r w:rsidRPr="00F5539C">
              <w:rPr>
                <w:bCs/>
                <w:sz w:val="22"/>
                <w:szCs w:val="22"/>
              </w:rPr>
              <w:t xml:space="preserve">Asta </w:t>
            </w:r>
            <w:proofErr w:type="spellStart"/>
            <w:r w:rsidRPr="00F5539C">
              <w:rPr>
                <w:bCs/>
                <w:sz w:val="22"/>
                <w:szCs w:val="22"/>
              </w:rPr>
              <w:t>Stalaučinskienė</w:t>
            </w:r>
            <w:proofErr w:type="spellEnd"/>
          </w:p>
          <w:p w14:paraId="074CAB22" w14:textId="77777777" w:rsidR="000D113E" w:rsidRPr="00F5539C" w:rsidRDefault="000D113E" w:rsidP="00064D37">
            <w:pPr>
              <w:suppressAutoHyphens/>
              <w:spacing w:before="0" w:after="0"/>
              <w:ind w:firstLine="0"/>
              <w:rPr>
                <w:bCs/>
                <w:sz w:val="22"/>
                <w:szCs w:val="22"/>
              </w:rPr>
            </w:pPr>
            <w:r w:rsidRPr="00F5539C">
              <w:rPr>
                <w:bCs/>
                <w:sz w:val="22"/>
                <w:szCs w:val="22"/>
              </w:rPr>
              <w:t>Architektūros ir teritorijų planavimo skyriaus vedėja</w:t>
            </w:r>
          </w:p>
          <w:p w14:paraId="234DFCAA" w14:textId="4C548A1F" w:rsidR="000D113E" w:rsidRPr="00F5539C" w:rsidRDefault="00010431" w:rsidP="00064D37">
            <w:pPr>
              <w:suppressAutoHyphens/>
              <w:spacing w:before="0" w:after="0"/>
              <w:ind w:firstLine="0"/>
              <w:rPr>
                <w:sz w:val="22"/>
                <w:szCs w:val="22"/>
                <w:shd w:val="clear" w:color="auto" w:fill="FFFFFF"/>
              </w:rPr>
            </w:pPr>
            <w:r w:rsidRPr="00F5539C">
              <w:rPr>
                <w:sz w:val="22"/>
                <w:szCs w:val="22"/>
                <w:shd w:val="clear" w:color="auto" w:fill="FFFFFF"/>
              </w:rPr>
              <w:t>Mob</w:t>
            </w:r>
            <w:r w:rsidR="000D113E" w:rsidRPr="00F5539C">
              <w:rPr>
                <w:sz w:val="22"/>
                <w:szCs w:val="22"/>
                <w:shd w:val="clear" w:color="auto" w:fill="FFFFFF"/>
              </w:rPr>
              <w:t>. +370 60230478</w:t>
            </w:r>
          </w:p>
          <w:p w14:paraId="01E2B9E9" w14:textId="77777777" w:rsidR="000D113E" w:rsidRPr="00F5539C" w:rsidRDefault="000D113E" w:rsidP="00064D37">
            <w:pPr>
              <w:suppressAutoHyphens/>
              <w:spacing w:before="0" w:after="0"/>
              <w:ind w:firstLine="0"/>
              <w:rPr>
                <w:bCs/>
                <w:sz w:val="22"/>
                <w:szCs w:val="22"/>
              </w:rPr>
            </w:pPr>
            <w:r w:rsidRPr="00F5539C">
              <w:rPr>
                <w:sz w:val="22"/>
                <w:szCs w:val="22"/>
                <w:shd w:val="clear" w:color="auto" w:fill="FFFFFF"/>
              </w:rPr>
              <w:t xml:space="preserve">El. p. </w:t>
            </w:r>
            <w:hyperlink r:id="rId24" w:history="1">
              <w:r w:rsidRPr="00F5539C">
                <w:rPr>
                  <w:rStyle w:val="Hipersaitas"/>
                  <w:color w:val="auto"/>
                </w:rPr>
                <w:t>asta.stalaucinskiene</w:t>
              </w:r>
              <w:r w:rsidRPr="00F5539C">
                <w:rPr>
                  <w:rStyle w:val="Hipersaitas"/>
                  <w:color w:val="auto"/>
                  <w:sz w:val="22"/>
                  <w:szCs w:val="22"/>
                </w:rPr>
                <w:t>@kaisiadorys.lt</w:t>
              </w:r>
            </w:hyperlink>
          </w:p>
          <w:p w14:paraId="7202E34D"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8" w:space="0" w:color="auto"/>
              <w:right w:val="single" w:sz="8" w:space="0" w:color="000000" w:themeColor="text1"/>
            </w:tcBorders>
            <w:vAlign w:val="center"/>
          </w:tcPr>
          <w:p w14:paraId="73D70200" w14:textId="77777777" w:rsidR="000D113E" w:rsidRPr="00F5539C" w:rsidRDefault="000D113E" w:rsidP="00064D37">
            <w:pPr>
              <w:suppressAutoHyphens/>
              <w:spacing w:before="0" w:after="0"/>
              <w:ind w:firstLine="0"/>
              <w:jc w:val="center"/>
              <w:rPr>
                <w:bCs/>
                <w:sz w:val="22"/>
                <w:szCs w:val="22"/>
              </w:rPr>
            </w:pPr>
            <w:r w:rsidRPr="00F5539C">
              <w:rPr>
                <w:bCs/>
                <w:sz w:val="22"/>
                <w:szCs w:val="22"/>
              </w:rPr>
              <w:t>01.02.01.13</w:t>
            </w:r>
          </w:p>
        </w:tc>
      </w:tr>
      <w:tr w:rsidR="00F5539C" w:rsidRPr="00F5539C" w14:paraId="04C073A0" w14:textId="77777777" w:rsidTr="00C73233">
        <w:trPr>
          <w:gridAfter w:val="1"/>
          <w:wAfter w:w="47" w:type="dxa"/>
          <w:trHeight w:val="204"/>
          <w:jc w:val="center"/>
        </w:trPr>
        <w:tc>
          <w:tcPr>
            <w:tcW w:w="7393" w:type="dxa"/>
            <w:gridSpan w:val="4"/>
            <w:vMerge w:val="restart"/>
            <w:tcBorders>
              <w:top w:val="single" w:sz="4" w:space="0" w:color="000000" w:themeColor="text1"/>
              <w:left w:val="single" w:sz="8" w:space="0" w:color="auto"/>
              <w:right w:val="single" w:sz="8" w:space="0" w:color="000000" w:themeColor="text1"/>
            </w:tcBorders>
            <w:vAlign w:val="center"/>
          </w:tcPr>
          <w:p w14:paraId="07919740" w14:textId="77777777" w:rsidR="00317AF9" w:rsidRPr="00F5539C" w:rsidRDefault="00317AF9" w:rsidP="00064D37">
            <w:pPr>
              <w:suppressAutoHyphens/>
              <w:spacing w:before="0" w:after="0"/>
              <w:ind w:firstLine="0"/>
              <w:rPr>
                <w:bCs/>
                <w:sz w:val="22"/>
                <w:szCs w:val="22"/>
              </w:rPr>
            </w:pPr>
            <w:r w:rsidRPr="00F5539C">
              <w:rPr>
                <w:bCs/>
                <w:sz w:val="22"/>
                <w:szCs w:val="22"/>
              </w:rPr>
              <w:t xml:space="preserve">Violeta </w:t>
            </w:r>
            <w:proofErr w:type="spellStart"/>
            <w:r w:rsidRPr="00F5539C">
              <w:rPr>
                <w:bCs/>
                <w:sz w:val="22"/>
                <w:szCs w:val="22"/>
              </w:rPr>
              <w:t>Grajauskienė</w:t>
            </w:r>
            <w:proofErr w:type="spellEnd"/>
          </w:p>
          <w:p w14:paraId="776421E7" w14:textId="77777777" w:rsidR="00317AF9" w:rsidRPr="00F5539C" w:rsidRDefault="00317AF9" w:rsidP="00064D37">
            <w:pPr>
              <w:suppressAutoHyphens/>
              <w:spacing w:before="0" w:after="0"/>
              <w:ind w:firstLine="0"/>
              <w:rPr>
                <w:bCs/>
                <w:sz w:val="22"/>
                <w:szCs w:val="22"/>
              </w:rPr>
            </w:pPr>
            <w:r w:rsidRPr="00F5539C">
              <w:rPr>
                <w:bCs/>
                <w:sz w:val="22"/>
                <w:szCs w:val="22"/>
              </w:rPr>
              <w:t>Strateginio planavimo ir investicijų skyriaus vedėja</w:t>
            </w:r>
          </w:p>
          <w:p w14:paraId="577588D6" w14:textId="3B8C3DB4" w:rsidR="00317AF9" w:rsidRPr="00F5539C" w:rsidRDefault="00010431" w:rsidP="00064D37">
            <w:pPr>
              <w:suppressAutoHyphens/>
              <w:spacing w:before="0" w:after="0"/>
              <w:ind w:firstLine="0"/>
              <w:rPr>
                <w:sz w:val="22"/>
                <w:szCs w:val="22"/>
                <w:shd w:val="clear" w:color="auto" w:fill="FFFFFF"/>
              </w:rPr>
            </w:pPr>
            <w:r w:rsidRPr="00F5539C">
              <w:rPr>
                <w:sz w:val="22"/>
                <w:szCs w:val="22"/>
                <w:shd w:val="clear" w:color="auto" w:fill="FFFFFF"/>
              </w:rPr>
              <w:t>Mob</w:t>
            </w:r>
            <w:r w:rsidR="00317AF9" w:rsidRPr="00F5539C">
              <w:rPr>
                <w:sz w:val="22"/>
                <w:szCs w:val="22"/>
                <w:shd w:val="clear" w:color="auto" w:fill="FFFFFF"/>
              </w:rPr>
              <w:t>. +370 69835196</w:t>
            </w:r>
          </w:p>
          <w:p w14:paraId="530F6590" w14:textId="77777777" w:rsidR="00317AF9" w:rsidRPr="00F5539C" w:rsidRDefault="00317AF9" w:rsidP="00064D37">
            <w:pPr>
              <w:suppressAutoHyphens/>
              <w:spacing w:before="0" w:after="0"/>
              <w:ind w:firstLine="0"/>
              <w:rPr>
                <w:bCs/>
                <w:sz w:val="22"/>
                <w:szCs w:val="22"/>
              </w:rPr>
            </w:pPr>
            <w:r w:rsidRPr="00F5539C">
              <w:rPr>
                <w:sz w:val="22"/>
                <w:szCs w:val="22"/>
                <w:shd w:val="clear" w:color="auto" w:fill="FFFFFF"/>
              </w:rPr>
              <w:t xml:space="preserve">El. p. </w:t>
            </w:r>
            <w:hyperlink r:id="rId25" w:history="1">
              <w:r w:rsidRPr="00F5539C">
                <w:rPr>
                  <w:rStyle w:val="Hipersaitas"/>
                  <w:color w:val="auto"/>
                  <w:u w:val="none"/>
                </w:rPr>
                <w:t>violeta.grajauskiene</w:t>
              </w:r>
              <w:r w:rsidRPr="00F5539C">
                <w:rPr>
                  <w:rStyle w:val="Hipersaitas"/>
                  <w:color w:val="auto"/>
                  <w:sz w:val="22"/>
                  <w:szCs w:val="22"/>
                  <w:u w:val="none"/>
                </w:rPr>
                <w:t>@kaisiadorys.lt</w:t>
              </w:r>
            </w:hyperlink>
          </w:p>
        </w:tc>
        <w:tc>
          <w:tcPr>
            <w:tcW w:w="2177" w:type="dxa"/>
            <w:tcBorders>
              <w:top w:val="single" w:sz="4" w:space="0" w:color="000000" w:themeColor="text1"/>
              <w:left w:val="single" w:sz="8" w:space="0" w:color="auto"/>
              <w:bottom w:val="single" w:sz="4" w:space="0" w:color="auto"/>
              <w:right w:val="single" w:sz="8" w:space="0" w:color="000000" w:themeColor="text1"/>
            </w:tcBorders>
            <w:vAlign w:val="center"/>
          </w:tcPr>
          <w:p w14:paraId="10B82DC4" w14:textId="77777777" w:rsidR="00317AF9" w:rsidRPr="00F5539C" w:rsidRDefault="00317AF9" w:rsidP="00064D37">
            <w:pPr>
              <w:suppressAutoHyphens/>
              <w:spacing w:before="0" w:after="0"/>
              <w:ind w:firstLine="0"/>
              <w:jc w:val="center"/>
              <w:rPr>
                <w:bCs/>
                <w:sz w:val="22"/>
                <w:szCs w:val="22"/>
              </w:rPr>
            </w:pPr>
            <w:r w:rsidRPr="00F5539C">
              <w:rPr>
                <w:bCs/>
                <w:sz w:val="22"/>
                <w:szCs w:val="22"/>
              </w:rPr>
              <w:t>01.03.01.03</w:t>
            </w:r>
          </w:p>
        </w:tc>
      </w:tr>
      <w:tr w:rsidR="00F5539C" w:rsidRPr="00F5539C" w14:paraId="7BAB62DB" w14:textId="77777777" w:rsidTr="00C73233">
        <w:trPr>
          <w:gridAfter w:val="1"/>
          <w:wAfter w:w="47" w:type="dxa"/>
          <w:trHeight w:val="204"/>
          <w:jc w:val="center"/>
        </w:trPr>
        <w:tc>
          <w:tcPr>
            <w:tcW w:w="7393" w:type="dxa"/>
            <w:gridSpan w:val="4"/>
            <w:vMerge/>
            <w:tcBorders>
              <w:left w:val="single" w:sz="8" w:space="0" w:color="auto"/>
              <w:right w:val="single" w:sz="8" w:space="0" w:color="000000" w:themeColor="text1"/>
            </w:tcBorders>
            <w:vAlign w:val="center"/>
          </w:tcPr>
          <w:p w14:paraId="601FC97A" w14:textId="77777777" w:rsidR="00317AF9" w:rsidRPr="00F5539C" w:rsidRDefault="00317AF9" w:rsidP="00317AF9">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auto"/>
              <w:right w:val="single" w:sz="8" w:space="0" w:color="000000" w:themeColor="text1"/>
            </w:tcBorders>
          </w:tcPr>
          <w:p w14:paraId="3E812669" w14:textId="09F288C1" w:rsidR="00317AF9" w:rsidRPr="00F5539C" w:rsidRDefault="00317AF9" w:rsidP="00317AF9">
            <w:pPr>
              <w:suppressAutoHyphens/>
              <w:spacing w:before="0" w:after="0"/>
              <w:ind w:firstLine="0"/>
              <w:jc w:val="center"/>
              <w:rPr>
                <w:bCs/>
                <w:sz w:val="22"/>
                <w:szCs w:val="22"/>
              </w:rPr>
            </w:pPr>
            <w:r w:rsidRPr="00F5539C">
              <w:rPr>
                <w:bCs/>
                <w:sz w:val="22"/>
                <w:szCs w:val="22"/>
              </w:rPr>
              <w:t>01.03.01.04</w:t>
            </w:r>
          </w:p>
        </w:tc>
      </w:tr>
      <w:tr w:rsidR="00F5539C" w:rsidRPr="00F5539C" w14:paraId="5D5163CC" w14:textId="77777777" w:rsidTr="00C73233">
        <w:trPr>
          <w:gridAfter w:val="1"/>
          <w:wAfter w:w="47" w:type="dxa"/>
          <w:trHeight w:val="204"/>
          <w:jc w:val="center"/>
        </w:trPr>
        <w:tc>
          <w:tcPr>
            <w:tcW w:w="7393" w:type="dxa"/>
            <w:gridSpan w:val="4"/>
            <w:vMerge/>
            <w:tcBorders>
              <w:left w:val="single" w:sz="8" w:space="0" w:color="auto"/>
              <w:bottom w:val="single" w:sz="4" w:space="0" w:color="auto"/>
              <w:right w:val="single" w:sz="8" w:space="0" w:color="000000" w:themeColor="text1"/>
            </w:tcBorders>
            <w:vAlign w:val="center"/>
          </w:tcPr>
          <w:p w14:paraId="2DE13C6D" w14:textId="77777777" w:rsidR="00317AF9" w:rsidRPr="00F5539C" w:rsidRDefault="00317AF9" w:rsidP="00317AF9">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4" w:space="0" w:color="auto"/>
              <w:right w:val="single" w:sz="8" w:space="0" w:color="000000" w:themeColor="text1"/>
            </w:tcBorders>
          </w:tcPr>
          <w:p w14:paraId="34D7FEA9" w14:textId="7BE206D6" w:rsidR="00317AF9" w:rsidRPr="00F5539C" w:rsidRDefault="00317AF9" w:rsidP="00317AF9">
            <w:pPr>
              <w:suppressAutoHyphens/>
              <w:spacing w:before="0" w:after="0"/>
              <w:ind w:firstLine="0"/>
              <w:jc w:val="center"/>
              <w:rPr>
                <w:bCs/>
                <w:sz w:val="22"/>
                <w:szCs w:val="22"/>
              </w:rPr>
            </w:pPr>
            <w:r w:rsidRPr="00F5539C">
              <w:rPr>
                <w:bCs/>
                <w:sz w:val="22"/>
                <w:szCs w:val="22"/>
              </w:rPr>
              <w:t>01.03.01.05</w:t>
            </w:r>
          </w:p>
        </w:tc>
      </w:tr>
      <w:tr w:rsidR="00F5539C" w:rsidRPr="00F5539C" w14:paraId="08127B7F" w14:textId="77777777" w:rsidTr="00C73233">
        <w:trPr>
          <w:gridAfter w:val="1"/>
          <w:wAfter w:w="47" w:type="dxa"/>
          <w:trHeight w:val="204"/>
          <w:jc w:val="center"/>
        </w:trPr>
        <w:tc>
          <w:tcPr>
            <w:tcW w:w="7393" w:type="dxa"/>
            <w:gridSpan w:val="4"/>
            <w:tcBorders>
              <w:left w:val="single" w:sz="8" w:space="0" w:color="auto"/>
              <w:bottom w:val="single" w:sz="8" w:space="0" w:color="auto"/>
              <w:right w:val="single" w:sz="8" w:space="0" w:color="000000" w:themeColor="text1"/>
            </w:tcBorders>
            <w:vAlign w:val="center"/>
          </w:tcPr>
          <w:p w14:paraId="6620762C" w14:textId="77777777" w:rsidR="000D113E" w:rsidRPr="00F5539C" w:rsidRDefault="000D113E" w:rsidP="00064D37">
            <w:pPr>
              <w:suppressAutoHyphens/>
              <w:spacing w:before="0" w:after="0"/>
              <w:ind w:firstLine="0"/>
              <w:rPr>
                <w:bCs/>
                <w:sz w:val="22"/>
                <w:szCs w:val="22"/>
              </w:rPr>
            </w:pPr>
          </w:p>
        </w:tc>
        <w:tc>
          <w:tcPr>
            <w:tcW w:w="2177" w:type="dxa"/>
            <w:tcBorders>
              <w:top w:val="single" w:sz="4" w:space="0" w:color="000000" w:themeColor="text1"/>
              <w:left w:val="single" w:sz="8" w:space="0" w:color="auto"/>
              <w:bottom w:val="single" w:sz="8" w:space="0" w:color="auto"/>
              <w:right w:val="single" w:sz="8" w:space="0" w:color="000000" w:themeColor="text1"/>
            </w:tcBorders>
            <w:vAlign w:val="center"/>
          </w:tcPr>
          <w:p w14:paraId="066266E8" w14:textId="77777777" w:rsidR="000D113E" w:rsidRPr="00F5539C" w:rsidRDefault="000D113E" w:rsidP="00064D37">
            <w:pPr>
              <w:suppressAutoHyphens/>
              <w:spacing w:before="0" w:after="0"/>
              <w:ind w:firstLine="0"/>
              <w:jc w:val="center"/>
              <w:rPr>
                <w:bCs/>
                <w:sz w:val="22"/>
                <w:szCs w:val="22"/>
              </w:rPr>
            </w:pPr>
          </w:p>
        </w:tc>
      </w:tr>
      <w:tr w:rsidR="00F5539C" w:rsidRPr="00F5539C" w14:paraId="0A187C9D"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8" w:space="0" w:color="auto"/>
              <w:right w:val="single" w:sz="8" w:space="0" w:color="000000" w:themeColor="text1"/>
            </w:tcBorders>
            <w:vAlign w:val="center"/>
          </w:tcPr>
          <w:p w14:paraId="481866DE" w14:textId="77777777" w:rsidR="000D113E" w:rsidRPr="00F5539C" w:rsidRDefault="000D113E" w:rsidP="00064D37">
            <w:pPr>
              <w:suppressAutoHyphens/>
              <w:spacing w:before="0" w:after="0"/>
              <w:ind w:firstLine="0"/>
              <w:jc w:val="center"/>
              <w:rPr>
                <w:b/>
                <w:bCs/>
                <w:sz w:val="22"/>
                <w:szCs w:val="22"/>
              </w:rPr>
            </w:pPr>
            <w:r w:rsidRPr="00F5539C">
              <w:rPr>
                <w:b/>
                <w:bCs/>
                <w:sz w:val="22"/>
                <w:szCs w:val="22"/>
              </w:rPr>
              <w:t>Vykdytojai</w:t>
            </w:r>
          </w:p>
        </w:tc>
        <w:tc>
          <w:tcPr>
            <w:tcW w:w="2177" w:type="dxa"/>
            <w:tcBorders>
              <w:top w:val="single" w:sz="4" w:space="0" w:color="000000" w:themeColor="text1"/>
              <w:left w:val="single" w:sz="8" w:space="0" w:color="auto"/>
              <w:bottom w:val="single" w:sz="8" w:space="0" w:color="auto"/>
              <w:right w:val="single" w:sz="8" w:space="0" w:color="000000" w:themeColor="text1"/>
            </w:tcBorders>
            <w:vAlign w:val="center"/>
          </w:tcPr>
          <w:p w14:paraId="6B2F212C" w14:textId="77777777" w:rsidR="000D113E" w:rsidRPr="00F5539C" w:rsidRDefault="000D113E" w:rsidP="00064D37">
            <w:pPr>
              <w:suppressAutoHyphens/>
              <w:spacing w:before="0" w:after="0"/>
              <w:ind w:firstLine="0"/>
              <w:jc w:val="center"/>
              <w:rPr>
                <w:b/>
                <w:bCs/>
                <w:sz w:val="22"/>
                <w:szCs w:val="22"/>
              </w:rPr>
            </w:pPr>
            <w:r w:rsidRPr="00F5539C">
              <w:rPr>
                <w:b/>
                <w:bCs/>
                <w:sz w:val="22"/>
                <w:szCs w:val="22"/>
              </w:rPr>
              <w:t>Kodas</w:t>
            </w:r>
          </w:p>
        </w:tc>
      </w:tr>
      <w:tr w:rsidR="00F5539C" w:rsidRPr="00F5539C" w14:paraId="28454CEC"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8" w:space="0" w:color="auto"/>
              <w:right w:val="single" w:sz="8" w:space="0" w:color="000000" w:themeColor="text1"/>
            </w:tcBorders>
            <w:vAlign w:val="center"/>
          </w:tcPr>
          <w:p w14:paraId="68714E9A" w14:textId="77777777" w:rsidR="000D113E" w:rsidRPr="00F5539C" w:rsidRDefault="000D113E" w:rsidP="00064D37">
            <w:pPr>
              <w:suppressAutoHyphens/>
              <w:spacing w:before="0" w:after="0"/>
              <w:ind w:firstLine="0"/>
              <w:jc w:val="left"/>
              <w:rPr>
                <w:b/>
                <w:bCs/>
                <w:sz w:val="22"/>
                <w:szCs w:val="22"/>
              </w:rPr>
            </w:pPr>
            <w:r w:rsidRPr="00F5539C">
              <w:rPr>
                <w:sz w:val="22"/>
                <w:szCs w:val="22"/>
              </w:rPr>
              <w:t>Kaišiadorių rajono savivaldybės administracija</w:t>
            </w:r>
          </w:p>
        </w:tc>
        <w:tc>
          <w:tcPr>
            <w:tcW w:w="2177" w:type="dxa"/>
            <w:tcBorders>
              <w:top w:val="single" w:sz="4" w:space="0" w:color="000000" w:themeColor="text1"/>
              <w:left w:val="single" w:sz="8" w:space="0" w:color="auto"/>
              <w:bottom w:val="single" w:sz="8" w:space="0" w:color="auto"/>
              <w:right w:val="single" w:sz="8" w:space="0" w:color="000000" w:themeColor="text1"/>
            </w:tcBorders>
            <w:vAlign w:val="center"/>
          </w:tcPr>
          <w:p w14:paraId="5DE1534B" w14:textId="77777777" w:rsidR="000D113E" w:rsidRPr="00F5539C" w:rsidRDefault="000D113E" w:rsidP="00064D37">
            <w:pPr>
              <w:spacing w:before="0" w:after="0"/>
              <w:ind w:firstLine="0"/>
              <w:jc w:val="center"/>
              <w:rPr>
                <w:sz w:val="22"/>
                <w:szCs w:val="22"/>
              </w:rPr>
            </w:pPr>
            <w:r w:rsidRPr="00F5539C">
              <w:rPr>
                <w:sz w:val="22"/>
                <w:szCs w:val="22"/>
              </w:rPr>
              <w:t>188773916</w:t>
            </w:r>
          </w:p>
        </w:tc>
      </w:tr>
      <w:tr w:rsidR="00F5539C" w:rsidRPr="00F5539C" w14:paraId="7930AA2D"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8" w:space="0" w:color="auto"/>
              <w:right w:val="single" w:sz="8" w:space="0" w:color="000000" w:themeColor="text1"/>
            </w:tcBorders>
            <w:vAlign w:val="center"/>
          </w:tcPr>
          <w:p w14:paraId="05A4CA10" w14:textId="77777777" w:rsidR="000D113E" w:rsidRPr="00F5539C" w:rsidRDefault="000D113E" w:rsidP="00064D37">
            <w:pPr>
              <w:suppressAutoHyphens/>
              <w:spacing w:before="0" w:after="0"/>
              <w:ind w:firstLine="0"/>
              <w:jc w:val="left"/>
              <w:rPr>
                <w:sz w:val="22"/>
                <w:szCs w:val="22"/>
              </w:rPr>
            </w:pPr>
            <w:r w:rsidRPr="00F5539C">
              <w:rPr>
                <w:sz w:val="22"/>
                <w:szCs w:val="22"/>
              </w:rPr>
              <w:t>Kaišiadorių rajono savivaldybės kontrolės ir audito tarnyba</w:t>
            </w:r>
          </w:p>
        </w:tc>
        <w:tc>
          <w:tcPr>
            <w:tcW w:w="2177" w:type="dxa"/>
            <w:tcBorders>
              <w:top w:val="single" w:sz="4" w:space="0" w:color="000000" w:themeColor="text1"/>
              <w:left w:val="single" w:sz="8" w:space="0" w:color="auto"/>
              <w:bottom w:val="single" w:sz="8" w:space="0" w:color="auto"/>
              <w:right w:val="single" w:sz="8" w:space="0" w:color="000000" w:themeColor="text1"/>
            </w:tcBorders>
            <w:vAlign w:val="center"/>
          </w:tcPr>
          <w:p w14:paraId="1DE87080" w14:textId="77777777" w:rsidR="000D113E" w:rsidRPr="00F5539C" w:rsidRDefault="000D113E" w:rsidP="00064D37">
            <w:pPr>
              <w:spacing w:before="0" w:after="0"/>
              <w:ind w:firstLine="0"/>
              <w:jc w:val="center"/>
              <w:rPr>
                <w:sz w:val="22"/>
                <w:szCs w:val="22"/>
              </w:rPr>
            </w:pPr>
            <w:r w:rsidRPr="00F5539C">
              <w:rPr>
                <w:sz w:val="22"/>
                <w:szCs w:val="22"/>
              </w:rPr>
              <w:t>188684054</w:t>
            </w:r>
          </w:p>
        </w:tc>
      </w:tr>
      <w:tr w:rsidR="00F5539C" w:rsidRPr="00F5539C" w14:paraId="588576D9"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8" w:space="0" w:color="auto"/>
              <w:right w:val="single" w:sz="8" w:space="0" w:color="000000" w:themeColor="text1"/>
            </w:tcBorders>
            <w:vAlign w:val="center"/>
          </w:tcPr>
          <w:p w14:paraId="5AFD6BB8" w14:textId="77777777" w:rsidR="000D113E" w:rsidRPr="00F5539C" w:rsidRDefault="000D113E" w:rsidP="00064D37">
            <w:pPr>
              <w:suppressAutoHyphens/>
              <w:spacing w:before="0" w:after="0"/>
              <w:ind w:firstLine="0"/>
              <w:jc w:val="left"/>
              <w:rPr>
                <w:sz w:val="22"/>
                <w:szCs w:val="22"/>
              </w:rPr>
            </w:pPr>
            <w:r w:rsidRPr="00F5539C">
              <w:rPr>
                <w:sz w:val="22"/>
                <w:szCs w:val="22"/>
              </w:rPr>
              <w:t>Kaišiadorių rajono priešgaisrinė tarnyba</w:t>
            </w:r>
          </w:p>
        </w:tc>
        <w:tc>
          <w:tcPr>
            <w:tcW w:w="2177" w:type="dxa"/>
            <w:tcBorders>
              <w:top w:val="single" w:sz="4" w:space="0" w:color="000000" w:themeColor="text1"/>
              <w:left w:val="single" w:sz="8" w:space="0" w:color="auto"/>
              <w:bottom w:val="single" w:sz="8" w:space="0" w:color="auto"/>
              <w:right w:val="single" w:sz="8" w:space="0" w:color="000000" w:themeColor="text1"/>
            </w:tcBorders>
            <w:vAlign w:val="center"/>
          </w:tcPr>
          <w:p w14:paraId="471A56EC" w14:textId="77777777" w:rsidR="000D113E" w:rsidRPr="00F5539C" w:rsidRDefault="000D113E" w:rsidP="00064D37">
            <w:pPr>
              <w:spacing w:before="0" w:after="0"/>
              <w:ind w:firstLine="0"/>
              <w:jc w:val="center"/>
              <w:rPr>
                <w:sz w:val="22"/>
                <w:szCs w:val="22"/>
              </w:rPr>
            </w:pPr>
            <w:r w:rsidRPr="00F5539C">
              <w:rPr>
                <w:sz w:val="22"/>
                <w:szCs w:val="22"/>
              </w:rPr>
              <w:t>158976234</w:t>
            </w:r>
          </w:p>
        </w:tc>
      </w:tr>
      <w:tr w:rsidR="00F5539C" w:rsidRPr="00F5539C" w14:paraId="58DDB2EB"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8" w:space="0" w:color="auto"/>
              <w:right w:val="single" w:sz="8" w:space="0" w:color="000000" w:themeColor="text1"/>
            </w:tcBorders>
            <w:vAlign w:val="center"/>
          </w:tcPr>
          <w:p w14:paraId="132D37E1" w14:textId="77777777" w:rsidR="000D113E" w:rsidRPr="00F5539C" w:rsidRDefault="000D113E" w:rsidP="00064D37">
            <w:pPr>
              <w:suppressAutoHyphens/>
              <w:spacing w:before="0" w:after="0"/>
              <w:ind w:firstLine="0"/>
              <w:jc w:val="left"/>
              <w:rPr>
                <w:sz w:val="22"/>
                <w:szCs w:val="22"/>
              </w:rPr>
            </w:pPr>
            <w:r w:rsidRPr="00F5539C">
              <w:rPr>
                <w:sz w:val="22"/>
                <w:szCs w:val="22"/>
              </w:rPr>
              <w:t>Kaišiadorių bendrųjų funkcijų tarnyba</w:t>
            </w:r>
          </w:p>
        </w:tc>
        <w:tc>
          <w:tcPr>
            <w:tcW w:w="2177" w:type="dxa"/>
            <w:tcBorders>
              <w:top w:val="single" w:sz="4" w:space="0" w:color="000000" w:themeColor="text1"/>
              <w:left w:val="single" w:sz="8" w:space="0" w:color="auto"/>
              <w:bottom w:val="single" w:sz="8" w:space="0" w:color="auto"/>
              <w:right w:val="single" w:sz="8" w:space="0" w:color="000000" w:themeColor="text1"/>
            </w:tcBorders>
            <w:vAlign w:val="center"/>
          </w:tcPr>
          <w:p w14:paraId="48C56C6F" w14:textId="77777777" w:rsidR="000D113E" w:rsidRPr="00F5539C" w:rsidRDefault="000D113E" w:rsidP="00064D37">
            <w:pPr>
              <w:spacing w:before="0" w:after="0"/>
              <w:ind w:firstLine="0"/>
              <w:jc w:val="center"/>
              <w:rPr>
                <w:sz w:val="22"/>
                <w:szCs w:val="22"/>
              </w:rPr>
            </w:pPr>
            <w:r w:rsidRPr="00F5539C">
              <w:rPr>
                <w:sz w:val="22"/>
                <w:szCs w:val="22"/>
              </w:rPr>
              <w:t>306139700</w:t>
            </w:r>
          </w:p>
        </w:tc>
      </w:tr>
      <w:tr w:rsidR="00F5539C" w:rsidRPr="00F5539C" w14:paraId="2622B63B"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8" w:space="0" w:color="auto"/>
              <w:right w:val="single" w:sz="8" w:space="0" w:color="000000" w:themeColor="text1"/>
            </w:tcBorders>
          </w:tcPr>
          <w:p w14:paraId="4C25BDFB" w14:textId="77777777" w:rsidR="000D113E" w:rsidRPr="00F5539C" w:rsidRDefault="000D113E" w:rsidP="00064D37">
            <w:pPr>
              <w:suppressAutoHyphens/>
              <w:spacing w:before="0" w:after="0"/>
              <w:ind w:firstLine="0"/>
              <w:jc w:val="left"/>
              <w:rPr>
                <w:sz w:val="22"/>
                <w:szCs w:val="22"/>
              </w:rPr>
            </w:pPr>
            <w:r w:rsidRPr="00F5539C">
              <w:rPr>
                <w:sz w:val="22"/>
                <w:szCs w:val="22"/>
              </w:rPr>
              <w:t xml:space="preserve">Kaišiadorių Algirdo Brazausko gimnazija </w:t>
            </w:r>
          </w:p>
        </w:tc>
        <w:tc>
          <w:tcPr>
            <w:tcW w:w="2177" w:type="dxa"/>
            <w:tcBorders>
              <w:top w:val="single" w:sz="4" w:space="0" w:color="000000" w:themeColor="text1"/>
              <w:left w:val="single" w:sz="8" w:space="0" w:color="auto"/>
              <w:bottom w:val="single" w:sz="8" w:space="0" w:color="auto"/>
              <w:right w:val="single" w:sz="8" w:space="0" w:color="000000" w:themeColor="text1"/>
            </w:tcBorders>
          </w:tcPr>
          <w:p w14:paraId="5EF63381" w14:textId="77777777" w:rsidR="000D113E" w:rsidRPr="00F5539C" w:rsidRDefault="000D113E" w:rsidP="00064D37">
            <w:pPr>
              <w:spacing w:before="0" w:after="0"/>
              <w:ind w:firstLine="0"/>
              <w:jc w:val="center"/>
              <w:rPr>
                <w:sz w:val="22"/>
                <w:szCs w:val="22"/>
              </w:rPr>
            </w:pPr>
            <w:r w:rsidRPr="00F5539C">
              <w:rPr>
                <w:sz w:val="22"/>
                <w:szCs w:val="22"/>
              </w:rPr>
              <w:t>190596280</w:t>
            </w:r>
          </w:p>
        </w:tc>
      </w:tr>
      <w:tr w:rsidR="00F5539C" w:rsidRPr="00F5539C" w14:paraId="7D419988"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8" w:space="0" w:color="auto"/>
              <w:right w:val="single" w:sz="8" w:space="0" w:color="000000" w:themeColor="text1"/>
            </w:tcBorders>
          </w:tcPr>
          <w:p w14:paraId="1CB5AB29" w14:textId="77777777" w:rsidR="000D113E" w:rsidRPr="00F5539C" w:rsidRDefault="000D113E" w:rsidP="00064D37">
            <w:pPr>
              <w:suppressAutoHyphens/>
              <w:spacing w:before="0" w:after="0"/>
              <w:ind w:firstLine="0"/>
              <w:jc w:val="left"/>
              <w:rPr>
                <w:sz w:val="22"/>
                <w:szCs w:val="22"/>
              </w:rPr>
            </w:pPr>
            <w:r w:rsidRPr="00F5539C">
              <w:rPr>
                <w:sz w:val="22"/>
                <w:szCs w:val="22"/>
              </w:rPr>
              <w:t xml:space="preserve">Kaišiadorių Vaclovo Giržado progimnazija </w:t>
            </w:r>
          </w:p>
        </w:tc>
        <w:tc>
          <w:tcPr>
            <w:tcW w:w="2177" w:type="dxa"/>
            <w:tcBorders>
              <w:top w:val="single" w:sz="4" w:space="0" w:color="000000" w:themeColor="text1"/>
              <w:left w:val="single" w:sz="8" w:space="0" w:color="auto"/>
              <w:bottom w:val="single" w:sz="8" w:space="0" w:color="auto"/>
              <w:right w:val="single" w:sz="8" w:space="0" w:color="000000" w:themeColor="text1"/>
            </w:tcBorders>
          </w:tcPr>
          <w:p w14:paraId="00740071" w14:textId="77777777" w:rsidR="000D113E" w:rsidRPr="00F5539C" w:rsidRDefault="000D113E" w:rsidP="00064D37">
            <w:pPr>
              <w:spacing w:before="0" w:after="0"/>
              <w:ind w:firstLine="0"/>
              <w:jc w:val="center"/>
              <w:rPr>
                <w:sz w:val="22"/>
                <w:szCs w:val="22"/>
              </w:rPr>
            </w:pPr>
            <w:r w:rsidRPr="00F5539C">
              <w:rPr>
                <w:sz w:val="22"/>
                <w:szCs w:val="22"/>
              </w:rPr>
              <w:t>190596323</w:t>
            </w:r>
          </w:p>
        </w:tc>
      </w:tr>
      <w:tr w:rsidR="00F5539C" w:rsidRPr="00F5539C" w14:paraId="4EA8F3FD"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8" w:space="0" w:color="auto"/>
              <w:right w:val="single" w:sz="8" w:space="0" w:color="000000" w:themeColor="text1"/>
            </w:tcBorders>
          </w:tcPr>
          <w:p w14:paraId="58ABF63C" w14:textId="77777777" w:rsidR="000D113E" w:rsidRPr="00F5539C" w:rsidRDefault="000D113E" w:rsidP="00064D37">
            <w:pPr>
              <w:suppressAutoHyphens/>
              <w:spacing w:before="0" w:after="0"/>
              <w:ind w:firstLine="0"/>
              <w:jc w:val="left"/>
              <w:rPr>
                <w:sz w:val="22"/>
                <w:szCs w:val="22"/>
              </w:rPr>
            </w:pPr>
            <w:r w:rsidRPr="00F5539C">
              <w:rPr>
                <w:sz w:val="22"/>
                <w:szCs w:val="22"/>
              </w:rPr>
              <w:t>Kaišiadorių r. Rumšiškių Antano Baranausko gimnazija</w:t>
            </w:r>
          </w:p>
        </w:tc>
        <w:tc>
          <w:tcPr>
            <w:tcW w:w="2177" w:type="dxa"/>
            <w:tcBorders>
              <w:top w:val="single" w:sz="4" w:space="0" w:color="000000" w:themeColor="text1"/>
              <w:left w:val="single" w:sz="8" w:space="0" w:color="auto"/>
              <w:bottom w:val="single" w:sz="8" w:space="0" w:color="auto"/>
              <w:right w:val="single" w:sz="8" w:space="0" w:color="000000" w:themeColor="text1"/>
            </w:tcBorders>
          </w:tcPr>
          <w:p w14:paraId="58123C87" w14:textId="77777777" w:rsidR="000D113E" w:rsidRPr="00F5539C" w:rsidRDefault="000D113E" w:rsidP="00064D37">
            <w:pPr>
              <w:spacing w:before="0" w:after="0"/>
              <w:ind w:firstLine="0"/>
              <w:jc w:val="center"/>
              <w:rPr>
                <w:sz w:val="22"/>
                <w:szCs w:val="22"/>
              </w:rPr>
            </w:pPr>
            <w:r w:rsidRPr="00F5539C">
              <w:rPr>
                <w:sz w:val="22"/>
                <w:szCs w:val="22"/>
              </w:rPr>
              <w:t>190596519</w:t>
            </w:r>
          </w:p>
        </w:tc>
      </w:tr>
      <w:tr w:rsidR="00F5539C" w:rsidRPr="00F5539C" w14:paraId="0A7413B9"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8" w:space="0" w:color="auto"/>
              <w:right w:val="single" w:sz="8" w:space="0" w:color="000000" w:themeColor="text1"/>
            </w:tcBorders>
          </w:tcPr>
          <w:p w14:paraId="42A50ECC" w14:textId="77777777" w:rsidR="000D113E" w:rsidRPr="00F5539C" w:rsidRDefault="000D113E" w:rsidP="00064D37">
            <w:pPr>
              <w:suppressAutoHyphens/>
              <w:spacing w:before="0" w:after="0"/>
              <w:ind w:firstLine="0"/>
              <w:jc w:val="left"/>
              <w:rPr>
                <w:sz w:val="22"/>
                <w:szCs w:val="22"/>
              </w:rPr>
            </w:pPr>
            <w:r w:rsidRPr="00F5539C">
              <w:rPr>
                <w:sz w:val="22"/>
                <w:szCs w:val="22"/>
              </w:rPr>
              <w:t xml:space="preserve">Kaišiadorių r. Žiežmarių gimnazija </w:t>
            </w:r>
          </w:p>
        </w:tc>
        <w:tc>
          <w:tcPr>
            <w:tcW w:w="2177" w:type="dxa"/>
            <w:tcBorders>
              <w:top w:val="single" w:sz="4" w:space="0" w:color="000000" w:themeColor="text1"/>
              <w:left w:val="single" w:sz="8" w:space="0" w:color="auto"/>
              <w:bottom w:val="single" w:sz="8" w:space="0" w:color="auto"/>
              <w:right w:val="single" w:sz="8" w:space="0" w:color="000000" w:themeColor="text1"/>
            </w:tcBorders>
          </w:tcPr>
          <w:p w14:paraId="51357270" w14:textId="77777777" w:rsidR="000D113E" w:rsidRPr="00F5539C" w:rsidRDefault="000D113E" w:rsidP="00064D37">
            <w:pPr>
              <w:spacing w:before="0" w:after="0"/>
              <w:ind w:firstLine="0"/>
              <w:jc w:val="center"/>
              <w:rPr>
                <w:sz w:val="22"/>
                <w:szCs w:val="22"/>
              </w:rPr>
            </w:pPr>
            <w:r w:rsidRPr="00F5539C">
              <w:rPr>
                <w:sz w:val="22"/>
                <w:szCs w:val="22"/>
              </w:rPr>
              <w:t>190596476</w:t>
            </w:r>
          </w:p>
        </w:tc>
      </w:tr>
      <w:tr w:rsidR="00F5539C" w:rsidRPr="00F5539C" w14:paraId="181E05B5"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8" w:space="0" w:color="auto"/>
              <w:right w:val="single" w:sz="8" w:space="0" w:color="000000" w:themeColor="text1"/>
            </w:tcBorders>
          </w:tcPr>
          <w:p w14:paraId="22255C4D" w14:textId="77777777" w:rsidR="000D113E" w:rsidRPr="00F5539C" w:rsidRDefault="000D113E" w:rsidP="00064D37">
            <w:pPr>
              <w:suppressAutoHyphens/>
              <w:spacing w:before="0" w:after="0"/>
              <w:ind w:firstLine="0"/>
              <w:jc w:val="left"/>
              <w:rPr>
                <w:sz w:val="22"/>
                <w:szCs w:val="22"/>
              </w:rPr>
            </w:pPr>
            <w:r w:rsidRPr="00F5539C">
              <w:rPr>
                <w:sz w:val="22"/>
                <w:szCs w:val="22"/>
              </w:rPr>
              <w:t xml:space="preserve">Kaišiadorių suaugusiųjų mokykla </w:t>
            </w:r>
          </w:p>
        </w:tc>
        <w:tc>
          <w:tcPr>
            <w:tcW w:w="2177" w:type="dxa"/>
            <w:tcBorders>
              <w:top w:val="single" w:sz="4" w:space="0" w:color="000000" w:themeColor="text1"/>
              <w:left w:val="single" w:sz="8" w:space="0" w:color="auto"/>
              <w:bottom w:val="single" w:sz="8" w:space="0" w:color="auto"/>
              <w:right w:val="single" w:sz="8" w:space="0" w:color="000000" w:themeColor="text1"/>
            </w:tcBorders>
          </w:tcPr>
          <w:p w14:paraId="0E52C360" w14:textId="77777777" w:rsidR="000D113E" w:rsidRPr="00F5539C" w:rsidRDefault="000D113E" w:rsidP="00064D37">
            <w:pPr>
              <w:spacing w:before="0" w:after="0"/>
              <w:ind w:firstLine="0"/>
              <w:jc w:val="center"/>
              <w:rPr>
                <w:sz w:val="22"/>
                <w:szCs w:val="22"/>
              </w:rPr>
            </w:pPr>
            <w:r w:rsidRPr="00F5539C">
              <w:rPr>
                <w:sz w:val="22"/>
                <w:szCs w:val="22"/>
              </w:rPr>
              <w:t>191823464</w:t>
            </w:r>
          </w:p>
        </w:tc>
      </w:tr>
      <w:tr w:rsidR="00F5539C" w:rsidRPr="00F5539C" w14:paraId="39410042"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8" w:space="0" w:color="auto"/>
              <w:right w:val="single" w:sz="8" w:space="0" w:color="000000" w:themeColor="text1"/>
            </w:tcBorders>
          </w:tcPr>
          <w:p w14:paraId="52CD9D56" w14:textId="77777777" w:rsidR="000D113E" w:rsidRPr="00F5539C" w:rsidRDefault="000D113E" w:rsidP="00064D37">
            <w:pPr>
              <w:suppressAutoHyphens/>
              <w:spacing w:before="0" w:after="0"/>
              <w:ind w:firstLine="0"/>
              <w:jc w:val="left"/>
              <w:rPr>
                <w:sz w:val="22"/>
                <w:szCs w:val="22"/>
              </w:rPr>
            </w:pPr>
            <w:r w:rsidRPr="00F5539C">
              <w:rPr>
                <w:sz w:val="22"/>
                <w:szCs w:val="22"/>
              </w:rPr>
              <w:t xml:space="preserve">Kaišiadorių r. Kruonio pagrindinė mokykla </w:t>
            </w:r>
          </w:p>
        </w:tc>
        <w:tc>
          <w:tcPr>
            <w:tcW w:w="2177" w:type="dxa"/>
            <w:tcBorders>
              <w:top w:val="single" w:sz="4" w:space="0" w:color="000000" w:themeColor="text1"/>
              <w:left w:val="single" w:sz="8" w:space="0" w:color="auto"/>
              <w:bottom w:val="single" w:sz="8" w:space="0" w:color="auto"/>
              <w:right w:val="single" w:sz="8" w:space="0" w:color="000000" w:themeColor="text1"/>
            </w:tcBorders>
          </w:tcPr>
          <w:p w14:paraId="3519C901" w14:textId="77777777" w:rsidR="000D113E" w:rsidRPr="00F5539C" w:rsidRDefault="000D113E" w:rsidP="00064D37">
            <w:pPr>
              <w:spacing w:before="0" w:after="0"/>
              <w:ind w:firstLine="0"/>
              <w:jc w:val="center"/>
              <w:rPr>
                <w:sz w:val="22"/>
                <w:szCs w:val="22"/>
              </w:rPr>
            </w:pPr>
            <w:r w:rsidRPr="00F5539C">
              <w:rPr>
                <w:sz w:val="22"/>
                <w:szCs w:val="22"/>
              </w:rPr>
              <w:t>190596857</w:t>
            </w:r>
          </w:p>
        </w:tc>
      </w:tr>
      <w:tr w:rsidR="00F5539C" w:rsidRPr="00F5539C" w14:paraId="20B2483C"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8" w:space="0" w:color="auto"/>
              <w:right w:val="single" w:sz="8" w:space="0" w:color="000000" w:themeColor="text1"/>
            </w:tcBorders>
          </w:tcPr>
          <w:p w14:paraId="0DB3B61A" w14:textId="77777777" w:rsidR="000D113E" w:rsidRPr="00F5539C" w:rsidRDefault="000D113E" w:rsidP="00064D37">
            <w:pPr>
              <w:suppressAutoHyphens/>
              <w:spacing w:before="0" w:after="0"/>
              <w:ind w:firstLine="0"/>
              <w:jc w:val="left"/>
              <w:rPr>
                <w:sz w:val="22"/>
                <w:szCs w:val="22"/>
              </w:rPr>
            </w:pPr>
            <w:r w:rsidRPr="00F5539C">
              <w:rPr>
                <w:sz w:val="22"/>
                <w:szCs w:val="22"/>
              </w:rPr>
              <w:t xml:space="preserve">Kaišiadorių r. </w:t>
            </w:r>
            <w:proofErr w:type="spellStart"/>
            <w:r w:rsidRPr="00F5539C">
              <w:rPr>
                <w:sz w:val="22"/>
                <w:szCs w:val="22"/>
              </w:rPr>
              <w:t>Palomenės</w:t>
            </w:r>
            <w:proofErr w:type="spellEnd"/>
            <w:r w:rsidRPr="00F5539C">
              <w:rPr>
                <w:sz w:val="22"/>
                <w:szCs w:val="22"/>
              </w:rPr>
              <w:t xml:space="preserve"> pagrindinė mokykla </w:t>
            </w:r>
          </w:p>
        </w:tc>
        <w:tc>
          <w:tcPr>
            <w:tcW w:w="2177" w:type="dxa"/>
            <w:tcBorders>
              <w:top w:val="single" w:sz="4" w:space="0" w:color="000000" w:themeColor="text1"/>
              <w:left w:val="single" w:sz="8" w:space="0" w:color="auto"/>
              <w:bottom w:val="single" w:sz="8" w:space="0" w:color="auto"/>
              <w:right w:val="single" w:sz="8" w:space="0" w:color="000000" w:themeColor="text1"/>
            </w:tcBorders>
          </w:tcPr>
          <w:p w14:paraId="425DB9EB" w14:textId="77777777" w:rsidR="000D113E" w:rsidRPr="00F5539C" w:rsidRDefault="000D113E" w:rsidP="00064D37">
            <w:pPr>
              <w:spacing w:before="0" w:after="0"/>
              <w:ind w:firstLine="0"/>
              <w:jc w:val="center"/>
              <w:rPr>
                <w:sz w:val="22"/>
                <w:szCs w:val="22"/>
              </w:rPr>
            </w:pPr>
            <w:r w:rsidRPr="00F5539C">
              <w:rPr>
                <w:sz w:val="22"/>
                <w:szCs w:val="22"/>
              </w:rPr>
              <w:t>290595560</w:t>
            </w:r>
          </w:p>
        </w:tc>
      </w:tr>
      <w:tr w:rsidR="00F5539C" w:rsidRPr="00F5539C" w14:paraId="00114022"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8" w:space="0" w:color="auto"/>
              <w:right w:val="single" w:sz="8" w:space="0" w:color="000000" w:themeColor="text1"/>
            </w:tcBorders>
          </w:tcPr>
          <w:p w14:paraId="7289F3CB" w14:textId="77777777" w:rsidR="000D113E" w:rsidRPr="00F5539C" w:rsidRDefault="000D113E" w:rsidP="00064D37">
            <w:pPr>
              <w:suppressAutoHyphens/>
              <w:spacing w:before="0" w:after="0"/>
              <w:ind w:firstLine="0"/>
              <w:jc w:val="left"/>
              <w:rPr>
                <w:sz w:val="22"/>
                <w:szCs w:val="22"/>
              </w:rPr>
            </w:pPr>
            <w:r w:rsidRPr="00F5539C">
              <w:rPr>
                <w:sz w:val="22"/>
                <w:szCs w:val="22"/>
              </w:rPr>
              <w:t xml:space="preserve">Kaišiadorių r. Žaslių pagrindinė mokykla </w:t>
            </w:r>
          </w:p>
        </w:tc>
        <w:tc>
          <w:tcPr>
            <w:tcW w:w="2177" w:type="dxa"/>
            <w:tcBorders>
              <w:top w:val="single" w:sz="4" w:space="0" w:color="000000" w:themeColor="text1"/>
              <w:left w:val="single" w:sz="8" w:space="0" w:color="auto"/>
              <w:bottom w:val="single" w:sz="8" w:space="0" w:color="auto"/>
              <w:right w:val="single" w:sz="8" w:space="0" w:color="000000" w:themeColor="text1"/>
            </w:tcBorders>
          </w:tcPr>
          <w:p w14:paraId="315AB652" w14:textId="77777777" w:rsidR="000D113E" w:rsidRPr="00F5539C" w:rsidRDefault="000D113E" w:rsidP="00064D37">
            <w:pPr>
              <w:spacing w:before="0" w:after="0"/>
              <w:ind w:firstLine="0"/>
              <w:jc w:val="center"/>
              <w:rPr>
                <w:sz w:val="22"/>
                <w:szCs w:val="22"/>
              </w:rPr>
            </w:pPr>
            <w:r w:rsidRPr="00F5539C">
              <w:rPr>
                <w:sz w:val="22"/>
                <w:szCs w:val="22"/>
              </w:rPr>
              <w:t>190596661</w:t>
            </w:r>
          </w:p>
        </w:tc>
      </w:tr>
      <w:tr w:rsidR="00F5539C" w:rsidRPr="00F5539C" w14:paraId="33861554"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8" w:space="0" w:color="auto"/>
              <w:right w:val="single" w:sz="8" w:space="0" w:color="000000" w:themeColor="text1"/>
            </w:tcBorders>
          </w:tcPr>
          <w:p w14:paraId="30D611BF" w14:textId="77777777" w:rsidR="000D113E" w:rsidRPr="00F5539C" w:rsidRDefault="000D113E" w:rsidP="00064D37">
            <w:pPr>
              <w:suppressAutoHyphens/>
              <w:spacing w:before="0" w:after="0"/>
              <w:ind w:firstLine="0"/>
              <w:jc w:val="left"/>
              <w:rPr>
                <w:sz w:val="22"/>
                <w:szCs w:val="22"/>
              </w:rPr>
            </w:pPr>
            <w:r w:rsidRPr="00F5539C">
              <w:rPr>
                <w:sz w:val="22"/>
                <w:szCs w:val="22"/>
              </w:rPr>
              <w:t xml:space="preserve">Kaišiadorių r. </w:t>
            </w:r>
            <w:proofErr w:type="spellStart"/>
            <w:r w:rsidRPr="00F5539C">
              <w:rPr>
                <w:sz w:val="22"/>
                <w:szCs w:val="22"/>
              </w:rPr>
              <w:t>Gudienos</w:t>
            </w:r>
            <w:proofErr w:type="spellEnd"/>
            <w:r w:rsidRPr="00F5539C">
              <w:rPr>
                <w:sz w:val="22"/>
                <w:szCs w:val="22"/>
              </w:rPr>
              <w:t xml:space="preserve"> mokykla-darželis „Rugelis“ </w:t>
            </w:r>
          </w:p>
        </w:tc>
        <w:tc>
          <w:tcPr>
            <w:tcW w:w="2177" w:type="dxa"/>
            <w:tcBorders>
              <w:top w:val="single" w:sz="4" w:space="0" w:color="000000" w:themeColor="text1"/>
              <w:left w:val="single" w:sz="8" w:space="0" w:color="auto"/>
              <w:bottom w:val="single" w:sz="8" w:space="0" w:color="auto"/>
              <w:right w:val="single" w:sz="8" w:space="0" w:color="000000" w:themeColor="text1"/>
            </w:tcBorders>
          </w:tcPr>
          <w:p w14:paraId="1F73AB79" w14:textId="77777777" w:rsidR="000D113E" w:rsidRPr="00F5539C" w:rsidRDefault="000D113E" w:rsidP="00064D37">
            <w:pPr>
              <w:spacing w:before="0" w:after="0"/>
              <w:ind w:firstLine="0"/>
              <w:jc w:val="center"/>
              <w:rPr>
                <w:sz w:val="22"/>
                <w:szCs w:val="22"/>
              </w:rPr>
            </w:pPr>
            <w:r w:rsidRPr="00F5539C">
              <w:rPr>
                <w:sz w:val="22"/>
                <w:szCs w:val="22"/>
              </w:rPr>
              <w:t>190504727</w:t>
            </w:r>
          </w:p>
        </w:tc>
      </w:tr>
      <w:tr w:rsidR="00F5539C" w:rsidRPr="00F5539C" w14:paraId="521C42C8"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8" w:space="0" w:color="auto"/>
              <w:right w:val="single" w:sz="8" w:space="0" w:color="000000" w:themeColor="text1"/>
            </w:tcBorders>
          </w:tcPr>
          <w:p w14:paraId="39ECFF39" w14:textId="77777777" w:rsidR="000D113E" w:rsidRPr="00F5539C" w:rsidRDefault="000D113E" w:rsidP="00064D37">
            <w:pPr>
              <w:suppressAutoHyphens/>
              <w:spacing w:before="0" w:after="0"/>
              <w:ind w:firstLine="0"/>
              <w:jc w:val="left"/>
              <w:rPr>
                <w:sz w:val="22"/>
                <w:szCs w:val="22"/>
              </w:rPr>
            </w:pPr>
            <w:r w:rsidRPr="00F5539C">
              <w:rPr>
                <w:sz w:val="22"/>
                <w:szCs w:val="22"/>
              </w:rPr>
              <w:t xml:space="preserve">Kaišiadorių r. Žiežmarių mokykla-darželis „Vaikystės dvaras“ </w:t>
            </w:r>
          </w:p>
        </w:tc>
        <w:tc>
          <w:tcPr>
            <w:tcW w:w="2177" w:type="dxa"/>
            <w:tcBorders>
              <w:top w:val="single" w:sz="4" w:space="0" w:color="000000" w:themeColor="text1"/>
              <w:left w:val="single" w:sz="8" w:space="0" w:color="auto"/>
              <w:bottom w:val="single" w:sz="8" w:space="0" w:color="auto"/>
              <w:right w:val="single" w:sz="8" w:space="0" w:color="000000" w:themeColor="text1"/>
            </w:tcBorders>
          </w:tcPr>
          <w:p w14:paraId="54080107" w14:textId="77777777" w:rsidR="000D113E" w:rsidRPr="00F5539C" w:rsidRDefault="000D113E" w:rsidP="00064D37">
            <w:pPr>
              <w:spacing w:before="0" w:after="0"/>
              <w:ind w:firstLine="0"/>
              <w:jc w:val="center"/>
              <w:rPr>
                <w:sz w:val="22"/>
                <w:szCs w:val="22"/>
              </w:rPr>
            </w:pPr>
            <w:r w:rsidRPr="00F5539C">
              <w:rPr>
                <w:sz w:val="22"/>
                <w:szCs w:val="22"/>
              </w:rPr>
              <w:t>190503059</w:t>
            </w:r>
          </w:p>
        </w:tc>
      </w:tr>
      <w:tr w:rsidR="00F5539C" w:rsidRPr="00F5539C" w14:paraId="0CC29AE5"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8" w:space="0" w:color="auto"/>
              <w:right w:val="single" w:sz="8" w:space="0" w:color="000000" w:themeColor="text1"/>
            </w:tcBorders>
          </w:tcPr>
          <w:p w14:paraId="213AD94F" w14:textId="77777777" w:rsidR="000D113E" w:rsidRPr="00F5539C" w:rsidRDefault="000D113E" w:rsidP="00064D37">
            <w:pPr>
              <w:suppressAutoHyphens/>
              <w:spacing w:before="0" w:after="0"/>
              <w:ind w:firstLine="0"/>
              <w:jc w:val="left"/>
              <w:rPr>
                <w:sz w:val="22"/>
                <w:szCs w:val="22"/>
              </w:rPr>
            </w:pPr>
            <w:r w:rsidRPr="00F5539C">
              <w:rPr>
                <w:sz w:val="22"/>
                <w:szCs w:val="22"/>
              </w:rPr>
              <w:t>Kaišiadorių lopšelis-darželis „Spindulys“</w:t>
            </w:r>
          </w:p>
        </w:tc>
        <w:tc>
          <w:tcPr>
            <w:tcW w:w="2177" w:type="dxa"/>
            <w:tcBorders>
              <w:top w:val="single" w:sz="4" w:space="0" w:color="000000" w:themeColor="text1"/>
              <w:left w:val="single" w:sz="8" w:space="0" w:color="auto"/>
              <w:bottom w:val="single" w:sz="8" w:space="0" w:color="auto"/>
              <w:right w:val="single" w:sz="8" w:space="0" w:color="000000" w:themeColor="text1"/>
            </w:tcBorders>
          </w:tcPr>
          <w:p w14:paraId="69AF7FB1" w14:textId="77777777" w:rsidR="000D113E" w:rsidRPr="00F5539C" w:rsidRDefault="000D113E" w:rsidP="00064D37">
            <w:pPr>
              <w:spacing w:before="0" w:after="0"/>
              <w:ind w:firstLine="0"/>
              <w:jc w:val="center"/>
              <w:rPr>
                <w:sz w:val="22"/>
                <w:szCs w:val="22"/>
              </w:rPr>
            </w:pPr>
            <w:r w:rsidRPr="00F5539C">
              <w:rPr>
                <w:sz w:val="22"/>
                <w:szCs w:val="22"/>
              </w:rPr>
              <w:t>190502719</w:t>
            </w:r>
          </w:p>
        </w:tc>
      </w:tr>
      <w:tr w:rsidR="00F5539C" w:rsidRPr="00F5539C" w14:paraId="68993B94"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20BD04C2" w14:textId="77777777" w:rsidR="000D113E" w:rsidRPr="00F5539C" w:rsidRDefault="000D113E" w:rsidP="00064D37">
            <w:pPr>
              <w:suppressAutoHyphens/>
              <w:spacing w:before="0" w:after="0"/>
              <w:ind w:firstLine="0"/>
              <w:jc w:val="left"/>
              <w:rPr>
                <w:sz w:val="22"/>
                <w:szCs w:val="22"/>
              </w:rPr>
            </w:pPr>
            <w:r w:rsidRPr="00F5539C">
              <w:rPr>
                <w:sz w:val="22"/>
                <w:szCs w:val="22"/>
              </w:rPr>
              <w:t xml:space="preserve">Kaišiadorių lopšelis-darželis „Žvaigždutė“ </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tcPr>
          <w:p w14:paraId="0E6C377C" w14:textId="77777777" w:rsidR="000D113E" w:rsidRPr="00F5539C" w:rsidRDefault="000D113E" w:rsidP="00064D37">
            <w:pPr>
              <w:spacing w:before="0" w:after="0"/>
              <w:ind w:firstLine="0"/>
              <w:jc w:val="center"/>
              <w:rPr>
                <w:sz w:val="22"/>
                <w:szCs w:val="22"/>
              </w:rPr>
            </w:pPr>
            <w:r w:rsidRPr="00F5539C">
              <w:rPr>
                <w:sz w:val="22"/>
                <w:szCs w:val="22"/>
              </w:rPr>
              <w:t>190502861</w:t>
            </w:r>
          </w:p>
        </w:tc>
      </w:tr>
      <w:tr w:rsidR="00F5539C" w:rsidRPr="00F5539C" w14:paraId="2FC507BA"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598F8B0F" w14:textId="77777777" w:rsidR="000D113E" w:rsidRPr="00F5539C" w:rsidRDefault="000D113E" w:rsidP="00064D37">
            <w:pPr>
              <w:suppressAutoHyphens/>
              <w:spacing w:before="0" w:after="0"/>
              <w:ind w:firstLine="0"/>
              <w:jc w:val="left"/>
              <w:rPr>
                <w:sz w:val="22"/>
                <w:szCs w:val="22"/>
              </w:rPr>
            </w:pPr>
            <w:r w:rsidRPr="00F5539C">
              <w:rPr>
                <w:sz w:val="22"/>
                <w:szCs w:val="22"/>
              </w:rPr>
              <w:t xml:space="preserve">Kaišiadorių r. Pravieniškių lopšelis-darželis „Ąžuoliukas“ </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tcPr>
          <w:p w14:paraId="72D6A6AC" w14:textId="77777777" w:rsidR="000D113E" w:rsidRPr="00F5539C" w:rsidRDefault="000D113E" w:rsidP="00064D37">
            <w:pPr>
              <w:spacing w:before="0" w:after="0"/>
              <w:ind w:firstLine="0"/>
              <w:jc w:val="center"/>
              <w:rPr>
                <w:sz w:val="22"/>
                <w:szCs w:val="22"/>
              </w:rPr>
            </w:pPr>
            <w:r w:rsidRPr="00F5539C">
              <w:rPr>
                <w:sz w:val="22"/>
                <w:szCs w:val="22"/>
              </w:rPr>
              <w:t>190503397</w:t>
            </w:r>
          </w:p>
        </w:tc>
      </w:tr>
      <w:tr w:rsidR="00F5539C" w:rsidRPr="00F5539C" w14:paraId="2C3AC3BE"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34C62C22" w14:textId="77777777" w:rsidR="000D113E" w:rsidRPr="00F5539C" w:rsidRDefault="000D113E" w:rsidP="00064D37">
            <w:pPr>
              <w:suppressAutoHyphens/>
              <w:spacing w:before="0" w:after="0"/>
              <w:ind w:firstLine="0"/>
              <w:jc w:val="left"/>
              <w:rPr>
                <w:sz w:val="22"/>
                <w:szCs w:val="22"/>
              </w:rPr>
            </w:pPr>
            <w:r w:rsidRPr="00F5539C">
              <w:rPr>
                <w:sz w:val="22"/>
                <w:szCs w:val="22"/>
              </w:rPr>
              <w:t xml:space="preserve">Kaišiadorių r. Rumšiškių lopšelis-darželis </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tcPr>
          <w:p w14:paraId="3197EBB8" w14:textId="77777777" w:rsidR="000D113E" w:rsidRPr="00F5539C" w:rsidRDefault="000D113E" w:rsidP="00064D37">
            <w:pPr>
              <w:spacing w:before="0" w:after="0"/>
              <w:ind w:firstLine="0"/>
              <w:jc w:val="center"/>
              <w:rPr>
                <w:sz w:val="22"/>
                <w:szCs w:val="22"/>
              </w:rPr>
            </w:pPr>
            <w:r w:rsidRPr="00F5539C">
              <w:rPr>
                <w:sz w:val="22"/>
                <w:szCs w:val="22"/>
              </w:rPr>
              <w:t>190503625</w:t>
            </w:r>
          </w:p>
        </w:tc>
      </w:tr>
      <w:tr w:rsidR="00F5539C" w:rsidRPr="00F5539C" w14:paraId="5A17B886"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657417F4" w14:textId="77777777" w:rsidR="000D113E" w:rsidRPr="00F5539C" w:rsidRDefault="000D113E" w:rsidP="00064D37">
            <w:pPr>
              <w:suppressAutoHyphens/>
              <w:spacing w:before="0" w:after="0"/>
              <w:ind w:firstLine="0"/>
              <w:jc w:val="left"/>
              <w:rPr>
                <w:sz w:val="22"/>
                <w:szCs w:val="22"/>
              </w:rPr>
            </w:pPr>
            <w:r w:rsidRPr="00F5539C">
              <w:rPr>
                <w:sz w:val="22"/>
                <w:szCs w:val="22"/>
              </w:rPr>
              <w:t>Kaišiadorių šventosios Faustinos ugdymo centras</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31C7D3DE" w14:textId="77777777" w:rsidR="000D113E" w:rsidRPr="00F5539C" w:rsidRDefault="000D113E" w:rsidP="00064D37">
            <w:pPr>
              <w:spacing w:before="0" w:after="0"/>
              <w:ind w:firstLine="0"/>
              <w:jc w:val="center"/>
              <w:rPr>
                <w:sz w:val="22"/>
                <w:szCs w:val="22"/>
              </w:rPr>
            </w:pPr>
            <w:r w:rsidRPr="00F5539C">
              <w:rPr>
                <w:sz w:val="22"/>
                <w:szCs w:val="22"/>
              </w:rPr>
              <w:t>190984870</w:t>
            </w:r>
          </w:p>
        </w:tc>
      </w:tr>
      <w:tr w:rsidR="00F5539C" w:rsidRPr="00F5539C" w14:paraId="12628BF7"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5B0ED474" w14:textId="77777777" w:rsidR="000D113E" w:rsidRPr="00F5539C" w:rsidRDefault="000D113E" w:rsidP="00064D37">
            <w:pPr>
              <w:spacing w:before="0" w:after="0"/>
              <w:ind w:firstLine="0"/>
              <w:rPr>
                <w:sz w:val="22"/>
                <w:szCs w:val="22"/>
              </w:rPr>
            </w:pPr>
            <w:r w:rsidRPr="00F5539C">
              <w:rPr>
                <w:sz w:val="22"/>
                <w:szCs w:val="22"/>
              </w:rPr>
              <w:t>Kaišiadorių pedagoginė psichologinė tarnyba</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62F955EF" w14:textId="77777777" w:rsidR="000D113E" w:rsidRPr="00F5539C" w:rsidRDefault="000D113E" w:rsidP="00064D37">
            <w:pPr>
              <w:spacing w:before="0" w:after="0"/>
              <w:ind w:firstLine="0"/>
              <w:jc w:val="center"/>
              <w:rPr>
                <w:sz w:val="22"/>
                <w:szCs w:val="22"/>
              </w:rPr>
            </w:pPr>
            <w:r w:rsidRPr="00F5539C">
              <w:rPr>
                <w:sz w:val="22"/>
                <w:szCs w:val="22"/>
              </w:rPr>
              <w:t>305628389</w:t>
            </w:r>
          </w:p>
        </w:tc>
      </w:tr>
      <w:tr w:rsidR="00F5539C" w:rsidRPr="00F5539C" w14:paraId="518606BB"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69A049E9" w14:textId="77777777" w:rsidR="000D113E" w:rsidRPr="00F5539C" w:rsidRDefault="000D113E" w:rsidP="00064D37">
            <w:pPr>
              <w:spacing w:before="0" w:after="0"/>
              <w:ind w:firstLine="0"/>
              <w:rPr>
                <w:sz w:val="22"/>
                <w:szCs w:val="22"/>
              </w:rPr>
            </w:pPr>
            <w:r w:rsidRPr="00F5539C">
              <w:rPr>
                <w:sz w:val="22"/>
                <w:szCs w:val="22"/>
              </w:rPr>
              <w:t>Kaišiadorių meno mokykla</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5405EEA" w14:textId="77777777" w:rsidR="000D113E" w:rsidRPr="00F5539C" w:rsidRDefault="000D113E" w:rsidP="00064D37">
            <w:pPr>
              <w:spacing w:before="0" w:after="0"/>
              <w:ind w:firstLine="0"/>
              <w:jc w:val="center"/>
              <w:rPr>
                <w:sz w:val="22"/>
                <w:szCs w:val="22"/>
              </w:rPr>
            </w:pPr>
            <w:r w:rsidRPr="00F5539C">
              <w:rPr>
                <w:sz w:val="22"/>
                <w:szCs w:val="22"/>
              </w:rPr>
              <w:t>190662969</w:t>
            </w:r>
          </w:p>
        </w:tc>
      </w:tr>
      <w:tr w:rsidR="00F5539C" w:rsidRPr="00F5539C" w14:paraId="7C91CC76"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1DBD17F7" w14:textId="77777777" w:rsidR="000D113E" w:rsidRPr="00F5539C" w:rsidRDefault="000D113E" w:rsidP="00064D37">
            <w:pPr>
              <w:spacing w:before="0" w:after="0"/>
              <w:ind w:firstLine="0"/>
              <w:rPr>
                <w:sz w:val="22"/>
                <w:szCs w:val="22"/>
              </w:rPr>
            </w:pPr>
            <w:r w:rsidRPr="00F5539C">
              <w:rPr>
                <w:sz w:val="22"/>
                <w:szCs w:val="22"/>
              </w:rPr>
              <w:t>Kaišiadorių švietimo ir sporto centras</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A4D2503" w14:textId="77777777" w:rsidR="000D113E" w:rsidRPr="00F5539C" w:rsidRDefault="000D113E" w:rsidP="00064D37">
            <w:pPr>
              <w:spacing w:before="0" w:after="0"/>
              <w:ind w:firstLine="0"/>
              <w:jc w:val="center"/>
              <w:rPr>
                <w:sz w:val="22"/>
                <w:szCs w:val="22"/>
              </w:rPr>
            </w:pPr>
            <w:r w:rsidRPr="00F5539C">
              <w:rPr>
                <w:sz w:val="22"/>
                <w:szCs w:val="22"/>
              </w:rPr>
              <w:t>306139771</w:t>
            </w:r>
          </w:p>
        </w:tc>
      </w:tr>
      <w:tr w:rsidR="00F5539C" w:rsidRPr="00F5539C" w14:paraId="42AFF259"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005DCC1F" w14:textId="77777777" w:rsidR="000D113E" w:rsidRPr="00F5539C" w:rsidRDefault="000D113E" w:rsidP="00064D37">
            <w:pPr>
              <w:spacing w:before="0" w:after="0"/>
              <w:ind w:firstLine="0"/>
              <w:rPr>
                <w:sz w:val="22"/>
                <w:szCs w:val="22"/>
              </w:rPr>
            </w:pPr>
            <w:r w:rsidRPr="00F5539C">
              <w:rPr>
                <w:sz w:val="22"/>
                <w:szCs w:val="22"/>
              </w:rPr>
              <w:t>Kaišiadorių Jono Aisčio viešoji biblioteka</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296C817A" w14:textId="77777777" w:rsidR="000D113E" w:rsidRPr="00F5539C" w:rsidRDefault="000D113E" w:rsidP="00064D37">
            <w:pPr>
              <w:spacing w:before="0" w:after="0"/>
              <w:ind w:firstLine="0"/>
              <w:jc w:val="center"/>
              <w:rPr>
                <w:sz w:val="22"/>
                <w:szCs w:val="22"/>
              </w:rPr>
            </w:pPr>
            <w:r w:rsidRPr="00F5539C">
              <w:rPr>
                <w:sz w:val="22"/>
                <w:szCs w:val="22"/>
              </w:rPr>
              <w:t>190597044</w:t>
            </w:r>
          </w:p>
        </w:tc>
      </w:tr>
      <w:tr w:rsidR="00F5539C" w:rsidRPr="00F5539C" w14:paraId="5E9617E2"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72F11E11" w14:textId="77777777" w:rsidR="000D113E" w:rsidRPr="00F5539C" w:rsidRDefault="000D113E" w:rsidP="00064D37">
            <w:pPr>
              <w:spacing w:before="0" w:after="0"/>
              <w:ind w:firstLine="0"/>
              <w:rPr>
                <w:sz w:val="22"/>
                <w:szCs w:val="22"/>
              </w:rPr>
            </w:pPr>
            <w:r w:rsidRPr="00F5539C">
              <w:rPr>
                <w:sz w:val="22"/>
                <w:szCs w:val="22"/>
              </w:rPr>
              <w:t>Kaišiadorių muziejus</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271B54EF" w14:textId="77777777" w:rsidR="000D113E" w:rsidRPr="00F5539C" w:rsidRDefault="000D113E" w:rsidP="00064D37">
            <w:pPr>
              <w:spacing w:before="0" w:after="0"/>
              <w:ind w:firstLine="0"/>
              <w:jc w:val="center"/>
              <w:rPr>
                <w:sz w:val="22"/>
                <w:szCs w:val="22"/>
              </w:rPr>
            </w:pPr>
            <w:r w:rsidRPr="00F5539C">
              <w:rPr>
                <w:sz w:val="22"/>
                <w:szCs w:val="22"/>
              </w:rPr>
              <w:t>188202230</w:t>
            </w:r>
          </w:p>
        </w:tc>
      </w:tr>
      <w:tr w:rsidR="00F5539C" w:rsidRPr="00F5539C" w14:paraId="070FB749" w14:textId="77777777" w:rsidTr="00C73233">
        <w:trPr>
          <w:gridAfter w:val="1"/>
          <w:wAfter w:w="47" w:type="dxa"/>
          <w:trHeight w:val="269"/>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3F1F28BF" w14:textId="77777777" w:rsidR="000D113E" w:rsidRPr="00F5539C" w:rsidRDefault="000D113E" w:rsidP="00064D37">
            <w:pPr>
              <w:spacing w:before="0" w:after="0"/>
              <w:ind w:firstLine="0"/>
              <w:rPr>
                <w:sz w:val="22"/>
                <w:szCs w:val="22"/>
              </w:rPr>
            </w:pPr>
            <w:r w:rsidRPr="00F5539C">
              <w:rPr>
                <w:sz w:val="22"/>
                <w:szCs w:val="22"/>
              </w:rPr>
              <w:t>Kaišiadorių r. Kaišiadorių kultūros centras</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296AF397" w14:textId="77777777" w:rsidR="000D113E" w:rsidRPr="00F5539C" w:rsidRDefault="000D113E" w:rsidP="00064D37">
            <w:pPr>
              <w:spacing w:before="0" w:after="0"/>
              <w:ind w:firstLine="0"/>
              <w:jc w:val="center"/>
              <w:rPr>
                <w:sz w:val="22"/>
                <w:szCs w:val="22"/>
              </w:rPr>
            </w:pPr>
            <w:r w:rsidRPr="00F5539C">
              <w:rPr>
                <w:sz w:val="22"/>
                <w:szCs w:val="22"/>
              </w:rPr>
              <w:t>302240545</w:t>
            </w:r>
          </w:p>
        </w:tc>
      </w:tr>
      <w:tr w:rsidR="00F5539C" w:rsidRPr="00F5539C" w14:paraId="7C1587E4" w14:textId="77777777" w:rsidTr="00C73233">
        <w:trPr>
          <w:gridAfter w:val="1"/>
          <w:wAfter w:w="47" w:type="dxa"/>
          <w:trHeight w:val="269"/>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00F70D51" w14:textId="77777777" w:rsidR="000D113E" w:rsidRPr="00F5539C" w:rsidRDefault="000D113E" w:rsidP="00064D37">
            <w:pPr>
              <w:spacing w:before="0" w:after="0"/>
              <w:ind w:firstLine="0"/>
              <w:rPr>
                <w:sz w:val="22"/>
                <w:szCs w:val="22"/>
              </w:rPr>
            </w:pPr>
            <w:r w:rsidRPr="00F5539C">
              <w:rPr>
                <w:sz w:val="22"/>
                <w:szCs w:val="22"/>
              </w:rPr>
              <w:t>Kaišiadorių r. Kruonio kultūros centras</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20C68CD5" w14:textId="77777777" w:rsidR="000D113E" w:rsidRPr="00F5539C" w:rsidRDefault="000D113E" w:rsidP="00064D37">
            <w:pPr>
              <w:spacing w:before="0" w:after="0"/>
              <w:ind w:firstLine="0"/>
              <w:jc w:val="center"/>
              <w:rPr>
                <w:sz w:val="22"/>
                <w:szCs w:val="22"/>
              </w:rPr>
            </w:pPr>
            <w:r w:rsidRPr="00F5539C">
              <w:rPr>
                <w:sz w:val="22"/>
                <w:szCs w:val="22"/>
              </w:rPr>
              <w:t>302022532</w:t>
            </w:r>
          </w:p>
        </w:tc>
      </w:tr>
      <w:tr w:rsidR="00F5539C" w:rsidRPr="00F5539C" w14:paraId="6E2D2B4F" w14:textId="77777777" w:rsidTr="00C73233">
        <w:trPr>
          <w:gridAfter w:val="1"/>
          <w:wAfter w:w="47" w:type="dxa"/>
          <w:trHeight w:val="269"/>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610B2A3A" w14:textId="77777777" w:rsidR="000D113E" w:rsidRPr="00F5539C" w:rsidRDefault="000D113E" w:rsidP="00064D37">
            <w:pPr>
              <w:spacing w:before="0" w:after="0"/>
              <w:ind w:firstLine="0"/>
              <w:rPr>
                <w:sz w:val="22"/>
                <w:szCs w:val="22"/>
              </w:rPr>
            </w:pPr>
            <w:r w:rsidRPr="00F5539C">
              <w:rPr>
                <w:sz w:val="22"/>
                <w:szCs w:val="22"/>
              </w:rPr>
              <w:t xml:space="preserve">Kaišiadorių r. </w:t>
            </w:r>
            <w:proofErr w:type="spellStart"/>
            <w:r w:rsidRPr="00F5539C">
              <w:rPr>
                <w:sz w:val="22"/>
                <w:szCs w:val="22"/>
              </w:rPr>
              <w:t>Palomenės</w:t>
            </w:r>
            <w:proofErr w:type="spellEnd"/>
            <w:r w:rsidRPr="00F5539C">
              <w:rPr>
                <w:sz w:val="22"/>
                <w:szCs w:val="22"/>
              </w:rPr>
              <w:t xml:space="preserve"> kultūros centras</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045FE6FD" w14:textId="77777777" w:rsidR="000D113E" w:rsidRPr="00F5539C" w:rsidRDefault="000D113E" w:rsidP="00064D37">
            <w:pPr>
              <w:spacing w:before="0" w:after="0"/>
              <w:ind w:firstLine="0"/>
              <w:jc w:val="center"/>
              <w:rPr>
                <w:sz w:val="22"/>
                <w:szCs w:val="22"/>
              </w:rPr>
            </w:pPr>
            <w:r w:rsidRPr="00F5539C">
              <w:rPr>
                <w:sz w:val="22"/>
                <w:szCs w:val="22"/>
              </w:rPr>
              <w:t>302122536</w:t>
            </w:r>
          </w:p>
        </w:tc>
      </w:tr>
      <w:tr w:rsidR="00F5539C" w:rsidRPr="00F5539C" w14:paraId="2A43FC34" w14:textId="77777777" w:rsidTr="00C73233">
        <w:trPr>
          <w:gridAfter w:val="1"/>
          <w:wAfter w:w="47" w:type="dxa"/>
          <w:trHeight w:val="269"/>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55E366C4" w14:textId="77777777" w:rsidR="000D113E" w:rsidRPr="00F5539C" w:rsidRDefault="000D113E" w:rsidP="00064D37">
            <w:pPr>
              <w:spacing w:before="0" w:after="0"/>
              <w:ind w:firstLine="0"/>
              <w:rPr>
                <w:sz w:val="22"/>
                <w:szCs w:val="22"/>
              </w:rPr>
            </w:pPr>
            <w:r w:rsidRPr="00F5539C">
              <w:rPr>
                <w:sz w:val="22"/>
                <w:szCs w:val="22"/>
              </w:rPr>
              <w:t>Kaišiadorių r. Rumšiškių kultūros centras</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0FEA4ACB" w14:textId="77777777" w:rsidR="000D113E" w:rsidRPr="00F5539C" w:rsidRDefault="000D113E" w:rsidP="00064D37">
            <w:pPr>
              <w:spacing w:before="0" w:after="0"/>
              <w:ind w:firstLine="0"/>
              <w:jc w:val="center"/>
              <w:rPr>
                <w:sz w:val="22"/>
                <w:szCs w:val="22"/>
              </w:rPr>
            </w:pPr>
            <w:r w:rsidRPr="00F5539C">
              <w:rPr>
                <w:sz w:val="22"/>
                <w:szCs w:val="22"/>
              </w:rPr>
              <w:t>302025546</w:t>
            </w:r>
          </w:p>
        </w:tc>
      </w:tr>
      <w:tr w:rsidR="00F5539C" w:rsidRPr="00F5539C" w14:paraId="1B77CC21" w14:textId="77777777" w:rsidTr="00C73233">
        <w:trPr>
          <w:gridAfter w:val="1"/>
          <w:wAfter w:w="47" w:type="dxa"/>
          <w:trHeight w:val="269"/>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0D2F220C" w14:textId="77777777" w:rsidR="000D113E" w:rsidRPr="00F5539C" w:rsidRDefault="000D113E" w:rsidP="00064D37">
            <w:pPr>
              <w:spacing w:before="0" w:after="0"/>
              <w:ind w:firstLine="0"/>
              <w:rPr>
                <w:sz w:val="22"/>
                <w:szCs w:val="22"/>
              </w:rPr>
            </w:pPr>
            <w:r w:rsidRPr="00F5539C">
              <w:rPr>
                <w:sz w:val="22"/>
                <w:szCs w:val="22"/>
              </w:rPr>
              <w:t>Kaišiadorių r. Žaslių kultūros centras</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6439E0F4" w14:textId="77777777" w:rsidR="000D113E" w:rsidRPr="00F5539C" w:rsidRDefault="000D113E" w:rsidP="00064D37">
            <w:pPr>
              <w:spacing w:before="0" w:after="0"/>
              <w:ind w:firstLine="0"/>
              <w:jc w:val="center"/>
              <w:rPr>
                <w:sz w:val="22"/>
                <w:szCs w:val="22"/>
              </w:rPr>
            </w:pPr>
            <w:r w:rsidRPr="00F5539C">
              <w:rPr>
                <w:sz w:val="22"/>
                <w:szCs w:val="22"/>
              </w:rPr>
              <w:t>302243986</w:t>
            </w:r>
          </w:p>
        </w:tc>
      </w:tr>
      <w:tr w:rsidR="00F5539C" w:rsidRPr="00F5539C" w14:paraId="65A42C76" w14:textId="77777777" w:rsidTr="00C73233">
        <w:trPr>
          <w:gridAfter w:val="1"/>
          <w:wAfter w:w="47" w:type="dxa"/>
          <w:trHeight w:val="269"/>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5DDEDF82" w14:textId="77777777" w:rsidR="000D113E" w:rsidRPr="00F5539C" w:rsidRDefault="000D113E" w:rsidP="00064D37">
            <w:pPr>
              <w:spacing w:before="0" w:after="0"/>
              <w:ind w:firstLine="0"/>
              <w:rPr>
                <w:sz w:val="22"/>
                <w:szCs w:val="22"/>
              </w:rPr>
            </w:pPr>
            <w:r w:rsidRPr="00F5539C">
              <w:rPr>
                <w:sz w:val="22"/>
                <w:szCs w:val="22"/>
              </w:rPr>
              <w:t>Kaišiadorių r. Žiežmarių kultūros centras</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A31700B" w14:textId="77777777" w:rsidR="000D113E" w:rsidRPr="00F5539C" w:rsidRDefault="000D113E" w:rsidP="00064D37">
            <w:pPr>
              <w:spacing w:before="0" w:after="0"/>
              <w:ind w:firstLine="0"/>
              <w:jc w:val="center"/>
              <w:rPr>
                <w:sz w:val="22"/>
                <w:szCs w:val="22"/>
              </w:rPr>
            </w:pPr>
            <w:r w:rsidRPr="00F5539C">
              <w:rPr>
                <w:sz w:val="22"/>
                <w:szCs w:val="22"/>
              </w:rPr>
              <w:t>302023538</w:t>
            </w:r>
          </w:p>
        </w:tc>
      </w:tr>
      <w:tr w:rsidR="00F5539C" w:rsidRPr="00F5539C" w14:paraId="78B941A7" w14:textId="77777777" w:rsidTr="00C73233">
        <w:trPr>
          <w:gridAfter w:val="1"/>
          <w:wAfter w:w="47" w:type="dxa"/>
          <w:trHeight w:val="269"/>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664A9C3B" w14:textId="77777777" w:rsidR="000D113E" w:rsidRPr="00F5539C" w:rsidRDefault="000D113E" w:rsidP="00064D37">
            <w:pPr>
              <w:spacing w:before="0" w:after="0"/>
              <w:ind w:firstLine="0"/>
              <w:rPr>
                <w:sz w:val="22"/>
                <w:szCs w:val="22"/>
              </w:rPr>
            </w:pPr>
            <w:r w:rsidRPr="00F5539C">
              <w:rPr>
                <w:sz w:val="22"/>
                <w:szCs w:val="22"/>
              </w:rPr>
              <w:t>Kaišiadorių socialinių paslaugų centras</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57587CD1" w14:textId="77777777" w:rsidR="000D113E" w:rsidRPr="00F5539C" w:rsidRDefault="000D113E" w:rsidP="00064D37">
            <w:pPr>
              <w:spacing w:before="0" w:after="0"/>
              <w:ind w:firstLine="0"/>
              <w:jc w:val="center"/>
              <w:rPr>
                <w:sz w:val="22"/>
                <w:szCs w:val="22"/>
              </w:rPr>
            </w:pPr>
            <w:r w:rsidRPr="00F5539C">
              <w:rPr>
                <w:sz w:val="22"/>
                <w:szCs w:val="22"/>
              </w:rPr>
              <w:t>158997029</w:t>
            </w:r>
          </w:p>
        </w:tc>
      </w:tr>
      <w:tr w:rsidR="00F5539C" w:rsidRPr="00F5539C" w14:paraId="3F478D03" w14:textId="77777777" w:rsidTr="00C73233">
        <w:trPr>
          <w:gridAfter w:val="1"/>
          <w:wAfter w:w="47" w:type="dxa"/>
          <w:trHeight w:val="269"/>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76189ACD" w14:textId="77777777" w:rsidR="000D113E" w:rsidRPr="00F5539C" w:rsidRDefault="000D113E" w:rsidP="00064D37">
            <w:pPr>
              <w:spacing w:before="0" w:after="0"/>
              <w:ind w:firstLine="0"/>
              <w:rPr>
                <w:sz w:val="22"/>
                <w:szCs w:val="22"/>
              </w:rPr>
            </w:pPr>
            <w:r w:rsidRPr="00F5539C">
              <w:rPr>
                <w:sz w:val="22"/>
                <w:szCs w:val="22"/>
              </w:rPr>
              <w:t>Kaišiadorių rajono savivaldybės visuomenės sveikatos biuras</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28F7A37C" w14:textId="77777777" w:rsidR="000D113E" w:rsidRPr="00F5539C" w:rsidRDefault="000D113E" w:rsidP="00064D37">
            <w:pPr>
              <w:spacing w:before="0" w:after="0"/>
              <w:ind w:firstLine="0"/>
              <w:jc w:val="center"/>
              <w:rPr>
                <w:sz w:val="22"/>
                <w:szCs w:val="22"/>
              </w:rPr>
            </w:pPr>
            <w:r w:rsidRPr="00F5539C">
              <w:rPr>
                <w:sz w:val="22"/>
                <w:szCs w:val="22"/>
              </w:rPr>
              <w:t>301729889</w:t>
            </w:r>
          </w:p>
        </w:tc>
      </w:tr>
      <w:tr w:rsidR="00F5539C" w:rsidRPr="00F5539C" w14:paraId="234DCDB8"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36F97213" w14:textId="77777777" w:rsidR="000D113E" w:rsidRPr="00F5539C" w:rsidRDefault="000D113E" w:rsidP="00064D37">
            <w:pPr>
              <w:tabs>
                <w:tab w:val="left" w:pos="3120"/>
              </w:tabs>
              <w:suppressAutoHyphens/>
              <w:spacing w:before="0" w:after="0"/>
              <w:ind w:firstLine="0"/>
              <w:rPr>
                <w:sz w:val="22"/>
                <w:szCs w:val="22"/>
              </w:rPr>
            </w:pPr>
            <w:r w:rsidRPr="00F5539C">
              <w:rPr>
                <w:sz w:val="22"/>
                <w:szCs w:val="22"/>
              </w:rPr>
              <w:t>Kaišiadorių rajono priešgaisrinė tarnyba</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1A9A0F68" w14:textId="77777777" w:rsidR="000D113E" w:rsidRPr="00F5539C" w:rsidRDefault="000D113E" w:rsidP="00064D37">
            <w:pPr>
              <w:spacing w:before="0" w:after="0"/>
              <w:ind w:firstLine="0"/>
              <w:jc w:val="center"/>
              <w:rPr>
                <w:sz w:val="22"/>
                <w:szCs w:val="22"/>
              </w:rPr>
            </w:pPr>
            <w:r w:rsidRPr="00F5539C">
              <w:rPr>
                <w:sz w:val="22"/>
                <w:szCs w:val="22"/>
              </w:rPr>
              <w:t>158976234</w:t>
            </w:r>
          </w:p>
        </w:tc>
      </w:tr>
      <w:tr w:rsidR="00F5539C" w:rsidRPr="00F5539C" w14:paraId="04A0784A"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7AD9C383" w14:textId="77777777" w:rsidR="000D113E" w:rsidRPr="00F5539C" w:rsidRDefault="000D113E" w:rsidP="00064D37">
            <w:pPr>
              <w:spacing w:before="0" w:after="0"/>
              <w:ind w:firstLine="0"/>
              <w:rPr>
                <w:sz w:val="22"/>
                <w:szCs w:val="22"/>
              </w:rPr>
            </w:pPr>
            <w:r w:rsidRPr="00F5539C">
              <w:rPr>
                <w:sz w:val="22"/>
                <w:szCs w:val="22"/>
              </w:rPr>
              <w:t>Priešgaisrinės apsaugos ir gelbėjimo departamentas prie VRM</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0F2E7739" w14:textId="77777777" w:rsidR="000D113E" w:rsidRPr="00F5539C" w:rsidRDefault="000D113E" w:rsidP="00064D37">
            <w:pPr>
              <w:spacing w:before="0" w:after="0"/>
              <w:ind w:firstLine="0"/>
              <w:jc w:val="center"/>
              <w:rPr>
                <w:sz w:val="22"/>
                <w:szCs w:val="22"/>
              </w:rPr>
            </w:pPr>
            <w:r w:rsidRPr="00F5539C">
              <w:rPr>
                <w:sz w:val="22"/>
                <w:szCs w:val="22"/>
              </w:rPr>
              <w:t>188601311</w:t>
            </w:r>
          </w:p>
        </w:tc>
      </w:tr>
      <w:tr w:rsidR="00F5539C" w:rsidRPr="00F5539C" w14:paraId="3A258F16"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1B33534D" w14:textId="77777777" w:rsidR="000D113E" w:rsidRPr="00F5539C" w:rsidRDefault="000D113E" w:rsidP="00064D37">
            <w:pPr>
              <w:spacing w:before="0" w:after="0"/>
              <w:ind w:firstLine="0"/>
              <w:jc w:val="left"/>
              <w:rPr>
                <w:sz w:val="22"/>
                <w:szCs w:val="22"/>
              </w:rPr>
            </w:pPr>
            <w:r w:rsidRPr="00F5539C">
              <w:rPr>
                <w:sz w:val="22"/>
                <w:szCs w:val="22"/>
              </w:rPr>
              <w:t>Kaišiadorių miesto seniūnija</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1B0F6F17" w14:textId="77777777" w:rsidR="000D113E" w:rsidRPr="00F5539C" w:rsidRDefault="000D113E" w:rsidP="00064D37">
            <w:pPr>
              <w:spacing w:before="0" w:after="0"/>
              <w:ind w:firstLine="0"/>
              <w:jc w:val="center"/>
              <w:rPr>
                <w:sz w:val="22"/>
                <w:szCs w:val="22"/>
              </w:rPr>
            </w:pPr>
            <w:r w:rsidRPr="00F5539C">
              <w:rPr>
                <w:sz w:val="22"/>
                <w:szCs w:val="22"/>
              </w:rPr>
              <w:t>288778120</w:t>
            </w:r>
          </w:p>
        </w:tc>
      </w:tr>
      <w:tr w:rsidR="00F5539C" w:rsidRPr="00F5539C" w14:paraId="26670BFC"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4DEF0EA4" w14:textId="77777777" w:rsidR="000D113E" w:rsidRPr="00F5539C" w:rsidRDefault="000D113E" w:rsidP="00064D37">
            <w:pPr>
              <w:spacing w:before="0" w:after="0"/>
              <w:ind w:firstLine="0"/>
              <w:jc w:val="left"/>
              <w:rPr>
                <w:sz w:val="22"/>
                <w:szCs w:val="22"/>
              </w:rPr>
            </w:pPr>
            <w:r w:rsidRPr="00F5539C">
              <w:rPr>
                <w:sz w:val="22"/>
                <w:szCs w:val="22"/>
              </w:rPr>
              <w:t>Kaišiadorių apylinkės seniūnija</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671186A3" w14:textId="77777777" w:rsidR="000D113E" w:rsidRPr="00F5539C" w:rsidRDefault="000D113E" w:rsidP="00064D37">
            <w:pPr>
              <w:spacing w:before="0" w:after="0"/>
              <w:ind w:firstLine="0"/>
              <w:jc w:val="center"/>
              <w:rPr>
                <w:sz w:val="22"/>
                <w:szCs w:val="22"/>
              </w:rPr>
            </w:pPr>
            <w:r w:rsidRPr="00F5539C">
              <w:rPr>
                <w:sz w:val="22"/>
                <w:szCs w:val="22"/>
              </w:rPr>
              <w:t>288684240</w:t>
            </w:r>
          </w:p>
        </w:tc>
      </w:tr>
      <w:tr w:rsidR="00F5539C" w:rsidRPr="00F5539C" w14:paraId="1964D2EC"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5A43842F" w14:textId="77777777" w:rsidR="000D113E" w:rsidRPr="00F5539C" w:rsidRDefault="000D113E" w:rsidP="00064D37">
            <w:pPr>
              <w:spacing w:before="0" w:after="0"/>
              <w:ind w:firstLine="0"/>
              <w:jc w:val="left"/>
              <w:rPr>
                <w:sz w:val="22"/>
                <w:szCs w:val="22"/>
              </w:rPr>
            </w:pPr>
            <w:r w:rsidRPr="00F5539C">
              <w:rPr>
                <w:sz w:val="22"/>
                <w:szCs w:val="22"/>
              </w:rPr>
              <w:t>Kruonio seniūnija</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6B32DD68" w14:textId="77777777" w:rsidR="000D113E" w:rsidRPr="00F5539C" w:rsidRDefault="000D113E" w:rsidP="00064D37">
            <w:pPr>
              <w:spacing w:before="0" w:after="0"/>
              <w:ind w:firstLine="0"/>
              <w:jc w:val="center"/>
              <w:rPr>
                <w:sz w:val="22"/>
                <w:szCs w:val="22"/>
              </w:rPr>
            </w:pPr>
            <w:r w:rsidRPr="00F5539C">
              <w:rPr>
                <w:sz w:val="22"/>
                <w:szCs w:val="22"/>
              </w:rPr>
              <w:t>188684392</w:t>
            </w:r>
          </w:p>
        </w:tc>
      </w:tr>
      <w:tr w:rsidR="00F5539C" w:rsidRPr="00F5539C" w14:paraId="069CD9A9"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4BFC7031" w14:textId="77777777" w:rsidR="000D113E" w:rsidRPr="00F5539C" w:rsidRDefault="000D113E" w:rsidP="00064D37">
            <w:pPr>
              <w:spacing w:before="0" w:after="0"/>
              <w:ind w:firstLine="0"/>
              <w:jc w:val="left"/>
              <w:rPr>
                <w:sz w:val="22"/>
                <w:szCs w:val="22"/>
              </w:rPr>
            </w:pPr>
            <w:proofErr w:type="spellStart"/>
            <w:r w:rsidRPr="00F5539C">
              <w:rPr>
                <w:sz w:val="22"/>
                <w:szCs w:val="22"/>
              </w:rPr>
              <w:t>Nemaitonių</w:t>
            </w:r>
            <w:proofErr w:type="spellEnd"/>
            <w:r w:rsidRPr="00F5539C">
              <w:rPr>
                <w:sz w:val="22"/>
                <w:szCs w:val="22"/>
              </w:rPr>
              <w:t xml:space="preserve"> seniūnija</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2E68D414" w14:textId="77777777" w:rsidR="000D113E" w:rsidRPr="00F5539C" w:rsidRDefault="000D113E" w:rsidP="00064D37">
            <w:pPr>
              <w:spacing w:before="0" w:after="0"/>
              <w:ind w:firstLine="0"/>
              <w:jc w:val="center"/>
              <w:rPr>
                <w:sz w:val="22"/>
                <w:szCs w:val="22"/>
              </w:rPr>
            </w:pPr>
            <w:r w:rsidRPr="00F5539C">
              <w:rPr>
                <w:sz w:val="22"/>
                <w:szCs w:val="22"/>
              </w:rPr>
              <w:t>188684588</w:t>
            </w:r>
          </w:p>
        </w:tc>
      </w:tr>
      <w:tr w:rsidR="00F5539C" w:rsidRPr="00F5539C" w14:paraId="6D853BCC"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4A56EC6E" w14:textId="77777777" w:rsidR="000D113E" w:rsidRPr="00F5539C" w:rsidRDefault="000D113E" w:rsidP="00064D37">
            <w:pPr>
              <w:spacing w:before="0" w:after="0"/>
              <w:ind w:firstLine="0"/>
              <w:jc w:val="left"/>
              <w:rPr>
                <w:sz w:val="22"/>
                <w:szCs w:val="22"/>
              </w:rPr>
            </w:pPr>
            <w:proofErr w:type="spellStart"/>
            <w:r w:rsidRPr="00F5539C">
              <w:rPr>
                <w:sz w:val="22"/>
                <w:szCs w:val="22"/>
              </w:rPr>
              <w:t>Palomenės</w:t>
            </w:r>
            <w:proofErr w:type="spellEnd"/>
            <w:r w:rsidRPr="00F5539C">
              <w:rPr>
                <w:sz w:val="22"/>
                <w:szCs w:val="22"/>
              </w:rPr>
              <w:t xml:space="preserve"> seniūnija</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03B90F1B" w14:textId="77777777" w:rsidR="000D113E" w:rsidRPr="00F5539C" w:rsidRDefault="000D113E" w:rsidP="00064D37">
            <w:pPr>
              <w:spacing w:before="0" w:after="0"/>
              <w:ind w:firstLine="0"/>
              <w:jc w:val="center"/>
              <w:rPr>
                <w:sz w:val="22"/>
                <w:szCs w:val="22"/>
              </w:rPr>
            </w:pPr>
            <w:r w:rsidRPr="00F5539C">
              <w:rPr>
                <w:sz w:val="22"/>
                <w:szCs w:val="22"/>
              </w:rPr>
              <w:t>188684773</w:t>
            </w:r>
          </w:p>
        </w:tc>
      </w:tr>
      <w:tr w:rsidR="00F5539C" w:rsidRPr="00F5539C" w14:paraId="0A19E8A7"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2B53FBC5" w14:textId="77777777" w:rsidR="000D113E" w:rsidRPr="00F5539C" w:rsidRDefault="000D113E" w:rsidP="00064D37">
            <w:pPr>
              <w:spacing w:before="0" w:after="0"/>
              <w:ind w:firstLine="0"/>
              <w:jc w:val="left"/>
              <w:rPr>
                <w:sz w:val="22"/>
                <w:szCs w:val="22"/>
              </w:rPr>
            </w:pPr>
            <w:r w:rsidRPr="00F5539C">
              <w:rPr>
                <w:sz w:val="22"/>
                <w:szCs w:val="22"/>
              </w:rPr>
              <w:t>Paparčių seniūnija</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FEE7561" w14:textId="77777777" w:rsidR="000D113E" w:rsidRPr="00F5539C" w:rsidRDefault="000D113E" w:rsidP="00064D37">
            <w:pPr>
              <w:spacing w:before="0" w:after="0"/>
              <w:ind w:firstLine="0"/>
              <w:jc w:val="center"/>
              <w:rPr>
                <w:sz w:val="22"/>
                <w:szCs w:val="22"/>
              </w:rPr>
            </w:pPr>
            <w:r w:rsidRPr="00F5539C">
              <w:rPr>
                <w:sz w:val="22"/>
                <w:szCs w:val="22"/>
              </w:rPr>
              <w:t>188684620</w:t>
            </w:r>
          </w:p>
        </w:tc>
      </w:tr>
      <w:tr w:rsidR="00F5539C" w:rsidRPr="00F5539C" w14:paraId="78896C5B"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1EFEFD0D" w14:textId="77777777" w:rsidR="000D113E" w:rsidRPr="00F5539C" w:rsidRDefault="000D113E" w:rsidP="00064D37">
            <w:pPr>
              <w:spacing w:before="0" w:after="0"/>
              <w:ind w:firstLine="0"/>
              <w:jc w:val="left"/>
              <w:rPr>
                <w:sz w:val="22"/>
                <w:szCs w:val="22"/>
              </w:rPr>
            </w:pPr>
            <w:r w:rsidRPr="00F5539C">
              <w:rPr>
                <w:sz w:val="22"/>
                <w:szCs w:val="22"/>
              </w:rPr>
              <w:t>Pravieniškių seniūnija</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373E9FE9" w14:textId="77777777" w:rsidR="000D113E" w:rsidRPr="00F5539C" w:rsidRDefault="000D113E" w:rsidP="00064D37">
            <w:pPr>
              <w:spacing w:before="0" w:after="0"/>
              <w:ind w:firstLine="0"/>
              <w:jc w:val="center"/>
              <w:rPr>
                <w:sz w:val="22"/>
                <w:szCs w:val="22"/>
              </w:rPr>
            </w:pPr>
            <w:r w:rsidRPr="00F5539C">
              <w:rPr>
                <w:sz w:val="22"/>
                <w:szCs w:val="22"/>
              </w:rPr>
              <w:t>188756233</w:t>
            </w:r>
          </w:p>
        </w:tc>
      </w:tr>
      <w:tr w:rsidR="00F5539C" w:rsidRPr="00F5539C" w14:paraId="7400579E"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4B0EE089" w14:textId="77777777" w:rsidR="000D113E" w:rsidRPr="00F5539C" w:rsidRDefault="000D113E" w:rsidP="00064D37">
            <w:pPr>
              <w:spacing w:before="0" w:after="0"/>
              <w:ind w:firstLine="0"/>
              <w:jc w:val="left"/>
              <w:rPr>
                <w:sz w:val="22"/>
                <w:szCs w:val="22"/>
              </w:rPr>
            </w:pPr>
            <w:r w:rsidRPr="00F5539C">
              <w:rPr>
                <w:sz w:val="22"/>
                <w:szCs w:val="22"/>
              </w:rPr>
              <w:lastRenderedPageBreak/>
              <w:t>Rumšiškių seniūnija</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14C8BCD1" w14:textId="77777777" w:rsidR="000D113E" w:rsidRPr="00F5539C" w:rsidRDefault="000D113E" w:rsidP="00064D37">
            <w:pPr>
              <w:spacing w:before="0" w:after="0"/>
              <w:ind w:firstLine="0"/>
              <w:jc w:val="center"/>
              <w:rPr>
                <w:sz w:val="22"/>
                <w:szCs w:val="22"/>
              </w:rPr>
            </w:pPr>
            <w:r w:rsidRPr="00F5539C">
              <w:rPr>
                <w:sz w:val="22"/>
                <w:szCs w:val="22"/>
              </w:rPr>
              <w:t>188684816</w:t>
            </w:r>
          </w:p>
        </w:tc>
      </w:tr>
      <w:tr w:rsidR="00F5539C" w:rsidRPr="00F5539C" w14:paraId="74E4F6CB"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4C2E435B" w14:textId="77777777" w:rsidR="000D113E" w:rsidRPr="00F5539C" w:rsidRDefault="000D113E" w:rsidP="00064D37">
            <w:pPr>
              <w:spacing w:before="0" w:after="0"/>
              <w:ind w:firstLine="0"/>
              <w:jc w:val="left"/>
              <w:rPr>
                <w:sz w:val="22"/>
                <w:szCs w:val="22"/>
              </w:rPr>
            </w:pPr>
            <w:r w:rsidRPr="00F5539C">
              <w:rPr>
                <w:sz w:val="22"/>
                <w:szCs w:val="22"/>
              </w:rPr>
              <w:t>Žaslių seniūnija</w:t>
            </w:r>
          </w:p>
          <w:p w14:paraId="25DAD6BF" w14:textId="77777777" w:rsidR="000D113E" w:rsidRPr="00F5539C" w:rsidRDefault="000D113E" w:rsidP="00064D37">
            <w:pPr>
              <w:spacing w:before="0" w:after="0"/>
              <w:ind w:firstLine="0"/>
              <w:jc w:val="left"/>
              <w:rPr>
                <w:sz w:val="22"/>
                <w:szCs w:val="22"/>
              </w:rPr>
            </w:pPr>
            <w:r w:rsidRPr="00F5539C">
              <w:rPr>
                <w:sz w:val="22"/>
                <w:szCs w:val="22"/>
              </w:rPr>
              <w:t>Žiežmarių apylinkės seniūnija</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576D2B50" w14:textId="77777777" w:rsidR="000D113E" w:rsidRPr="00F5539C" w:rsidRDefault="000D113E" w:rsidP="00064D37">
            <w:pPr>
              <w:spacing w:before="0" w:after="0"/>
              <w:ind w:firstLine="0"/>
              <w:jc w:val="center"/>
              <w:rPr>
                <w:sz w:val="22"/>
                <w:szCs w:val="22"/>
              </w:rPr>
            </w:pPr>
            <w:r w:rsidRPr="00F5539C">
              <w:rPr>
                <w:sz w:val="22"/>
                <w:szCs w:val="22"/>
              </w:rPr>
              <w:t>188684969</w:t>
            </w:r>
          </w:p>
          <w:p w14:paraId="1223724F" w14:textId="77777777" w:rsidR="000D113E" w:rsidRPr="00F5539C" w:rsidRDefault="000D113E" w:rsidP="00064D37">
            <w:pPr>
              <w:spacing w:before="0" w:after="0"/>
              <w:ind w:firstLine="0"/>
              <w:jc w:val="center"/>
              <w:rPr>
                <w:sz w:val="22"/>
                <w:szCs w:val="22"/>
              </w:rPr>
            </w:pPr>
            <w:r w:rsidRPr="00F5539C">
              <w:rPr>
                <w:sz w:val="22"/>
                <w:szCs w:val="22"/>
              </w:rPr>
              <w:t>188685156</w:t>
            </w:r>
          </w:p>
        </w:tc>
      </w:tr>
      <w:tr w:rsidR="00F5539C" w:rsidRPr="00F5539C" w14:paraId="4DF1FF72" w14:textId="77777777" w:rsidTr="00C73233">
        <w:trPr>
          <w:gridAfter w:val="1"/>
          <w:wAfter w:w="47" w:type="dxa"/>
          <w:trHeight w:val="20"/>
          <w:jc w:val="center"/>
        </w:trPr>
        <w:tc>
          <w:tcPr>
            <w:tcW w:w="7393" w:type="dxa"/>
            <w:gridSpan w:val="4"/>
            <w:tcBorders>
              <w:top w:val="single" w:sz="4" w:space="0" w:color="000000" w:themeColor="text1"/>
              <w:left w:val="single" w:sz="8" w:space="0" w:color="auto"/>
              <w:bottom w:val="single" w:sz="4" w:space="0" w:color="000000" w:themeColor="text1"/>
              <w:right w:val="single" w:sz="8" w:space="0" w:color="000000" w:themeColor="text1"/>
            </w:tcBorders>
          </w:tcPr>
          <w:p w14:paraId="0EDCCF7F" w14:textId="77777777" w:rsidR="000D113E" w:rsidRPr="00F5539C" w:rsidRDefault="000D113E" w:rsidP="00064D37">
            <w:pPr>
              <w:spacing w:before="0" w:after="0"/>
              <w:ind w:firstLine="0"/>
              <w:jc w:val="left"/>
              <w:rPr>
                <w:sz w:val="22"/>
                <w:szCs w:val="22"/>
              </w:rPr>
            </w:pPr>
            <w:r w:rsidRPr="00F5539C">
              <w:rPr>
                <w:sz w:val="22"/>
                <w:szCs w:val="22"/>
              </w:rPr>
              <w:t>Žiežmarių seniūnija</w:t>
            </w:r>
          </w:p>
        </w:tc>
        <w:tc>
          <w:tcPr>
            <w:tcW w:w="2177" w:type="dxa"/>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810F774" w14:textId="77777777" w:rsidR="000D113E" w:rsidRPr="00F5539C" w:rsidRDefault="000D113E" w:rsidP="00064D37">
            <w:pPr>
              <w:spacing w:before="0" w:after="0"/>
              <w:ind w:firstLine="0"/>
              <w:jc w:val="center"/>
              <w:rPr>
                <w:sz w:val="22"/>
                <w:szCs w:val="22"/>
              </w:rPr>
            </w:pPr>
            <w:r w:rsidRPr="00F5539C">
              <w:rPr>
                <w:sz w:val="22"/>
                <w:szCs w:val="22"/>
              </w:rPr>
              <w:t>188685341</w:t>
            </w:r>
          </w:p>
        </w:tc>
      </w:tr>
    </w:tbl>
    <w:p w14:paraId="74DE760A" w14:textId="14F4968B" w:rsidR="00093156" w:rsidRPr="00F5539C" w:rsidRDefault="00093156" w:rsidP="00093156">
      <w:pPr>
        <w:ind w:firstLine="0"/>
        <w:rPr>
          <w:bCs/>
          <w:sz w:val="22"/>
          <w:szCs w:val="22"/>
        </w:rPr>
      </w:pPr>
      <w:r w:rsidRPr="00F5539C">
        <w:rPr>
          <w:bCs/>
          <w:sz w:val="22"/>
          <w:szCs w:val="22"/>
        </w:rPr>
        <w:t>3 lentelė, Kaišiadorių rajono savivaldybės 202</w:t>
      </w:r>
      <w:r w:rsidR="000D113E" w:rsidRPr="00F5539C">
        <w:rPr>
          <w:bCs/>
          <w:sz w:val="22"/>
          <w:szCs w:val="22"/>
        </w:rPr>
        <w:t>6</w:t>
      </w:r>
      <w:r w:rsidRPr="00F5539C">
        <w:rPr>
          <w:bCs/>
          <w:sz w:val="22"/>
          <w:szCs w:val="22"/>
        </w:rPr>
        <w:t>–202</w:t>
      </w:r>
      <w:r w:rsidR="000D113E" w:rsidRPr="00F5539C">
        <w:rPr>
          <w:bCs/>
          <w:sz w:val="22"/>
          <w:szCs w:val="22"/>
        </w:rPr>
        <w:t>8</w:t>
      </w:r>
      <w:r w:rsidRPr="00F5539C">
        <w:rPr>
          <w:bCs/>
          <w:sz w:val="22"/>
          <w:szCs w:val="22"/>
        </w:rPr>
        <w:t xml:space="preserve"> metų 01 Savivaldybės valdymo programos uždaviniai, priemonės, asignavimai ir kitos lėšos (tūkst. eurų) pateikiamos „Microsoft Excel“ formatu, 1 priedas.</w:t>
      </w:r>
    </w:p>
    <w:p w14:paraId="15634AA8" w14:textId="43A05BD7" w:rsidR="00093156" w:rsidRPr="00F5539C" w:rsidRDefault="00093156" w:rsidP="00093156">
      <w:pPr>
        <w:ind w:firstLine="0"/>
        <w:rPr>
          <w:bCs/>
          <w:sz w:val="22"/>
          <w:szCs w:val="22"/>
        </w:rPr>
      </w:pPr>
      <w:r w:rsidRPr="00F5539C">
        <w:rPr>
          <w:bCs/>
          <w:sz w:val="22"/>
          <w:szCs w:val="22"/>
        </w:rPr>
        <w:t>4 lentelė, Kaišiadorių rajono savivaldybės 202</w:t>
      </w:r>
      <w:r w:rsidR="000D113E" w:rsidRPr="00F5539C">
        <w:rPr>
          <w:bCs/>
          <w:sz w:val="22"/>
          <w:szCs w:val="22"/>
        </w:rPr>
        <w:t>6</w:t>
      </w:r>
      <w:r w:rsidRPr="00F5539C">
        <w:rPr>
          <w:bCs/>
          <w:sz w:val="22"/>
          <w:szCs w:val="22"/>
        </w:rPr>
        <w:t>–202</w:t>
      </w:r>
      <w:r w:rsidR="000D113E" w:rsidRPr="00F5539C">
        <w:rPr>
          <w:bCs/>
          <w:sz w:val="22"/>
          <w:szCs w:val="22"/>
        </w:rPr>
        <w:t>8</w:t>
      </w:r>
      <w:r w:rsidRPr="00F5539C">
        <w:rPr>
          <w:bCs/>
          <w:sz w:val="22"/>
          <w:szCs w:val="22"/>
        </w:rPr>
        <w:t xml:space="preserve"> metų 01 Savivaldybės valdymo programos uždaviniai, priemonės ir jų stebėsenos rodikliai pateikiami „Microsoft Excel“ formatu, 2 priedas.</w:t>
      </w:r>
    </w:p>
    <w:p w14:paraId="7064556E" w14:textId="77777777" w:rsidR="004E3E54" w:rsidRPr="00F5539C" w:rsidRDefault="004E3E54" w:rsidP="00093156">
      <w:pPr>
        <w:ind w:firstLine="0"/>
        <w:rPr>
          <w:bCs/>
          <w:szCs w:val="24"/>
        </w:rPr>
      </w:pPr>
    </w:p>
    <w:tbl>
      <w:tblPr>
        <w:tblW w:w="98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1316"/>
        <w:gridCol w:w="3963"/>
        <w:gridCol w:w="1048"/>
        <w:gridCol w:w="430"/>
        <w:gridCol w:w="1514"/>
      </w:tblGrid>
      <w:tr w:rsidR="00F5539C" w:rsidRPr="00F5539C" w14:paraId="408F12D0" w14:textId="77777777" w:rsidTr="000F71D4">
        <w:trPr>
          <w:jc w:val="center"/>
        </w:trPr>
        <w:tc>
          <w:tcPr>
            <w:tcW w:w="9877" w:type="dxa"/>
            <w:gridSpan w:val="6"/>
            <w:shd w:val="clear" w:color="auto" w:fill="DEEAF6" w:themeFill="accent5" w:themeFillTint="33"/>
            <w:vAlign w:val="center"/>
          </w:tcPr>
          <w:p w14:paraId="138A6D48" w14:textId="77777777" w:rsidR="004E3E54" w:rsidRPr="00F5539C" w:rsidRDefault="004E3E54" w:rsidP="00064D37">
            <w:pPr>
              <w:suppressAutoHyphens/>
              <w:ind w:firstLine="0"/>
              <w:jc w:val="center"/>
              <w:rPr>
                <w:sz w:val="22"/>
                <w:szCs w:val="22"/>
                <w:lang w:eastAsia="ar-SA"/>
              </w:rPr>
            </w:pPr>
            <w:r w:rsidRPr="00F5539C">
              <w:rPr>
                <w:b/>
                <w:bCs/>
                <w:iCs/>
                <w:szCs w:val="24"/>
              </w:rPr>
              <w:t>02 PROGRAMA – ŠVIETIMO, KULTŪROS IR SPORTO PROGRAMA (funkcijų vykdymo)</w:t>
            </w:r>
          </w:p>
        </w:tc>
      </w:tr>
      <w:tr w:rsidR="00F5539C" w:rsidRPr="00F5539C" w14:paraId="49ED0B95" w14:textId="77777777" w:rsidTr="000F71D4">
        <w:trPr>
          <w:jc w:val="center"/>
        </w:trPr>
        <w:tc>
          <w:tcPr>
            <w:tcW w:w="1606" w:type="dxa"/>
            <w:vAlign w:val="center"/>
          </w:tcPr>
          <w:p w14:paraId="4BD17D1E" w14:textId="77777777" w:rsidR="004E3E54" w:rsidRPr="00F5539C" w:rsidRDefault="004E3E54" w:rsidP="00064D37">
            <w:pPr>
              <w:suppressAutoHyphens/>
              <w:ind w:firstLine="0"/>
              <w:rPr>
                <w:b/>
                <w:sz w:val="22"/>
                <w:szCs w:val="22"/>
                <w:lang w:eastAsia="ar-SA"/>
              </w:rPr>
            </w:pPr>
            <w:r w:rsidRPr="00F5539C">
              <w:rPr>
                <w:b/>
                <w:sz w:val="22"/>
                <w:szCs w:val="22"/>
                <w:lang w:eastAsia="lt-LT"/>
              </w:rPr>
              <w:t>Programos aprašymas</w:t>
            </w:r>
          </w:p>
        </w:tc>
        <w:tc>
          <w:tcPr>
            <w:tcW w:w="8271" w:type="dxa"/>
            <w:gridSpan w:val="5"/>
            <w:vAlign w:val="center"/>
          </w:tcPr>
          <w:p w14:paraId="3EB9D3A5" w14:textId="77777777" w:rsidR="004E3E54" w:rsidRPr="00F5539C" w:rsidRDefault="004E3E54" w:rsidP="00064D37">
            <w:pPr>
              <w:ind w:firstLine="0"/>
              <w:rPr>
                <w:sz w:val="22"/>
                <w:szCs w:val="18"/>
              </w:rPr>
            </w:pPr>
            <w:r w:rsidRPr="00F5539C">
              <w:rPr>
                <w:sz w:val="22"/>
                <w:szCs w:val="18"/>
              </w:rPr>
              <w:t xml:space="preserve">Programa parengta, vadovaujantis Lietuvos Respublikos vietos savivaldos įstatymu, Lietuvos Respublikos švietimo įstatymu, Lietuvos Respublikos transporto lengvatų įstatymu, Lietuvos Respublikos neformaliojo suaugusiųjų švietimo įstatymu, Lietuvos Respublikos sporto įstatymu, Lietuvos Respublikos kultūros centrų įstatymu, Lietuvos Respublikos bibliotekų įstatymu, Lietuvos Respublikos muziejų įstatymu, Lietuvos Respublikos dainų švenčių įstatymu, Lietuvos Respublikos etninės kultūros valstybinės globos pagrindų įstatymu, Lietuvos Respublikos tautinio paveldo produktų įstatymu ir Lietuvos Respublikos religinių bendruomenių ir bendrijų įstatymu. </w:t>
            </w:r>
          </w:p>
          <w:p w14:paraId="79F9426B" w14:textId="77777777" w:rsidR="004E3E54" w:rsidRPr="00F5539C" w:rsidRDefault="004E3E54" w:rsidP="00064D37">
            <w:pPr>
              <w:ind w:firstLine="0"/>
              <w:rPr>
                <w:sz w:val="22"/>
                <w:szCs w:val="18"/>
              </w:rPr>
            </w:pPr>
            <w:r w:rsidRPr="00F5539C">
              <w:rPr>
                <w:sz w:val="22"/>
                <w:szCs w:val="18"/>
              </w:rPr>
              <w:t xml:space="preserve">Programa įgyvendinamos Lietuvos Respublikos vietos savivaldos įstatymo 6 straipsnyje nustatytos savarankiškosios savivaldybių funkcijos: </w:t>
            </w:r>
          </w:p>
          <w:p w14:paraId="6A760F22" w14:textId="77777777" w:rsidR="004E3E54" w:rsidRPr="00F5539C" w:rsidRDefault="004E3E54" w:rsidP="004E3E54">
            <w:pPr>
              <w:pStyle w:val="Sraopastraipa"/>
              <w:numPr>
                <w:ilvl w:val="0"/>
                <w:numId w:val="29"/>
              </w:numPr>
              <w:rPr>
                <w:sz w:val="22"/>
                <w:szCs w:val="18"/>
              </w:rPr>
            </w:pPr>
            <w:r w:rsidRPr="00F5539C">
              <w:rPr>
                <w:sz w:val="22"/>
                <w:szCs w:val="18"/>
              </w:rPr>
              <w:t>savivaldybės teritorijoje gyvenančių vaikų iki 16 metų mokymosi pagal privalomojo švietimo programas užtikrinimas;</w:t>
            </w:r>
          </w:p>
          <w:p w14:paraId="4E2F8CC1" w14:textId="542E470F" w:rsidR="004E3E54" w:rsidRPr="00F5539C" w:rsidRDefault="004E3E54" w:rsidP="004E3E54">
            <w:pPr>
              <w:pStyle w:val="Sraopastraipa"/>
              <w:numPr>
                <w:ilvl w:val="0"/>
                <w:numId w:val="29"/>
              </w:numPr>
              <w:rPr>
                <w:sz w:val="22"/>
                <w:szCs w:val="22"/>
              </w:rPr>
            </w:pPr>
            <w:r w:rsidRPr="00F5539C">
              <w:rPr>
                <w:sz w:val="22"/>
                <w:szCs w:val="22"/>
              </w:rPr>
              <w:t>švietimo pagalbos teikimo mokiniui, mokytojui, šeimai, mokyklai, prevencinių programų įgyvendinimo mokyklose užtikrinimas;</w:t>
            </w:r>
          </w:p>
          <w:p w14:paraId="11379631" w14:textId="77777777" w:rsidR="004E3E54" w:rsidRPr="00F5539C" w:rsidRDefault="004E3E54" w:rsidP="004E3E54">
            <w:pPr>
              <w:pStyle w:val="Sraopastraipa"/>
              <w:numPr>
                <w:ilvl w:val="0"/>
                <w:numId w:val="29"/>
              </w:numPr>
              <w:rPr>
                <w:sz w:val="22"/>
                <w:szCs w:val="18"/>
              </w:rPr>
            </w:pPr>
            <w:r w:rsidRPr="00F5539C">
              <w:rPr>
                <w:sz w:val="22"/>
                <w:szCs w:val="18"/>
              </w:rPr>
              <w:t>ikimokyklinio ugdymo, vaikų ir suaugusiųjų neformaliojo švietimo organizavimas, vaikų ir jaunimo užimtumo organizavimas;</w:t>
            </w:r>
          </w:p>
          <w:p w14:paraId="1C89939E" w14:textId="77777777" w:rsidR="004E3E54" w:rsidRPr="00F5539C" w:rsidRDefault="004E3E54" w:rsidP="004E3E54">
            <w:pPr>
              <w:pStyle w:val="Sraopastraipa"/>
              <w:numPr>
                <w:ilvl w:val="0"/>
                <w:numId w:val="29"/>
              </w:numPr>
              <w:rPr>
                <w:sz w:val="22"/>
                <w:szCs w:val="18"/>
              </w:rPr>
            </w:pPr>
            <w:r w:rsidRPr="00F5539C">
              <w:rPr>
                <w:sz w:val="22"/>
                <w:szCs w:val="18"/>
              </w:rPr>
              <w:t>kūno kultūros ir sporto plėtojimas, gyventojų poilsio organizavimas;</w:t>
            </w:r>
          </w:p>
          <w:p w14:paraId="64F0E89E" w14:textId="77777777" w:rsidR="004E3E54" w:rsidRPr="00F5539C" w:rsidRDefault="004E3E54" w:rsidP="004E3E54">
            <w:pPr>
              <w:pStyle w:val="Sraopastraipa"/>
              <w:numPr>
                <w:ilvl w:val="0"/>
                <w:numId w:val="29"/>
              </w:numPr>
              <w:rPr>
                <w:sz w:val="22"/>
                <w:szCs w:val="18"/>
              </w:rPr>
            </w:pPr>
            <w:r w:rsidRPr="00F5539C">
              <w:rPr>
                <w:sz w:val="22"/>
                <w:szCs w:val="18"/>
              </w:rPr>
              <w:t xml:space="preserve">gyventojų bendrosios kultūros ugdymas ir etnokultūros puoselėjimas (dalyvavimas kultūros plėtros projektuose, muziejų, teatrų, kultūros centrų ir kitų kultūros įstaigų steigimas, reorganizavimas, pertvarkymas, likvidavimas ir jų veiklos priežiūra, savivaldybių viešųjų bibliotekų steigimas, reorganizavimas, pertvarkymas ir jų veiklos priežiūra); </w:t>
            </w:r>
          </w:p>
          <w:p w14:paraId="0918D589" w14:textId="77777777" w:rsidR="004E3E54" w:rsidRPr="00F5539C" w:rsidRDefault="004E3E54" w:rsidP="004E3E54">
            <w:pPr>
              <w:pStyle w:val="Sraopastraipa"/>
              <w:numPr>
                <w:ilvl w:val="0"/>
                <w:numId w:val="29"/>
              </w:numPr>
              <w:rPr>
                <w:sz w:val="22"/>
                <w:szCs w:val="18"/>
              </w:rPr>
            </w:pPr>
            <w:r w:rsidRPr="00F5539C">
              <w:rPr>
                <w:sz w:val="22"/>
                <w:szCs w:val="18"/>
              </w:rPr>
              <w:t xml:space="preserve">kitos funkcijos, nepriskirtos valstybės institucijoms. </w:t>
            </w:r>
          </w:p>
          <w:p w14:paraId="18C49DF9" w14:textId="77777777" w:rsidR="004E3E54" w:rsidRPr="00F5539C" w:rsidRDefault="004E3E54" w:rsidP="00064D37">
            <w:pPr>
              <w:ind w:firstLine="0"/>
              <w:rPr>
                <w:sz w:val="22"/>
                <w:szCs w:val="18"/>
              </w:rPr>
            </w:pPr>
            <w:r w:rsidRPr="00F5539C">
              <w:rPr>
                <w:sz w:val="22"/>
                <w:szCs w:val="18"/>
              </w:rPr>
              <w:t>Įgyvendinant programą, nėra numatoma apribojimų, kurie turėtų neigiamą poveikį moterų ir vyrų lygybės ir nediskriminavimo dėl lyties, rasės, tautybės, kalbos, kilmės, socialinės padėties, tikėjimo, įsitikinimų ar pažiūrų, amžiaus, negalios, lytinės orientacijos, etninės priklausomybės įgyvendinimui.</w:t>
            </w:r>
          </w:p>
        </w:tc>
      </w:tr>
      <w:tr w:rsidR="00F5539C" w:rsidRPr="00F5539C" w14:paraId="5FBDCC96" w14:textId="77777777" w:rsidTr="000F71D4">
        <w:trPr>
          <w:jc w:val="center"/>
        </w:trPr>
        <w:tc>
          <w:tcPr>
            <w:tcW w:w="1606" w:type="dxa"/>
            <w:vAlign w:val="center"/>
          </w:tcPr>
          <w:p w14:paraId="25E240D3" w14:textId="77777777" w:rsidR="004E3E54" w:rsidRPr="00F5539C" w:rsidRDefault="004E3E54" w:rsidP="00064D37">
            <w:pPr>
              <w:suppressAutoHyphens/>
              <w:spacing w:before="0" w:after="0"/>
              <w:ind w:firstLine="0"/>
              <w:rPr>
                <w:b/>
                <w:sz w:val="22"/>
                <w:szCs w:val="22"/>
                <w:lang w:eastAsia="ar-SA"/>
              </w:rPr>
            </w:pPr>
            <w:r w:rsidRPr="00F5539C">
              <w:rPr>
                <w:b/>
                <w:sz w:val="22"/>
                <w:szCs w:val="22"/>
                <w:lang w:eastAsia="lt-LT"/>
              </w:rPr>
              <w:t>Ilgalaikis prioritetas</w:t>
            </w:r>
          </w:p>
          <w:p w14:paraId="73DDB57E" w14:textId="77777777" w:rsidR="004E3E54" w:rsidRPr="00F5539C" w:rsidRDefault="004E3E54" w:rsidP="00064D37">
            <w:pPr>
              <w:suppressAutoHyphens/>
              <w:spacing w:before="0" w:after="0"/>
              <w:ind w:firstLine="0"/>
              <w:rPr>
                <w:b/>
                <w:sz w:val="22"/>
                <w:szCs w:val="22"/>
                <w:lang w:eastAsia="ar-SA"/>
              </w:rPr>
            </w:pPr>
            <w:r w:rsidRPr="00F5539C">
              <w:rPr>
                <w:b/>
                <w:sz w:val="22"/>
                <w:szCs w:val="22"/>
                <w:lang w:eastAsia="lt-LT"/>
              </w:rPr>
              <w:t xml:space="preserve">(pagal </w:t>
            </w:r>
            <w:r w:rsidRPr="00F5539C">
              <w:rPr>
                <w:b/>
                <w:bCs/>
                <w:sz w:val="22"/>
                <w:szCs w:val="22"/>
                <w:lang w:eastAsia="lt-LT"/>
              </w:rPr>
              <w:t>Kaišiadorių rajono savivaldybės SPP</w:t>
            </w:r>
            <w:r w:rsidRPr="00F5539C">
              <w:rPr>
                <w:b/>
                <w:sz w:val="22"/>
                <w:szCs w:val="22"/>
                <w:lang w:eastAsia="lt-LT"/>
              </w:rPr>
              <w:t>)</w:t>
            </w:r>
          </w:p>
        </w:tc>
        <w:tc>
          <w:tcPr>
            <w:tcW w:w="5279" w:type="dxa"/>
            <w:gridSpan w:val="2"/>
            <w:vAlign w:val="center"/>
          </w:tcPr>
          <w:p w14:paraId="1B88909F" w14:textId="77777777" w:rsidR="004E3E54" w:rsidRPr="00F5539C" w:rsidRDefault="004E3E54" w:rsidP="00064D37">
            <w:pPr>
              <w:ind w:firstLine="0"/>
              <w:rPr>
                <w:rFonts w:eastAsia="Calibri"/>
                <w:b/>
                <w:bCs/>
                <w:sz w:val="22"/>
                <w:szCs w:val="22"/>
              </w:rPr>
            </w:pPr>
            <w:r w:rsidRPr="00F5539C">
              <w:rPr>
                <w:rFonts w:eastAsia="Calibri"/>
                <w:b/>
                <w:bCs/>
                <w:sz w:val="22"/>
                <w:szCs w:val="22"/>
              </w:rPr>
              <w:t>Patogi ir įtrauki gyvenimo, darbo, mokymosi aplinka</w:t>
            </w:r>
          </w:p>
        </w:tc>
        <w:tc>
          <w:tcPr>
            <w:tcW w:w="1048" w:type="dxa"/>
            <w:vAlign w:val="center"/>
          </w:tcPr>
          <w:p w14:paraId="6120E253" w14:textId="77777777" w:rsidR="004E3E54" w:rsidRPr="00F5539C" w:rsidRDefault="004E3E54" w:rsidP="00064D37">
            <w:pPr>
              <w:keepNext/>
              <w:suppressAutoHyphens/>
              <w:spacing w:before="0" w:after="0"/>
              <w:ind w:firstLine="0"/>
              <w:jc w:val="center"/>
              <w:outlineLvl w:val="4"/>
              <w:rPr>
                <w:b/>
                <w:bCs/>
                <w:sz w:val="22"/>
                <w:szCs w:val="22"/>
                <w:lang w:eastAsia="lt-LT"/>
              </w:rPr>
            </w:pPr>
            <w:r w:rsidRPr="00F5539C">
              <w:rPr>
                <w:b/>
                <w:bCs/>
                <w:sz w:val="22"/>
                <w:szCs w:val="22"/>
                <w:lang w:eastAsia="lt-LT"/>
              </w:rPr>
              <w:t>Kodas</w:t>
            </w:r>
          </w:p>
        </w:tc>
        <w:tc>
          <w:tcPr>
            <w:tcW w:w="1944" w:type="dxa"/>
            <w:gridSpan w:val="2"/>
            <w:vAlign w:val="center"/>
          </w:tcPr>
          <w:p w14:paraId="45977DB1" w14:textId="77777777" w:rsidR="004E3E54" w:rsidRPr="00F5539C" w:rsidRDefault="004E3E54" w:rsidP="00064D37">
            <w:pPr>
              <w:keepNext/>
              <w:suppressAutoHyphens/>
              <w:spacing w:before="0" w:after="0"/>
              <w:ind w:firstLine="0"/>
              <w:jc w:val="center"/>
              <w:outlineLvl w:val="4"/>
              <w:rPr>
                <w:sz w:val="22"/>
                <w:szCs w:val="22"/>
                <w:lang w:eastAsia="lt-LT"/>
              </w:rPr>
            </w:pPr>
            <w:r w:rsidRPr="00F5539C">
              <w:rPr>
                <w:sz w:val="22"/>
                <w:szCs w:val="22"/>
                <w:lang w:eastAsia="ar-SA"/>
              </w:rPr>
              <w:t>2</w:t>
            </w:r>
          </w:p>
        </w:tc>
      </w:tr>
      <w:tr w:rsidR="00F5539C" w:rsidRPr="00F5539C" w14:paraId="1241A920" w14:textId="77777777" w:rsidTr="000F71D4">
        <w:trPr>
          <w:trHeight w:val="537"/>
          <w:jc w:val="center"/>
        </w:trPr>
        <w:tc>
          <w:tcPr>
            <w:tcW w:w="1606" w:type="dxa"/>
            <w:vAlign w:val="center"/>
          </w:tcPr>
          <w:p w14:paraId="0F5E75CE" w14:textId="77777777" w:rsidR="004E3E54" w:rsidRPr="00F5539C" w:rsidRDefault="004E3E54" w:rsidP="00064D37">
            <w:pPr>
              <w:suppressAutoHyphens/>
              <w:spacing w:before="0" w:after="0"/>
              <w:ind w:firstLine="0"/>
              <w:rPr>
                <w:b/>
                <w:sz w:val="22"/>
                <w:szCs w:val="22"/>
                <w:lang w:eastAsia="ar-SA"/>
              </w:rPr>
            </w:pPr>
            <w:r w:rsidRPr="00F5539C">
              <w:rPr>
                <w:b/>
                <w:sz w:val="22"/>
                <w:szCs w:val="22"/>
                <w:lang w:eastAsia="lt-LT"/>
              </w:rPr>
              <w:t>Šia programa įgyvendinami strateginiai tikslai</w:t>
            </w:r>
          </w:p>
        </w:tc>
        <w:tc>
          <w:tcPr>
            <w:tcW w:w="5279" w:type="dxa"/>
            <w:gridSpan w:val="2"/>
            <w:vAlign w:val="center"/>
          </w:tcPr>
          <w:p w14:paraId="35DA151C" w14:textId="77777777" w:rsidR="004E3E54" w:rsidRPr="00F5539C" w:rsidRDefault="004E3E54" w:rsidP="00064D37">
            <w:pPr>
              <w:suppressAutoHyphens/>
              <w:spacing w:before="0" w:after="0"/>
              <w:ind w:firstLine="0"/>
              <w:rPr>
                <w:rFonts w:eastAsia="Calibri"/>
                <w:sz w:val="22"/>
                <w:szCs w:val="22"/>
              </w:rPr>
            </w:pPr>
            <w:r w:rsidRPr="00F5539C">
              <w:rPr>
                <w:rFonts w:eastAsia="Calibri"/>
                <w:sz w:val="22"/>
                <w:szCs w:val="22"/>
              </w:rPr>
              <w:t>Užtikrinti kokybiškų švietimo paslaugų prieinamumą</w:t>
            </w:r>
          </w:p>
          <w:p w14:paraId="0A68B2A2" w14:textId="77777777" w:rsidR="004E3E54" w:rsidRPr="00F5539C" w:rsidRDefault="004E3E54" w:rsidP="00064D37">
            <w:pPr>
              <w:suppressAutoHyphens/>
              <w:spacing w:before="0" w:after="0"/>
              <w:ind w:firstLine="0"/>
              <w:rPr>
                <w:bCs/>
                <w:iCs/>
                <w:sz w:val="22"/>
                <w:szCs w:val="22"/>
                <w:lang w:eastAsia="lt-LT"/>
              </w:rPr>
            </w:pPr>
            <w:r w:rsidRPr="00F5539C">
              <w:rPr>
                <w:bCs/>
                <w:iCs/>
                <w:sz w:val="22"/>
                <w:szCs w:val="22"/>
                <w:lang w:eastAsia="lt-LT"/>
              </w:rPr>
              <w:t>Kultūros skvarbos ir visuomenės kūrybingumo didinimas</w:t>
            </w:r>
          </w:p>
          <w:p w14:paraId="6D99B40F" w14:textId="19A0262F" w:rsidR="004E3E54" w:rsidRPr="00F5539C" w:rsidRDefault="004E3E54" w:rsidP="00064D37">
            <w:pPr>
              <w:suppressAutoHyphens/>
              <w:spacing w:before="0" w:after="0"/>
              <w:ind w:firstLine="0"/>
              <w:rPr>
                <w:b/>
                <w:sz w:val="22"/>
                <w:szCs w:val="22"/>
                <w:lang w:eastAsia="lt-LT"/>
              </w:rPr>
            </w:pPr>
            <w:r w:rsidRPr="00F5539C">
              <w:rPr>
                <w:sz w:val="22"/>
                <w:szCs w:val="22"/>
              </w:rPr>
              <w:t>Stiprinti sveikatos apsaugos aplinką ir skatinti fizinį aktyvumą</w:t>
            </w:r>
            <w:r w:rsidR="006C29B3" w:rsidRPr="00F5539C">
              <w:rPr>
                <w:sz w:val="22"/>
                <w:szCs w:val="22"/>
              </w:rPr>
              <w:t>.</w:t>
            </w:r>
          </w:p>
        </w:tc>
        <w:tc>
          <w:tcPr>
            <w:tcW w:w="1048" w:type="dxa"/>
            <w:vAlign w:val="center"/>
          </w:tcPr>
          <w:p w14:paraId="3C9DA108" w14:textId="77777777" w:rsidR="004E3E54" w:rsidRPr="00F5539C" w:rsidRDefault="004E3E54" w:rsidP="00064D37">
            <w:pPr>
              <w:keepNext/>
              <w:tabs>
                <w:tab w:val="left" w:pos="0"/>
              </w:tabs>
              <w:suppressAutoHyphens/>
              <w:spacing w:before="0" w:after="0"/>
              <w:ind w:firstLine="0"/>
              <w:jc w:val="center"/>
              <w:outlineLvl w:val="3"/>
              <w:rPr>
                <w:b/>
                <w:bCs/>
                <w:sz w:val="22"/>
                <w:szCs w:val="22"/>
                <w:lang w:eastAsia="lt-LT"/>
              </w:rPr>
            </w:pPr>
            <w:r w:rsidRPr="00F5539C">
              <w:rPr>
                <w:b/>
                <w:bCs/>
                <w:sz w:val="22"/>
                <w:szCs w:val="22"/>
                <w:lang w:eastAsia="lt-LT"/>
              </w:rPr>
              <w:t>Kodas</w:t>
            </w:r>
          </w:p>
        </w:tc>
        <w:tc>
          <w:tcPr>
            <w:tcW w:w="1944" w:type="dxa"/>
            <w:gridSpan w:val="2"/>
            <w:vAlign w:val="center"/>
          </w:tcPr>
          <w:p w14:paraId="063773DF" w14:textId="77777777" w:rsidR="004E3E54" w:rsidRPr="00F5539C" w:rsidRDefault="004E3E54" w:rsidP="00064D37">
            <w:pPr>
              <w:suppressAutoHyphens/>
              <w:spacing w:before="0" w:after="0"/>
              <w:ind w:firstLine="0"/>
              <w:jc w:val="center"/>
              <w:rPr>
                <w:sz w:val="22"/>
                <w:szCs w:val="22"/>
                <w:lang w:eastAsia="ar-SA"/>
              </w:rPr>
            </w:pPr>
            <w:r w:rsidRPr="00F5539C">
              <w:rPr>
                <w:sz w:val="22"/>
                <w:szCs w:val="22"/>
                <w:lang w:eastAsia="ar-SA"/>
              </w:rPr>
              <w:t>2.1.</w:t>
            </w:r>
          </w:p>
          <w:p w14:paraId="1864DBD3" w14:textId="77777777" w:rsidR="004E3E54" w:rsidRPr="00F5539C" w:rsidRDefault="004E3E54" w:rsidP="00064D37">
            <w:pPr>
              <w:suppressAutoHyphens/>
              <w:spacing w:before="0" w:after="0"/>
              <w:ind w:firstLine="0"/>
              <w:jc w:val="center"/>
              <w:rPr>
                <w:sz w:val="22"/>
                <w:szCs w:val="22"/>
                <w:lang w:eastAsia="ar-SA"/>
              </w:rPr>
            </w:pPr>
            <w:r w:rsidRPr="00F5539C">
              <w:rPr>
                <w:sz w:val="22"/>
                <w:szCs w:val="22"/>
                <w:lang w:eastAsia="ar-SA"/>
              </w:rPr>
              <w:t>2.2.</w:t>
            </w:r>
          </w:p>
          <w:p w14:paraId="7051EEC3" w14:textId="77777777" w:rsidR="004E3E54" w:rsidRPr="00F5539C" w:rsidRDefault="004E3E54" w:rsidP="00064D37">
            <w:pPr>
              <w:suppressAutoHyphens/>
              <w:spacing w:before="0" w:after="0"/>
              <w:ind w:firstLine="0"/>
              <w:jc w:val="center"/>
              <w:rPr>
                <w:sz w:val="22"/>
                <w:szCs w:val="22"/>
                <w:lang w:eastAsia="ar-SA"/>
              </w:rPr>
            </w:pPr>
            <w:r w:rsidRPr="00F5539C">
              <w:rPr>
                <w:sz w:val="22"/>
                <w:szCs w:val="22"/>
                <w:lang w:eastAsia="ar-SA"/>
              </w:rPr>
              <w:t>2.4.</w:t>
            </w:r>
          </w:p>
        </w:tc>
      </w:tr>
      <w:tr w:rsidR="00F5539C" w:rsidRPr="00F5539C" w14:paraId="4A32243B" w14:textId="77777777" w:rsidTr="000F71D4">
        <w:trPr>
          <w:trHeight w:val="557"/>
          <w:jc w:val="center"/>
        </w:trPr>
        <w:tc>
          <w:tcPr>
            <w:tcW w:w="1606" w:type="dxa"/>
            <w:vAlign w:val="center"/>
          </w:tcPr>
          <w:p w14:paraId="7C01F4E2" w14:textId="77777777" w:rsidR="004E3E54" w:rsidRPr="00F5539C" w:rsidRDefault="004E3E54" w:rsidP="00064D37">
            <w:pPr>
              <w:suppressAutoHyphens/>
              <w:spacing w:before="0" w:after="0"/>
              <w:ind w:firstLine="0"/>
              <w:jc w:val="left"/>
              <w:rPr>
                <w:b/>
                <w:sz w:val="22"/>
                <w:szCs w:val="22"/>
              </w:rPr>
            </w:pPr>
            <w:r w:rsidRPr="00F5539C">
              <w:rPr>
                <w:b/>
                <w:sz w:val="22"/>
                <w:szCs w:val="18"/>
              </w:rPr>
              <w:t xml:space="preserve">Programa įgyvendinami Kaišiadorių </w:t>
            </w:r>
            <w:r w:rsidRPr="00F5539C">
              <w:rPr>
                <w:b/>
                <w:sz w:val="22"/>
                <w:szCs w:val="18"/>
              </w:rPr>
              <w:lastRenderedPageBreak/>
              <w:t>rajono savivaldybės SPP tikslai</w:t>
            </w:r>
          </w:p>
        </w:tc>
        <w:tc>
          <w:tcPr>
            <w:tcW w:w="8271" w:type="dxa"/>
            <w:gridSpan w:val="5"/>
            <w:vAlign w:val="center"/>
          </w:tcPr>
          <w:p w14:paraId="721C6E25" w14:textId="77777777" w:rsidR="004E3E54" w:rsidRPr="00F5539C" w:rsidRDefault="004E3E54" w:rsidP="00064D37">
            <w:pPr>
              <w:suppressAutoHyphens/>
              <w:spacing w:before="0" w:after="0"/>
              <w:ind w:firstLine="0"/>
              <w:rPr>
                <w:rFonts w:eastAsia="Calibri"/>
                <w:sz w:val="22"/>
                <w:szCs w:val="22"/>
              </w:rPr>
            </w:pPr>
            <w:r w:rsidRPr="00F5539C">
              <w:rPr>
                <w:rFonts w:eastAsia="Calibri"/>
                <w:sz w:val="22"/>
                <w:szCs w:val="22"/>
              </w:rPr>
              <w:lastRenderedPageBreak/>
              <w:t>2.1. tikslas. Užtikrinti kokybiškų švietimo paslaugų prieinamumą</w:t>
            </w:r>
          </w:p>
          <w:p w14:paraId="47BA7EF2" w14:textId="77777777" w:rsidR="004E3E54" w:rsidRPr="00F5539C" w:rsidRDefault="004E3E54" w:rsidP="00064D37">
            <w:pPr>
              <w:suppressAutoHyphens/>
              <w:spacing w:before="0" w:after="0"/>
              <w:ind w:firstLine="0"/>
              <w:rPr>
                <w:bCs/>
                <w:iCs/>
                <w:sz w:val="22"/>
                <w:szCs w:val="22"/>
                <w:lang w:eastAsia="lt-LT"/>
              </w:rPr>
            </w:pPr>
            <w:r w:rsidRPr="00F5539C">
              <w:rPr>
                <w:bCs/>
                <w:iCs/>
                <w:sz w:val="22"/>
                <w:szCs w:val="22"/>
                <w:lang w:eastAsia="lt-LT"/>
              </w:rPr>
              <w:t>2.2. tikslas. Kultūros skvarbos ir visuomenės kūrybingumo didinimas</w:t>
            </w:r>
          </w:p>
          <w:p w14:paraId="58A4ED58" w14:textId="77777777" w:rsidR="004E3E54" w:rsidRPr="00F5539C" w:rsidRDefault="004E3E54" w:rsidP="00064D37">
            <w:pPr>
              <w:suppressAutoHyphens/>
              <w:spacing w:before="0" w:after="0"/>
              <w:ind w:firstLine="0"/>
              <w:jc w:val="left"/>
              <w:rPr>
                <w:sz w:val="22"/>
                <w:szCs w:val="22"/>
                <w:lang w:eastAsia="ar-SA"/>
              </w:rPr>
            </w:pPr>
            <w:r w:rsidRPr="00F5539C">
              <w:rPr>
                <w:sz w:val="22"/>
                <w:szCs w:val="22"/>
              </w:rPr>
              <w:t>2.4. tikslas. Stiprinti sveikatos apsaugos aplinką ir skatinti fizinį aktyvumą</w:t>
            </w:r>
          </w:p>
        </w:tc>
      </w:tr>
      <w:tr w:rsidR="00F5539C" w:rsidRPr="00F5539C" w14:paraId="0210AE07" w14:textId="77777777" w:rsidTr="000F71D4">
        <w:trPr>
          <w:trHeight w:val="557"/>
          <w:jc w:val="center"/>
        </w:trPr>
        <w:tc>
          <w:tcPr>
            <w:tcW w:w="1606" w:type="dxa"/>
            <w:vAlign w:val="center"/>
          </w:tcPr>
          <w:p w14:paraId="00A4CE6B" w14:textId="77777777" w:rsidR="004E3E54" w:rsidRPr="00F5539C" w:rsidRDefault="004E3E54" w:rsidP="00064D37">
            <w:pPr>
              <w:suppressAutoHyphens/>
              <w:spacing w:before="0" w:after="0"/>
              <w:ind w:firstLine="0"/>
              <w:jc w:val="left"/>
              <w:rPr>
                <w:b/>
                <w:sz w:val="22"/>
                <w:szCs w:val="22"/>
              </w:rPr>
            </w:pPr>
            <w:r w:rsidRPr="00F5539C">
              <w:rPr>
                <w:b/>
                <w:sz w:val="22"/>
                <w:szCs w:val="22"/>
              </w:rPr>
              <w:t>Programa įgyvendinami Kaišiadorių rajono savivaldybės SPP uždaviniai</w:t>
            </w:r>
          </w:p>
        </w:tc>
        <w:tc>
          <w:tcPr>
            <w:tcW w:w="8271" w:type="dxa"/>
            <w:gridSpan w:val="5"/>
            <w:vAlign w:val="center"/>
          </w:tcPr>
          <w:p w14:paraId="4D8F9053" w14:textId="77777777" w:rsidR="004E3E54" w:rsidRPr="00F5539C" w:rsidRDefault="004E3E54" w:rsidP="00064D37">
            <w:pPr>
              <w:suppressAutoHyphens/>
              <w:spacing w:before="0" w:after="0"/>
              <w:ind w:firstLine="0"/>
              <w:jc w:val="left"/>
              <w:rPr>
                <w:rFonts w:eastAsia="Calibri"/>
                <w:sz w:val="22"/>
                <w:szCs w:val="22"/>
              </w:rPr>
            </w:pPr>
            <w:r w:rsidRPr="00F5539C">
              <w:rPr>
                <w:rFonts w:eastAsia="Calibri"/>
                <w:sz w:val="22"/>
                <w:szCs w:val="22"/>
              </w:rPr>
              <w:t>2.1-1 uždavinys. Atnaujinti ugdymo įstaigų infrastruktūrą, vykdyti inovacijų diegimą</w:t>
            </w:r>
          </w:p>
          <w:p w14:paraId="17A09580" w14:textId="77777777" w:rsidR="004E3E54" w:rsidRPr="00F5539C" w:rsidRDefault="004E3E54" w:rsidP="00064D37">
            <w:pPr>
              <w:suppressAutoHyphens/>
              <w:spacing w:before="0" w:after="0"/>
              <w:ind w:firstLine="0"/>
              <w:jc w:val="left"/>
              <w:rPr>
                <w:sz w:val="22"/>
                <w:szCs w:val="22"/>
              </w:rPr>
            </w:pPr>
            <w:r w:rsidRPr="00F5539C">
              <w:rPr>
                <w:rFonts w:eastAsia="Calibri"/>
                <w:sz w:val="22"/>
                <w:szCs w:val="22"/>
              </w:rPr>
              <w:t xml:space="preserve">2.1-2 uždavinys. </w:t>
            </w:r>
            <w:r w:rsidRPr="00F5539C">
              <w:rPr>
                <w:sz w:val="22"/>
                <w:szCs w:val="22"/>
              </w:rPr>
              <w:t>Užtikrinti aukštą švietimo paslaugų kokybę bei užtikrinti švietimo bendruomenės narių saugumą ir palankią emocinę aplinką</w:t>
            </w:r>
          </w:p>
          <w:p w14:paraId="06940A2C" w14:textId="77777777" w:rsidR="004E3E54" w:rsidRPr="00F5539C" w:rsidRDefault="004E3E54" w:rsidP="00064D37">
            <w:pPr>
              <w:suppressAutoHyphens/>
              <w:spacing w:before="0" w:after="0"/>
              <w:ind w:firstLine="0"/>
              <w:jc w:val="left"/>
              <w:rPr>
                <w:sz w:val="22"/>
                <w:szCs w:val="22"/>
              </w:rPr>
            </w:pPr>
            <w:r w:rsidRPr="00F5539C">
              <w:rPr>
                <w:rFonts w:eastAsia="Calibri"/>
                <w:sz w:val="22"/>
                <w:szCs w:val="22"/>
              </w:rPr>
              <w:t xml:space="preserve">2.1-3 uždavinys. </w:t>
            </w:r>
            <w:r w:rsidRPr="00F5539C">
              <w:rPr>
                <w:sz w:val="22"/>
                <w:szCs w:val="22"/>
              </w:rPr>
              <w:t>Vykdyti kryptingą profesinį orientavimą, skatinti mokymąsi visą gyvenimą</w:t>
            </w:r>
          </w:p>
          <w:p w14:paraId="7856F613" w14:textId="77777777" w:rsidR="004E3E54" w:rsidRPr="00F5539C" w:rsidRDefault="004E3E54" w:rsidP="00064D37">
            <w:pPr>
              <w:suppressAutoHyphens/>
              <w:spacing w:before="0" w:after="0"/>
              <w:ind w:firstLine="0"/>
              <w:jc w:val="left"/>
              <w:rPr>
                <w:sz w:val="22"/>
                <w:szCs w:val="22"/>
              </w:rPr>
            </w:pPr>
            <w:r w:rsidRPr="00F5539C">
              <w:rPr>
                <w:rFonts w:eastAsia="Calibri"/>
                <w:sz w:val="22"/>
                <w:szCs w:val="22"/>
              </w:rPr>
              <w:t xml:space="preserve">2.2-1 uždavinys. </w:t>
            </w:r>
            <w:r w:rsidRPr="00F5539C">
              <w:rPr>
                <w:sz w:val="22"/>
                <w:szCs w:val="22"/>
              </w:rPr>
              <w:t xml:space="preserve">Įgyvendinti </w:t>
            </w:r>
            <w:proofErr w:type="spellStart"/>
            <w:r w:rsidRPr="00F5539C">
              <w:rPr>
                <w:sz w:val="22"/>
                <w:szCs w:val="22"/>
              </w:rPr>
              <w:t>įtraukiąją</w:t>
            </w:r>
            <w:proofErr w:type="spellEnd"/>
            <w:r w:rsidRPr="00F5539C">
              <w:rPr>
                <w:sz w:val="22"/>
                <w:szCs w:val="22"/>
              </w:rPr>
              <w:t xml:space="preserve"> kultūros politiką, plėtoti kultūros paslaugų įvairovę, užtikrinant aukštą paslaugų kokybę</w:t>
            </w:r>
          </w:p>
          <w:p w14:paraId="35DC1340" w14:textId="77777777" w:rsidR="004E3E54" w:rsidRPr="00F5539C" w:rsidRDefault="004E3E54" w:rsidP="00064D37">
            <w:pPr>
              <w:suppressAutoHyphens/>
              <w:spacing w:before="0" w:after="0"/>
              <w:ind w:firstLine="0"/>
              <w:jc w:val="left"/>
              <w:rPr>
                <w:sz w:val="22"/>
                <w:szCs w:val="22"/>
              </w:rPr>
            </w:pPr>
            <w:r w:rsidRPr="00F5539C">
              <w:rPr>
                <w:rFonts w:eastAsia="Calibri"/>
                <w:sz w:val="22"/>
                <w:szCs w:val="22"/>
              </w:rPr>
              <w:t xml:space="preserve">2.4-2 uždavinys. </w:t>
            </w:r>
            <w:r w:rsidRPr="00F5539C">
              <w:rPr>
                <w:sz w:val="22"/>
                <w:szCs w:val="22"/>
              </w:rPr>
              <w:t>Didinti gyventojų fizinio aktyvumo poreikį bei skatinti sporto prieinamumą, įtraukimą, aktyvumą, skatinti sporto paslaugų vystymą</w:t>
            </w:r>
            <w:r w:rsidR="006C29B3" w:rsidRPr="00F5539C">
              <w:rPr>
                <w:sz w:val="22"/>
                <w:szCs w:val="22"/>
              </w:rPr>
              <w:t>.</w:t>
            </w:r>
          </w:p>
          <w:p w14:paraId="3B2B2AAB" w14:textId="6A6FE91E" w:rsidR="000F71D4" w:rsidRPr="00F5539C" w:rsidRDefault="000F71D4" w:rsidP="00064D37">
            <w:pPr>
              <w:suppressAutoHyphens/>
              <w:spacing w:before="0" w:after="0"/>
              <w:ind w:firstLine="0"/>
              <w:jc w:val="left"/>
              <w:rPr>
                <w:sz w:val="22"/>
                <w:szCs w:val="22"/>
                <w:lang w:eastAsia="ar-SA"/>
              </w:rPr>
            </w:pPr>
          </w:p>
        </w:tc>
      </w:tr>
      <w:tr w:rsidR="00F5539C" w:rsidRPr="00F5539C" w14:paraId="02E9F92A" w14:textId="77777777" w:rsidTr="000F71D4">
        <w:trPr>
          <w:trHeight w:val="557"/>
          <w:jc w:val="center"/>
        </w:trPr>
        <w:tc>
          <w:tcPr>
            <w:tcW w:w="1606" w:type="dxa"/>
            <w:vAlign w:val="center"/>
          </w:tcPr>
          <w:p w14:paraId="54F0F618" w14:textId="77777777" w:rsidR="004E3E54" w:rsidRPr="00F5539C" w:rsidRDefault="004E3E54" w:rsidP="00064D37">
            <w:pPr>
              <w:suppressAutoHyphens/>
              <w:spacing w:before="0" w:after="0"/>
              <w:ind w:firstLine="0"/>
              <w:jc w:val="left"/>
              <w:rPr>
                <w:b/>
                <w:sz w:val="22"/>
                <w:szCs w:val="22"/>
                <w:lang w:eastAsia="lt-LT"/>
              </w:rPr>
            </w:pPr>
            <w:r w:rsidRPr="00F5539C">
              <w:rPr>
                <w:b/>
                <w:sz w:val="22"/>
                <w:szCs w:val="22"/>
              </w:rPr>
              <w:t>Programos tikslai</w:t>
            </w:r>
          </w:p>
        </w:tc>
        <w:tc>
          <w:tcPr>
            <w:tcW w:w="5279" w:type="dxa"/>
            <w:gridSpan w:val="2"/>
            <w:vAlign w:val="center"/>
          </w:tcPr>
          <w:p w14:paraId="3B1DCF5D" w14:textId="77777777" w:rsidR="004E3E54" w:rsidRPr="00F5539C" w:rsidRDefault="004E3E54" w:rsidP="00064D37">
            <w:pPr>
              <w:suppressAutoHyphens/>
              <w:spacing w:before="0" w:after="0"/>
              <w:ind w:firstLine="0"/>
              <w:rPr>
                <w:sz w:val="22"/>
                <w:szCs w:val="22"/>
              </w:rPr>
            </w:pPr>
            <w:r w:rsidRPr="00F5539C">
              <w:rPr>
                <w:sz w:val="22"/>
                <w:szCs w:val="22"/>
              </w:rPr>
              <w:t>Užtikrinti gyventojams kokybiškas ir prieinamas švietimo ir sporto paslaugas</w:t>
            </w:r>
          </w:p>
          <w:p w14:paraId="2C04243E" w14:textId="77777777" w:rsidR="004E3E54" w:rsidRPr="00F5539C" w:rsidRDefault="004E3E54" w:rsidP="00064D37">
            <w:pPr>
              <w:suppressAutoHyphens/>
              <w:spacing w:before="0" w:after="0"/>
              <w:ind w:firstLine="0"/>
              <w:rPr>
                <w:bCs/>
                <w:sz w:val="22"/>
                <w:szCs w:val="22"/>
              </w:rPr>
            </w:pPr>
            <w:r w:rsidRPr="00F5539C">
              <w:rPr>
                <w:bCs/>
                <w:sz w:val="22"/>
                <w:szCs w:val="22"/>
              </w:rPr>
              <w:t>Gerinti kultūrinės aplinkos ir paslaugų kokybę bei prieinamumą</w:t>
            </w:r>
            <w:r w:rsidR="000F71D4" w:rsidRPr="00F5539C">
              <w:rPr>
                <w:bCs/>
                <w:sz w:val="22"/>
                <w:szCs w:val="22"/>
              </w:rPr>
              <w:t>.</w:t>
            </w:r>
          </w:p>
          <w:p w14:paraId="01A8E8B3" w14:textId="6486602F" w:rsidR="000F71D4" w:rsidRPr="00F5539C" w:rsidRDefault="000F71D4" w:rsidP="00064D37">
            <w:pPr>
              <w:suppressAutoHyphens/>
              <w:spacing w:before="0" w:after="0"/>
              <w:ind w:firstLine="0"/>
              <w:rPr>
                <w:bCs/>
                <w:sz w:val="22"/>
                <w:szCs w:val="22"/>
              </w:rPr>
            </w:pPr>
          </w:p>
        </w:tc>
        <w:tc>
          <w:tcPr>
            <w:tcW w:w="1048" w:type="dxa"/>
            <w:vAlign w:val="center"/>
          </w:tcPr>
          <w:p w14:paraId="47F3BA33" w14:textId="77777777" w:rsidR="004E3E54" w:rsidRPr="00F5539C" w:rsidRDefault="004E3E54" w:rsidP="00064D37">
            <w:pPr>
              <w:keepNext/>
              <w:tabs>
                <w:tab w:val="left" w:pos="0"/>
              </w:tabs>
              <w:suppressAutoHyphens/>
              <w:spacing w:before="0" w:after="0"/>
              <w:ind w:firstLine="0"/>
              <w:jc w:val="center"/>
              <w:outlineLvl w:val="3"/>
              <w:rPr>
                <w:b/>
                <w:bCs/>
                <w:sz w:val="22"/>
                <w:szCs w:val="22"/>
                <w:lang w:eastAsia="lt-LT"/>
              </w:rPr>
            </w:pPr>
            <w:r w:rsidRPr="00F5539C">
              <w:rPr>
                <w:b/>
                <w:sz w:val="22"/>
                <w:szCs w:val="22"/>
              </w:rPr>
              <w:t>Kodas</w:t>
            </w:r>
          </w:p>
        </w:tc>
        <w:tc>
          <w:tcPr>
            <w:tcW w:w="1944" w:type="dxa"/>
            <w:gridSpan w:val="2"/>
            <w:vAlign w:val="center"/>
          </w:tcPr>
          <w:p w14:paraId="6C3AFF95" w14:textId="77777777" w:rsidR="004E3E54" w:rsidRPr="00F5539C" w:rsidRDefault="004E3E54" w:rsidP="00064D37">
            <w:pPr>
              <w:suppressAutoHyphens/>
              <w:spacing w:before="0" w:after="0"/>
              <w:ind w:firstLine="0"/>
              <w:jc w:val="center"/>
              <w:rPr>
                <w:sz w:val="22"/>
                <w:szCs w:val="22"/>
                <w:lang w:eastAsia="ar-SA"/>
              </w:rPr>
            </w:pPr>
            <w:r w:rsidRPr="00F5539C">
              <w:rPr>
                <w:sz w:val="22"/>
                <w:szCs w:val="22"/>
                <w:lang w:eastAsia="ar-SA"/>
              </w:rPr>
              <w:t>01</w:t>
            </w:r>
          </w:p>
          <w:p w14:paraId="2E6BE041" w14:textId="77777777" w:rsidR="004E3E54" w:rsidRPr="00F5539C" w:rsidRDefault="004E3E54" w:rsidP="00064D37">
            <w:pPr>
              <w:suppressAutoHyphens/>
              <w:spacing w:before="0" w:after="0"/>
              <w:ind w:firstLine="0"/>
              <w:jc w:val="center"/>
              <w:rPr>
                <w:sz w:val="22"/>
                <w:szCs w:val="22"/>
                <w:lang w:eastAsia="ar-SA"/>
              </w:rPr>
            </w:pPr>
          </w:p>
          <w:p w14:paraId="7B86F174" w14:textId="77777777" w:rsidR="004E3E54" w:rsidRPr="00F5539C" w:rsidRDefault="004E3E54" w:rsidP="00064D37">
            <w:pPr>
              <w:suppressAutoHyphens/>
              <w:spacing w:before="0" w:after="0"/>
              <w:ind w:firstLine="0"/>
              <w:jc w:val="center"/>
              <w:rPr>
                <w:sz w:val="22"/>
                <w:szCs w:val="22"/>
                <w:lang w:eastAsia="ar-SA"/>
              </w:rPr>
            </w:pPr>
            <w:r w:rsidRPr="00F5539C">
              <w:rPr>
                <w:sz w:val="22"/>
                <w:szCs w:val="22"/>
                <w:lang w:eastAsia="ar-SA"/>
              </w:rPr>
              <w:t>02</w:t>
            </w:r>
          </w:p>
        </w:tc>
      </w:tr>
      <w:tr w:rsidR="00F5539C" w:rsidRPr="00F5539C" w14:paraId="19DD9DAB" w14:textId="77777777" w:rsidTr="000F71D4">
        <w:trPr>
          <w:trHeight w:val="555"/>
          <w:jc w:val="center"/>
        </w:trPr>
        <w:tc>
          <w:tcPr>
            <w:tcW w:w="1606" w:type="dxa"/>
            <w:tcBorders>
              <w:top w:val="nil"/>
              <w:left w:val="single" w:sz="8" w:space="0" w:color="auto"/>
              <w:bottom w:val="single" w:sz="4" w:space="0" w:color="000000" w:themeColor="text1"/>
              <w:right w:val="single" w:sz="4" w:space="0" w:color="000000" w:themeColor="text1"/>
            </w:tcBorders>
            <w:vAlign w:val="center"/>
          </w:tcPr>
          <w:p w14:paraId="650863D9" w14:textId="77777777" w:rsidR="004E3E54" w:rsidRPr="00F5539C" w:rsidRDefault="004E3E54" w:rsidP="00064D37">
            <w:pPr>
              <w:suppressAutoHyphens/>
              <w:spacing w:before="0" w:after="0"/>
              <w:ind w:firstLine="0"/>
              <w:rPr>
                <w:b/>
                <w:sz w:val="22"/>
                <w:szCs w:val="22"/>
                <w:lang w:eastAsia="lt-LT"/>
              </w:rPr>
            </w:pPr>
            <w:r w:rsidRPr="00F5539C">
              <w:rPr>
                <w:b/>
                <w:bCs/>
                <w:sz w:val="22"/>
                <w:szCs w:val="22"/>
              </w:rPr>
              <w:t>Programos įgyvendinimo laikotarpis</w:t>
            </w:r>
          </w:p>
        </w:tc>
        <w:tc>
          <w:tcPr>
            <w:tcW w:w="8271" w:type="dxa"/>
            <w:gridSpan w:val="5"/>
            <w:tcBorders>
              <w:top w:val="single" w:sz="4" w:space="0" w:color="000000" w:themeColor="text1"/>
              <w:left w:val="nil"/>
              <w:bottom w:val="single" w:sz="4" w:space="0" w:color="000000" w:themeColor="text1"/>
            </w:tcBorders>
            <w:vAlign w:val="center"/>
          </w:tcPr>
          <w:p w14:paraId="60602C0A" w14:textId="37D97433" w:rsidR="004E3E54" w:rsidRPr="00F5539C" w:rsidRDefault="004E3E54" w:rsidP="00064D37">
            <w:pPr>
              <w:suppressAutoHyphens/>
              <w:spacing w:before="0" w:after="0"/>
              <w:ind w:firstLine="0"/>
              <w:jc w:val="left"/>
              <w:rPr>
                <w:b/>
                <w:bCs/>
                <w:sz w:val="22"/>
                <w:szCs w:val="22"/>
              </w:rPr>
            </w:pPr>
            <w:r w:rsidRPr="00F5539C">
              <w:rPr>
                <w:b/>
                <w:bCs/>
                <w:sz w:val="22"/>
                <w:szCs w:val="22"/>
              </w:rPr>
              <w:t>2026</w:t>
            </w:r>
            <w:r w:rsidR="008643C1" w:rsidRPr="00F5539C">
              <w:rPr>
                <w:b/>
                <w:bCs/>
                <w:sz w:val="22"/>
                <w:szCs w:val="22"/>
              </w:rPr>
              <w:t>–</w:t>
            </w:r>
            <w:r w:rsidRPr="00F5539C">
              <w:rPr>
                <w:b/>
                <w:bCs/>
                <w:sz w:val="22"/>
                <w:szCs w:val="22"/>
              </w:rPr>
              <w:t>2028 metai</w:t>
            </w:r>
          </w:p>
          <w:p w14:paraId="0DEB6064" w14:textId="352753D4" w:rsidR="000F71D4" w:rsidRPr="00F5539C" w:rsidRDefault="000F71D4" w:rsidP="00064D37">
            <w:pPr>
              <w:suppressAutoHyphens/>
              <w:spacing w:before="0" w:after="0"/>
              <w:ind w:firstLine="0"/>
              <w:jc w:val="left"/>
              <w:rPr>
                <w:b/>
                <w:bCs/>
                <w:sz w:val="22"/>
                <w:szCs w:val="22"/>
                <w:lang w:eastAsia="ar-SA"/>
              </w:rPr>
            </w:pPr>
          </w:p>
        </w:tc>
      </w:tr>
      <w:tr w:rsidR="00F5539C" w:rsidRPr="00F5539C" w14:paraId="00C9F024" w14:textId="77777777" w:rsidTr="000F71D4">
        <w:trPr>
          <w:trHeight w:val="152"/>
          <w:jc w:val="center"/>
        </w:trPr>
        <w:tc>
          <w:tcPr>
            <w:tcW w:w="1606" w:type="dxa"/>
            <w:tcBorders>
              <w:top w:val="nil"/>
              <w:left w:val="single" w:sz="8" w:space="0" w:color="auto"/>
              <w:bottom w:val="single" w:sz="4" w:space="0" w:color="000000" w:themeColor="text1"/>
              <w:right w:val="single" w:sz="4" w:space="0" w:color="000000" w:themeColor="text1"/>
            </w:tcBorders>
          </w:tcPr>
          <w:p w14:paraId="65F66B95" w14:textId="77777777" w:rsidR="004E3E54" w:rsidRPr="00F5539C" w:rsidRDefault="004E3E54" w:rsidP="00064D37">
            <w:pPr>
              <w:suppressAutoHyphens/>
              <w:spacing w:before="0" w:after="0"/>
              <w:ind w:firstLine="0"/>
              <w:rPr>
                <w:b/>
                <w:sz w:val="22"/>
                <w:szCs w:val="22"/>
                <w:lang w:eastAsia="lt-LT"/>
              </w:rPr>
            </w:pPr>
            <w:r w:rsidRPr="00F5539C">
              <w:rPr>
                <w:b/>
                <w:bCs/>
                <w:sz w:val="22"/>
                <w:szCs w:val="22"/>
              </w:rPr>
              <w:t>Biudžetiniai metai</w:t>
            </w:r>
          </w:p>
        </w:tc>
        <w:tc>
          <w:tcPr>
            <w:tcW w:w="8271" w:type="dxa"/>
            <w:gridSpan w:val="5"/>
            <w:tcBorders>
              <w:top w:val="single" w:sz="4" w:space="0" w:color="000000" w:themeColor="text1"/>
              <w:left w:val="nil"/>
              <w:bottom w:val="single" w:sz="4" w:space="0" w:color="000000" w:themeColor="text1"/>
            </w:tcBorders>
            <w:vAlign w:val="center"/>
          </w:tcPr>
          <w:p w14:paraId="398A1164" w14:textId="77777777" w:rsidR="004E3E54" w:rsidRPr="00F5539C" w:rsidRDefault="004E3E54" w:rsidP="00064D37">
            <w:pPr>
              <w:suppressAutoHyphens/>
              <w:spacing w:before="0" w:after="0"/>
              <w:ind w:firstLine="0"/>
              <w:jc w:val="left"/>
              <w:rPr>
                <w:b/>
                <w:bCs/>
                <w:sz w:val="22"/>
                <w:szCs w:val="22"/>
                <w:lang w:eastAsia="ar-SA"/>
              </w:rPr>
            </w:pPr>
            <w:r w:rsidRPr="00F5539C">
              <w:rPr>
                <w:b/>
                <w:bCs/>
                <w:sz w:val="22"/>
                <w:szCs w:val="22"/>
              </w:rPr>
              <w:t>2026</w:t>
            </w:r>
          </w:p>
        </w:tc>
      </w:tr>
      <w:tr w:rsidR="00F5539C" w:rsidRPr="00F5539C" w14:paraId="07525B68" w14:textId="77777777" w:rsidTr="000F71D4">
        <w:trPr>
          <w:trHeight w:val="624"/>
          <w:jc w:val="center"/>
        </w:trPr>
        <w:tc>
          <w:tcPr>
            <w:tcW w:w="9877" w:type="dxa"/>
            <w:gridSpan w:val="6"/>
            <w:vAlign w:val="center"/>
          </w:tcPr>
          <w:p w14:paraId="5E0E3B24" w14:textId="77777777" w:rsidR="004E3E54" w:rsidRPr="00F5539C" w:rsidRDefault="004E3E54" w:rsidP="00064D37">
            <w:pPr>
              <w:suppressAutoHyphens/>
              <w:spacing w:before="0" w:after="0"/>
              <w:ind w:firstLine="0"/>
              <w:jc w:val="center"/>
              <w:rPr>
                <w:b/>
                <w:bCs/>
                <w:sz w:val="22"/>
                <w:szCs w:val="22"/>
              </w:rPr>
            </w:pPr>
            <w:r w:rsidRPr="00F5539C">
              <w:rPr>
                <w:b/>
                <w:bCs/>
                <w:sz w:val="22"/>
                <w:szCs w:val="22"/>
              </w:rPr>
              <w:t>1 grafikas. 02 programos „Švietimo, kultūros ir sporto programa“ tikslai ir uždaviniai</w:t>
            </w:r>
          </w:p>
          <w:p w14:paraId="62FFB868" w14:textId="77777777" w:rsidR="004E3E54" w:rsidRPr="00F5539C" w:rsidRDefault="004E3E54" w:rsidP="00064D37">
            <w:pPr>
              <w:suppressAutoHyphens/>
              <w:spacing w:before="0" w:after="0"/>
              <w:ind w:firstLine="0"/>
              <w:jc w:val="center"/>
            </w:pPr>
            <w:r w:rsidRPr="00F5539C">
              <w:rPr>
                <w:noProof/>
                <w:szCs w:val="24"/>
                <w:lang w:eastAsia="lt-LT"/>
                <w14:ligatures w14:val="standardContextual"/>
              </w:rPr>
              <w:drawing>
                <wp:inline distT="0" distB="0" distL="0" distR="0" wp14:anchorId="16EA1342" wp14:editId="2CF186EC">
                  <wp:extent cx="5886450" cy="5165200"/>
                  <wp:effectExtent l="38100" t="0" r="57150" b="0"/>
                  <wp:docPr id="979052473" name="Diagram 97905247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tc>
      </w:tr>
      <w:tr w:rsidR="00F5539C" w:rsidRPr="00F5539C" w14:paraId="257C8F50" w14:textId="77777777" w:rsidTr="000F71D4">
        <w:trPr>
          <w:trHeight w:val="825"/>
          <w:jc w:val="center"/>
        </w:trPr>
        <w:tc>
          <w:tcPr>
            <w:tcW w:w="9877" w:type="dxa"/>
            <w:gridSpan w:val="6"/>
            <w:shd w:val="clear" w:color="auto" w:fill="FFF2CC" w:themeFill="accent4" w:themeFillTint="33"/>
            <w:vAlign w:val="center"/>
          </w:tcPr>
          <w:p w14:paraId="7D894E4A" w14:textId="77777777" w:rsidR="004E3E54" w:rsidRPr="00F5539C" w:rsidRDefault="004E3E54" w:rsidP="00064D37">
            <w:pPr>
              <w:suppressAutoHyphens/>
              <w:spacing w:before="0" w:after="0"/>
              <w:ind w:firstLine="0"/>
              <w:rPr>
                <w:b/>
                <w:bCs/>
                <w:sz w:val="20"/>
              </w:rPr>
            </w:pPr>
            <w:r w:rsidRPr="00F5539C">
              <w:rPr>
                <w:b/>
                <w:bCs/>
                <w:sz w:val="20"/>
              </w:rPr>
              <w:lastRenderedPageBreak/>
              <w:t>02.01 Tikslas „Užtikrinti gyventojams kokybiškas ir prieinamas švietimo ir sporto paslaugas“</w:t>
            </w:r>
          </w:p>
          <w:p w14:paraId="3D0A2B80" w14:textId="77777777" w:rsidR="004E3E54" w:rsidRPr="00F5539C" w:rsidRDefault="004E3E54" w:rsidP="00064D37">
            <w:pPr>
              <w:pStyle w:val="Pagrindinistekstas"/>
              <w:tabs>
                <w:tab w:val="center" w:pos="4153"/>
                <w:tab w:val="right" w:pos="8306"/>
              </w:tabs>
              <w:spacing w:after="0"/>
              <w:jc w:val="both"/>
              <w:rPr>
                <w:sz w:val="20"/>
                <w:szCs w:val="20"/>
              </w:rPr>
            </w:pPr>
            <w:r w:rsidRPr="00F5539C">
              <w:rPr>
                <w:sz w:val="20"/>
                <w:szCs w:val="20"/>
              </w:rPr>
              <w:t>Šia programa įgyvendinamos Lietuvos Respublikos vietos savivaldos įstatymo 6 straipsnyje nustatytos savarankiškosios savivaldybių funkcijos: savivaldybės teritorijoje gyvenančių vaikų iki 16 metų mokymosi pagal privalomojo švietimo programas užtikrinimas, švietimo pagalbos teikimo mokiniui, mokytojui, šeimai, mokyklai, vaiko minimaliosios priežiūros priemonių vykdymo organizavimas ir koordinavimas, įgyvendinamas tarpinstitucinis bendradarbiavimas, vykdoma prevencinė veikla, bendrojo ugdymo mokyklų mokinių, gyvenančių kaimo gyvenamosiose vietovėse, neatlygintino pavėžėjimo į mokyklas ir į namus organizavimas, ikimokyklinio ugdymo, vaikų ir suaugusiųjų neformaliojo švietimo organizavimas, maitinimo paslaugų organizavimas teisės aktų nustatyta tvarka švietimo įstaigose, įgyvendinančiose mokymą pagal ikimokyklinio, priešmokyklinio ir bendrojo lavinimo programas, fizinio aktyvumo plėtojimas. Vietos savivaldos įstatymo 7 straipsnyje nustatytos valstybinės (valstybės perduotos savivaldybėms) funkcijos: priešmokyklinio ugdymo, bendrojo ugdymo, profesinio orientavimo organizavimas, savivaldybės teritorijoje gyvenančių vaikų iki 16 metų mokymosi pagal privalomojo švietimo programas užtikrinimas, mokyklų (klasių), vykdančių bendrojo ugdymo programas ir skirtų šalies mokiniams, turintiems išskirtinių gabumų ar specialiųjų poreikių, išlaikymas. Švietimo įstaigose užtikrinamos Higienos normų reikalavimus atitinkančios sąlygos. Lietuvos Respublikos švietimo įstatymas nustato, kad savivaldybė privalo turėti pakankamą pradinio, pagrindinio, vidurinio ir neformaliojo švietimo programų teikėjų tinklą, užtikrinantį asmenų ugdymąsi ir jų teisę mokytis valstybine kalba, bei pagalbą mokiniui, mokytojui ir mokyklai teikiančių įstaigų tinklą. Savivaldybėje įgyvendinama neformaliojo švietimo politika, kuriamas tarpinstituciniu bendradarbiavimu paremtas partnerystės tinklas ir gerinama neformaliojo švietimo organizavimo kokybė. Siekiant įgyvendinti Lietuvos Respublikos sporto įstatymo nuostatas, bus vykdomos priemonės, skatinančios savivaldybės gyventojų fizinį aktyvumą: sporto projektų rėmimas, informacijos apie fizinio aktyvumo galimybes savivaldybėje sklaida.</w:t>
            </w:r>
          </w:p>
          <w:p w14:paraId="178D5EDA" w14:textId="77777777" w:rsidR="000F71D4" w:rsidRPr="00F5539C" w:rsidRDefault="000F71D4" w:rsidP="00064D37">
            <w:pPr>
              <w:pStyle w:val="Pagrindinistekstas"/>
              <w:tabs>
                <w:tab w:val="center" w:pos="4153"/>
                <w:tab w:val="right" w:pos="8306"/>
              </w:tabs>
              <w:spacing w:after="0"/>
              <w:jc w:val="both"/>
              <w:rPr>
                <w:sz w:val="20"/>
                <w:szCs w:val="20"/>
              </w:rPr>
            </w:pPr>
          </w:p>
        </w:tc>
      </w:tr>
      <w:tr w:rsidR="00F5539C" w:rsidRPr="00F5539C" w14:paraId="35EE7065" w14:textId="77777777" w:rsidTr="000F71D4">
        <w:trPr>
          <w:trHeight w:val="298"/>
          <w:jc w:val="center"/>
        </w:trPr>
        <w:tc>
          <w:tcPr>
            <w:tcW w:w="9877" w:type="dxa"/>
            <w:gridSpan w:val="6"/>
            <w:shd w:val="clear" w:color="auto" w:fill="DEEAF6" w:themeFill="accent5" w:themeFillTint="33"/>
            <w:vAlign w:val="center"/>
          </w:tcPr>
          <w:p w14:paraId="38827EFB" w14:textId="77777777" w:rsidR="004E3E54" w:rsidRPr="00F5539C" w:rsidRDefault="004E3E54" w:rsidP="00064D37">
            <w:pPr>
              <w:suppressAutoHyphens/>
              <w:spacing w:before="0" w:after="0"/>
              <w:ind w:firstLine="0"/>
              <w:rPr>
                <w:b/>
                <w:bCs/>
                <w:sz w:val="20"/>
              </w:rPr>
            </w:pPr>
            <w:r w:rsidRPr="00F5539C">
              <w:rPr>
                <w:b/>
                <w:bCs/>
                <w:sz w:val="20"/>
              </w:rPr>
              <w:t>02.01.01 uždavinys „Užtikrinti privalomo formaliojo švietimo programų prieinamumą ir jų įgyvendinimo kokybę“</w:t>
            </w:r>
          </w:p>
          <w:p w14:paraId="3692B9CB" w14:textId="77777777" w:rsidR="000F71D4" w:rsidRPr="00F5539C" w:rsidRDefault="000F71D4" w:rsidP="00064D37">
            <w:pPr>
              <w:suppressAutoHyphens/>
              <w:spacing w:before="0" w:after="0"/>
              <w:ind w:firstLine="0"/>
              <w:rPr>
                <w:b/>
                <w:bCs/>
                <w:sz w:val="20"/>
              </w:rPr>
            </w:pPr>
          </w:p>
        </w:tc>
      </w:tr>
      <w:tr w:rsidR="00F5539C" w:rsidRPr="00F5539C" w14:paraId="67405841" w14:textId="77777777" w:rsidTr="000F71D4">
        <w:trPr>
          <w:trHeight w:val="421"/>
          <w:jc w:val="center"/>
        </w:trPr>
        <w:tc>
          <w:tcPr>
            <w:tcW w:w="9877" w:type="dxa"/>
            <w:gridSpan w:val="6"/>
            <w:vAlign w:val="center"/>
          </w:tcPr>
          <w:p w14:paraId="175AAFC1" w14:textId="77777777" w:rsidR="004E3E54" w:rsidRPr="00F5539C" w:rsidRDefault="004E3E54" w:rsidP="00064D37">
            <w:pPr>
              <w:suppressAutoHyphens/>
              <w:spacing w:before="0" w:after="0"/>
              <w:ind w:firstLine="0"/>
              <w:rPr>
                <w:b/>
                <w:bCs/>
                <w:sz w:val="20"/>
              </w:rPr>
            </w:pPr>
            <w:r w:rsidRPr="00F5539C">
              <w:rPr>
                <w:b/>
                <w:bCs/>
                <w:sz w:val="20"/>
              </w:rPr>
              <w:t>02.01.01.01 priemonė „Valstybinės švietimo politikos vykdymo užtikrinimas“</w:t>
            </w:r>
          </w:p>
          <w:p w14:paraId="5CFF49A6" w14:textId="77777777" w:rsidR="00491422" w:rsidRPr="00F5539C" w:rsidRDefault="00491422" w:rsidP="00491422">
            <w:pPr>
              <w:suppressAutoHyphens/>
              <w:spacing w:before="0" w:after="0"/>
              <w:ind w:firstLine="0"/>
              <w:rPr>
                <w:strike/>
                <w:sz w:val="20"/>
                <w:lang w:eastAsia="zh-CN"/>
              </w:rPr>
            </w:pPr>
            <w:r w:rsidRPr="00F5539C">
              <w:rPr>
                <w:sz w:val="20"/>
                <w:lang w:eastAsia="zh-CN"/>
              </w:rPr>
              <w:t xml:space="preserve">Kiekvieno vaiko galimybių plėtra: olimpiadų, konkursų ir kitų renginių savivaldybės mokiniams organizavimo ir vykdymo koordinavimas ir finansavimas. „Tūkstantmečio mokyklų“ programos tęstinumas. Reprezentuojama švietimo sistema rajone, kitose savivaldybėse bei šalyse, už gerus darbo rezultatus apdovanojami pedagogai, mokyklų vadovai. Atsiskaitoma su įstaigų, kuriose bus vykdoma vidaus struktūros pertvarka, reorganizuotų ar likviduotų mokyklų darbuotojais. </w:t>
            </w:r>
          </w:p>
          <w:p w14:paraId="48B943CA" w14:textId="77777777" w:rsidR="00491422" w:rsidRPr="00F5539C" w:rsidRDefault="00491422" w:rsidP="00491422">
            <w:pPr>
              <w:suppressAutoHyphens/>
              <w:spacing w:before="0" w:after="0"/>
              <w:ind w:firstLine="0"/>
              <w:rPr>
                <w:sz w:val="20"/>
                <w:lang w:eastAsia="zh-CN"/>
              </w:rPr>
            </w:pPr>
            <w:r w:rsidRPr="00F5539C">
              <w:rPr>
                <w:sz w:val="20"/>
                <w:lang w:eastAsia="zh-CN"/>
              </w:rPr>
              <w:t>Kaišiadorių rajono savivaldybės švietimo įstaigos aprūpinamos užtikrinant Higienos normų reikalavimus atitinkančias sąlygas – padedama mokykloms atnaujinti kabinetus, klases, įrengti laboratorijas, įsigyti inventoriaus, kabinetų ir virtuvių įrangos. Atidaromos naujos ikimokyklinio ir priešmokyklinio ugdymo grupės, tvarkomos švietimo įstaigų poilsio, sporto aikštelės, vaikų žaidimų aikštelės. Mokyklos aprūpinamos transporto priemonėmis bei skiriama lėšų jų remontui.</w:t>
            </w:r>
          </w:p>
          <w:p w14:paraId="066A7819" w14:textId="7C3DADCC" w:rsidR="00491422" w:rsidRPr="00F5539C" w:rsidRDefault="00491422" w:rsidP="00491422">
            <w:pPr>
              <w:suppressAutoHyphens/>
              <w:spacing w:before="0" w:after="0"/>
              <w:ind w:firstLine="0"/>
              <w:rPr>
                <w:sz w:val="20"/>
                <w:highlight w:val="yellow"/>
                <w:lang w:eastAsia="zh-CN"/>
              </w:rPr>
            </w:pPr>
            <w:r w:rsidRPr="00F5539C">
              <w:rPr>
                <w:sz w:val="20"/>
                <w:lang w:eastAsia="zh-CN"/>
              </w:rPr>
              <w:t>Teikiama savivaldybės pagalba mokykloms įgyvendinant nuotolinį mokymą: mokiniams ir mokytojams perkama</w:t>
            </w:r>
            <w:r w:rsidRPr="00F5539C">
              <w:rPr>
                <w:strike/>
                <w:sz w:val="20"/>
                <w:highlight w:val="yellow"/>
                <w:lang w:eastAsia="zh-CN"/>
              </w:rPr>
              <w:t xml:space="preserve"> </w:t>
            </w:r>
            <w:r w:rsidRPr="00F5539C">
              <w:rPr>
                <w:sz w:val="20"/>
                <w:lang w:eastAsia="zh-CN"/>
              </w:rPr>
              <w:t>skaitmeninė mokymo(</w:t>
            </w:r>
            <w:proofErr w:type="spellStart"/>
            <w:r w:rsidRPr="00F5539C">
              <w:rPr>
                <w:sz w:val="20"/>
                <w:lang w:eastAsia="zh-CN"/>
              </w:rPr>
              <w:t>si</w:t>
            </w:r>
            <w:proofErr w:type="spellEnd"/>
            <w:r w:rsidRPr="00F5539C">
              <w:rPr>
                <w:sz w:val="20"/>
                <w:lang w:eastAsia="zh-CN"/>
              </w:rPr>
              <w:t xml:space="preserve">) aplinka EDUKA ir kitos skaitmeninės priemonės ugdymui. Savivaldybės tarybos nustatyta tvarka iš dalies finansuojamos perkvalifikavimo. </w:t>
            </w:r>
          </w:p>
          <w:p w14:paraId="3D8E1725" w14:textId="18157376" w:rsidR="00491422" w:rsidRPr="00F5539C" w:rsidRDefault="00491422" w:rsidP="00491422">
            <w:pPr>
              <w:suppressAutoHyphens/>
              <w:spacing w:before="0" w:after="0"/>
              <w:ind w:firstLine="0"/>
              <w:rPr>
                <w:sz w:val="20"/>
              </w:rPr>
            </w:pPr>
            <w:r w:rsidRPr="00F5539C">
              <w:rPr>
                <w:sz w:val="20"/>
              </w:rPr>
              <w:t xml:space="preserve">Norint pritraukti į savivaldybės švietimo įstaigas reikalingus aukštos kvalifikacijos specialistus, Savivaldybė </w:t>
            </w:r>
            <w:r w:rsidR="006E4806">
              <w:rPr>
                <w:sz w:val="20"/>
              </w:rPr>
              <w:t>tarybos</w:t>
            </w:r>
            <w:r w:rsidRPr="00F5539C">
              <w:rPr>
                <w:sz w:val="20"/>
              </w:rPr>
              <w:t xml:space="preserve"> nustatyta tvarka skiriamos tikslinės stipendijos studentams, studijuojantiems pagal švietimo įstaigose trūkstamas pareigybes, įsipareigojant po studijų baigimo nustatytą laikotarpį dirbti Kaišiadorių rajono savivaldybės švietimo įstaigose.</w:t>
            </w:r>
          </w:p>
          <w:p w14:paraId="4F00A82B" w14:textId="77777777" w:rsidR="000F71D4" w:rsidRPr="00F5539C" w:rsidRDefault="000F71D4" w:rsidP="00064D37">
            <w:pPr>
              <w:suppressAutoHyphens/>
              <w:spacing w:before="0" w:after="0"/>
              <w:ind w:firstLine="0"/>
              <w:rPr>
                <w:sz w:val="20"/>
              </w:rPr>
            </w:pPr>
          </w:p>
        </w:tc>
      </w:tr>
      <w:tr w:rsidR="00F5539C" w:rsidRPr="00F5539C" w14:paraId="40F919E2" w14:textId="77777777" w:rsidTr="000F71D4">
        <w:trPr>
          <w:trHeight w:val="60"/>
          <w:jc w:val="center"/>
        </w:trPr>
        <w:tc>
          <w:tcPr>
            <w:tcW w:w="9877" w:type="dxa"/>
            <w:gridSpan w:val="6"/>
            <w:vAlign w:val="center"/>
          </w:tcPr>
          <w:p w14:paraId="2A869F44" w14:textId="77777777" w:rsidR="004E3E54" w:rsidRPr="00F5539C" w:rsidRDefault="004E3E54" w:rsidP="00064D37">
            <w:pPr>
              <w:suppressAutoHyphens/>
              <w:spacing w:before="0" w:after="0"/>
              <w:ind w:firstLine="0"/>
              <w:rPr>
                <w:b/>
                <w:bCs/>
                <w:sz w:val="20"/>
              </w:rPr>
            </w:pPr>
            <w:r w:rsidRPr="00F5539C">
              <w:rPr>
                <w:b/>
                <w:bCs/>
                <w:sz w:val="20"/>
              </w:rPr>
              <w:t>02.01.01.02 priemonė „Mokymo lėšų paskirstymas ir panaudojimas pagal nustatytas tvarkas“</w:t>
            </w:r>
          </w:p>
          <w:p w14:paraId="5445EE6D" w14:textId="77777777" w:rsidR="004E3E54" w:rsidRPr="00F5539C" w:rsidRDefault="004E3E54" w:rsidP="00064D37">
            <w:pPr>
              <w:suppressAutoHyphens/>
              <w:spacing w:before="0" w:after="0"/>
              <w:ind w:firstLine="0"/>
              <w:rPr>
                <w:sz w:val="20"/>
                <w:lang w:eastAsia="zh-CN"/>
              </w:rPr>
            </w:pPr>
            <w:r w:rsidRPr="00F5539C">
              <w:rPr>
                <w:sz w:val="20"/>
                <w:lang w:eastAsia="zh-CN"/>
              </w:rPr>
              <w:t>Savivaldybei skirtos mokymo lėšos paskirstomos mokykloms ir panaudojamos Savivaldybės tarybos nustatyta tvarka. Specialios tikslinės dotacijos panaudojamos ugdymo programoms įgyvendinti bei jų įvairovei savivaldybės švietimo įstaigose užtikrinti</w:t>
            </w:r>
            <w:r w:rsidR="000F71D4" w:rsidRPr="00F5539C">
              <w:rPr>
                <w:sz w:val="20"/>
                <w:lang w:eastAsia="zh-CN"/>
              </w:rPr>
              <w:t>.</w:t>
            </w:r>
          </w:p>
          <w:p w14:paraId="0998AB87" w14:textId="49333E3F" w:rsidR="000F71D4" w:rsidRPr="00F5539C" w:rsidRDefault="000F71D4" w:rsidP="00064D37">
            <w:pPr>
              <w:suppressAutoHyphens/>
              <w:spacing w:before="0" w:after="0"/>
              <w:ind w:firstLine="0"/>
              <w:rPr>
                <w:sz w:val="20"/>
              </w:rPr>
            </w:pPr>
          </w:p>
        </w:tc>
      </w:tr>
      <w:tr w:rsidR="00F5539C" w:rsidRPr="00F5539C" w14:paraId="10E3AB3E" w14:textId="77777777" w:rsidTr="000F71D4">
        <w:trPr>
          <w:trHeight w:val="557"/>
          <w:jc w:val="center"/>
        </w:trPr>
        <w:tc>
          <w:tcPr>
            <w:tcW w:w="9877" w:type="dxa"/>
            <w:gridSpan w:val="6"/>
            <w:vAlign w:val="center"/>
          </w:tcPr>
          <w:p w14:paraId="2F62C3A7" w14:textId="77777777" w:rsidR="004E3E54" w:rsidRPr="00F5539C" w:rsidRDefault="004E3E54" w:rsidP="00064D37">
            <w:pPr>
              <w:suppressAutoHyphens/>
              <w:spacing w:before="0" w:after="0"/>
              <w:ind w:firstLine="0"/>
              <w:rPr>
                <w:b/>
                <w:bCs/>
                <w:sz w:val="20"/>
              </w:rPr>
            </w:pPr>
            <w:r w:rsidRPr="00F5539C">
              <w:rPr>
                <w:b/>
                <w:bCs/>
                <w:sz w:val="20"/>
              </w:rPr>
              <w:t>02.01.01.03 priemonė „Savivaldybės mokyklų (klasių), skirtų šalies (regiono) mokiniams, turintiems specialiųjų ugdymosi poreikių, ir kitų savivaldybei perduotų įstaigų išlaikymas“</w:t>
            </w:r>
          </w:p>
          <w:p w14:paraId="7AF89B41" w14:textId="77777777" w:rsidR="004E3E54" w:rsidRPr="00F5539C" w:rsidRDefault="004E3E54" w:rsidP="00064D37">
            <w:pPr>
              <w:suppressAutoHyphens/>
              <w:spacing w:before="0" w:after="0"/>
              <w:ind w:firstLine="0"/>
              <w:rPr>
                <w:sz w:val="20"/>
                <w:lang w:eastAsia="zh-CN"/>
              </w:rPr>
            </w:pPr>
            <w:r w:rsidRPr="00F5539C">
              <w:rPr>
                <w:sz w:val="20"/>
                <w:lang w:eastAsia="zh-CN"/>
              </w:rPr>
              <w:t>Specialios tikslinės dotacijos panaudojamos Ūkio lėšų, skiriamų iš Lietuvos Respublikos atitinkamų metų valstybės biudžeto specialių tikslinių dotacijų savivaldybės biudžetams, skyrimo savivaldybių mokykloms (klasėms), skirtoms šalies (regiono) mokiniams, turintiems specialiųjų ugdymosi poreikių, metodikoje nustatyta tvarka.</w:t>
            </w:r>
          </w:p>
          <w:p w14:paraId="280D42D3" w14:textId="77777777" w:rsidR="004E3E54" w:rsidRPr="00F5539C" w:rsidRDefault="004E3E54" w:rsidP="00064D37">
            <w:pPr>
              <w:suppressAutoHyphens/>
              <w:spacing w:before="0" w:after="0"/>
              <w:ind w:firstLine="0"/>
              <w:rPr>
                <w:rFonts w:ascii="Calibri" w:eastAsia="Calibri" w:hAnsi="Calibri" w:cs="Calibri"/>
                <w:sz w:val="20"/>
              </w:rPr>
            </w:pPr>
            <w:r w:rsidRPr="00F5539C">
              <w:rPr>
                <w:sz w:val="20"/>
              </w:rPr>
              <w:t>Lėšos skiriamos papildomoms pagalbos mokiniui specialistų pareigybėms regioniniuose specialiojo ugdymo centruose konsultavimo funkcijoms vykdyti</w:t>
            </w:r>
            <w:r w:rsidRPr="00F5539C">
              <w:rPr>
                <w:rFonts w:ascii="Calibri" w:eastAsia="Calibri" w:hAnsi="Calibri" w:cs="Calibri"/>
                <w:sz w:val="20"/>
              </w:rPr>
              <w:t>.</w:t>
            </w:r>
          </w:p>
          <w:p w14:paraId="2E6918A8" w14:textId="77777777" w:rsidR="000F71D4" w:rsidRPr="00F5539C" w:rsidRDefault="000F71D4" w:rsidP="00064D37">
            <w:pPr>
              <w:suppressAutoHyphens/>
              <w:spacing w:before="0" w:after="0"/>
              <w:ind w:firstLine="0"/>
              <w:rPr>
                <w:rFonts w:ascii="Calibri" w:eastAsia="Calibri" w:hAnsi="Calibri" w:cs="Calibri"/>
                <w:sz w:val="20"/>
              </w:rPr>
            </w:pPr>
          </w:p>
        </w:tc>
      </w:tr>
      <w:tr w:rsidR="00F5539C" w:rsidRPr="00F5539C" w14:paraId="7D7118D4" w14:textId="77777777" w:rsidTr="000F71D4">
        <w:trPr>
          <w:trHeight w:val="625"/>
          <w:jc w:val="center"/>
        </w:trPr>
        <w:tc>
          <w:tcPr>
            <w:tcW w:w="9877" w:type="dxa"/>
            <w:gridSpan w:val="6"/>
            <w:vAlign w:val="center"/>
          </w:tcPr>
          <w:p w14:paraId="092D2492" w14:textId="77777777" w:rsidR="004E3E54" w:rsidRPr="00F5539C" w:rsidRDefault="004E3E54" w:rsidP="00064D37">
            <w:pPr>
              <w:suppressAutoHyphens/>
              <w:spacing w:before="0" w:after="0"/>
              <w:ind w:firstLine="0"/>
              <w:rPr>
                <w:b/>
                <w:bCs/>
                <w:sz w:val="20"/>
              </w:rPr>
            </w:pPr>
            <w:r w:rsidRPr="00F5539C">
              <w:rPr>
                <w:b/>
                <w:bCs/>
                <w:sz w:val="20"/>
              </w:rPr>
              <w:t>02.01.01.04 priemonė „Mokytojų personalo optimizavimo ir atnaujinimo išlaidų finansavimas“</w:t>
            </w:r>
          </w:p>
          <w:p w14:paraId="0DA4A42C" w14:textId="77777777" w:rsidR="004E3E54" w:rsidRPr="00F5539C" w:rsidRDefault="004E3E54" w:rsidP="00064D37">
            <w:pPr>
              <w:suppressAutoHyphens/>
              <w:spacing w:before="0" w:after="0"/>
              <w:ind w:firstLine="0"/>
              <w:rPr>
                <w:sz w:val="20"/>
                <w:lang w:eastAsia="zh-CN"/>
              </w:rPr>
            </w:pPr>
            <w:r w:rsidRPr="00F5539C">
              <w:rPr>
                <w:sz w:val="20"/>
                <w:lang w:eastAsia="zh-CN"/>
              </w:rPr>
              <w:t xml:space="preserve">Valstybės biudžeto lėšos panaudojamos mokytojų, dirbančių pagal ikimokyklinio, priešmokyklinio ir bendrojo ugdymo programas, išeitinių išmokų išlaidoms padengti ir mokytojų pritraukimo bei lojalumo skatinimo priemonėms finansuoti teisės aktų nustatyta tvarka. </w:t>
            </w:r>
          </w:p>
          <w:p w14:paraId="57E828CA" w14:textId="77777777" w:rsidR="000F71D4" w:rsidRPr="00F5539C" w:rsidRDefault="000F71D4" w:rsidP="00064D37">
            <w:pPr>
              <w:suppressAutoHyphens/>
              <w:spacing w:before="0" w:after="0"/>
              <w:ind w:firstLine="0"/>
              <w:rPr>
                <w:sz w:val="20"/>
                <w:highlight w:val="yellow"/>
                <w:lang w:eastAsia="zh-CN"/>
              </w:rPr>
            </w:pPr>
          </w:p>
          <w:p w14:paraId="22F549B5" w14:textId="77777777" w:rsidR="006F580A" w:rsidRPr="00F5539C" w:rsidRDefault="006F580A" w:rsidP="00064D37">
            <w:pPr>
              <w:suppressAutoHyphens/>
              <w:spacing w:before="0" w:after="0"/>
              <w:ind w:firstLine="0"/>
              <w:rPr>
                <w:sz w:val="20"/>
                <w:highlight w:val="yellow"/>
                <w:lang w:eastAsia="zh-CN"/>
              </w:rPr>
            </w:pPr>
          </w:p>
          <w:p w14:paraId="67A76F90" w14:textId="77777777" w:rsidR="006F580A" w:rsidRPr="00F5539C" w:rsidRDefault="006F580A" w:rsidP="00064D37">
            <w:pPr>
              <w:suppressAutoHyphens/>
              <w:spacing w:before="0" w:after="0"/>
              <w:ind w:firstLine="0"/>
              <w:rPr>
                <w:sz w:val="20"/>
                <w:highlight w:val="yellow"/>
                <w:lang w:eastAsia="zh-CN"/>
              </w:rPr>
            </w:pPr>
          </w:p>
          <w:p w14:paraId="23E0AD9D" w14:textId="77777777" w:rsidR="006F580A" w:rsidRPr="00F5539C" w:rsidRDefault="006F580A" w:rsidP="00064D37">
            <w:pPr>
              <w:suppressAutoHyphens/>
              <w:spacing w:before="0" w:after="0"/>
              <w:ind w:firstLine="0"/>
              <w:rPr>
                <w:sz w:val="20"/>
                <w:highlight w:val="yellow"/>
                <w:lang w:eastAsia="zh-CN"/>
              </w:rPr>
            </w:pPr>
          </w:p>
        </w:tc>
      </w:tr>
      <w:tr w:rsidR="00F5539C" w:rsidRPr="00F5539C" w14:paraId="43C71380" w14:textId="77777777" w:rsidTr="000F71D4">
        <w:trPr>
          <w:trHeight w:val="132"/>
          <w:jc w:val="center"/>
        </w:trPr>
        <w:tc>
          <w:tcPr>
            <w:tcW w:w="9877" w:type="dxa"/>
            <w:gridSpan w:val="6"/>
            <w:vAlign w:val="center"/>
          </w:tcPr>
          <w:p w14:paraId="76D27114" w14:textId="77777777" w:rsidR="004E3E54" w:rsidRPr="00F5539C" w:rsidRDefault="004E3E54" w:rsidP="00064D37">
            <w:pPr>
              <w:spacing w:before="0" w:after="0"/>
              <w:ind w:firstLine="0"/>
              <w:rPr>
                <w:b/>
                <w:bCs/>
                <w:sz w:val="20"/>
              </w:rPr>
            </w:pPr>
            <w:r w:rsidRPr="00F5539C">
              <w:rPr>
                <w:b/>
                <w:bCs/>
                <w:sz w:val="20"/>
              </w:rPr>
              <w:lastRenderedPageBreak/>
              <w:t>02.01.01.05 priemonė „Švietimo įstaigų veiklos organizavimas“</w:t>
            </w:r>
          </w:p>
          <w:p w14:paraId="7315CEA8" w14:textId="1D6FDAB4" w:rsidR="00F35DEE" w:rsidRPr="00F5539C" w:rsidRDefault="004E3E54" w:rsidP="00064D37">
            <w:pPr>
              <w:spacing w:before="0" w:after="0"/>
              <w:ind w:firstLine="0"/>
              <w:rPr>
                <w:sz w:val="20"/>
              </w:rPr>
            </w:pPr>
            <w:r w:rsidRPr="00F5539C">
              <w:rPr>
                <w:sz w:val="20"/>
              </w:rPr>
              <w:t xml:space="preserve">Lėšos naudojamos savivaldybės švietimo įstaigų pedagoginių darbuotojų darbo užmokesčiui, valstybinio socialinio draudimo įmokoms, kitoms su darbo santykiais susijusioms įmokoms, išmokoms ir kompensacijoms mokėti bei veiklos organizavimui. </w:t>
            </w:r>
          </w:p>
          <w:p w14:paraId="0248F40C" w14:textId="77777777" w:rsidR="00F35DEE" w:rsidRPr="00F5539C" w:rsidRDefault="00F35DEE" w:rsidP="00064D37">
            <w:pPr>
              <w:spacing w:before="0" w:after="0"/>
              <w:ind w:firstLine="0"/>
              <w:rPr>
                <w:sz w:val="20"/>
              </w:rPr>
            </w:pPr>
          </w:p>
        </w:tc>
      </w:tr>
      <w:tr w:rsidR="00F5539C" w:rsidRPr="00F5539C" w14:paraId="02E84AE1" w14:textId="77777777" w:rsidTr="000F71D4">
        <w:trPr>
          <w:trHeight w:val="132"/>
          <w:jc w:val="center"/>
        </w:trPr>
        <w:tc>
          <w:tcPr>
            <w:tcW w:w="9877" w:type="dxa"/>
            <w:gridSpan w:val="6"/>
            <w:vAlign w:val="center"/>
          </w:tcPr>
          <w:p w14:paraId="4743F69C" w14:textId="77777777" w:rsidR="004E3E54" w:rsidRPr="00F5539C" w:rsidRDefault="004E3E54" w:rsidP="00064D37">
            <w:pPr>
              <w:suppressAutoHyphens/>
              <w:spacing w:before="0" w:after="0"/>
              <w:ind w:firstLine="0"/>
              <w:rPr>
                <w:b/>
                <w:bCs/>
                <w:sz w:val="20"/>
              </w:rPr>
            </w:pPr>
            <w:r w:rsidRPr="00F5539C">
              <w:rPr>
                <w:b/>
                <w:bCs/>
                <w:sz w:val="20"/>
              </w:rPr>
              <w:t>02.01.01.06 priemonė „Socialinę riziką patiriančių pagal ikimokyklinio ugdymo programas ugdomų vaikų ugdymo, maitinimo ir pavėžėjimo finansavimas“</w:t>
            </w:r>
          </w:p>
          <w:p w14:paraId="155898BD" w14:textId="57D596B7" w:rsidR="000F71D4" w:rsidRPr="00F5539C" w:rsidRDefault="004E3E54" w:rsidP="00F35DEE">
            <w:pPr>
              <w:suppressAutoHyphens/>
              <w:spacing w:before="0" w:after="0"/>
              <w:ind w:firstLine="0"/>
              <w:rPr>
                <w:b/>
                <w:bCs/>
                <w:sz w:val="20"/>
              </w:rPr>
            </w:pPr>
            <w:r w:rsidRPr="00F5539C">
              <w:rPr>
                <w:sz w:val="20"/>
              </w:rPr>
              <w:t>Valstybės biudžeto lėšos panaudojamos mokytojų, dirbančių su vaikais, kuriems paskirtas privalomas ikimokyklinis ugdymas</w:t>
            </w:r>
            <w:r w:rsidR="00F35DEE" w:rsidRPr="00F5539C">
              <w:rPr>
                <w:sz w:val="20"/>
              </w:rPr>
              <w:t>.</w:t>
            </w:r>
          </w:p>
        </w:tc>
      </w:tr>
      <w:tr w:rsidR="00F5539C" w:rsidRPr="00F5539C" w14:paraId="60C823C1" w14:textId="77777777" w:rsidTr="000F71D4">
        <w:trPr>
          <w:trHeight w:val="132"/>
          <w:jc w:val="center"/>
        </w:trPr>
        <w:tc>
          <w:tcPr>
            <w:tcW w:w="9877" w:type="dxa"/>
            <w:gridSpan w:val="6"/>
            <w:vAlign w:val="center"/>
          </w:tcPr>
          <w:p w14:paraId="248D4067" w14:textId="77777777" w:rsidR="004E3E54" w:rsidRPr="00F5539C" w:rsidRDefault="004E3E54" w:rsidP="00064D37">
            <w:pPr>
              <w:spacing w:before="0" w:after="0"/>
              <w:ind w:firstLine="0"/>
              <w:rPr>
                <w:b/>
                <w:bCs/>
                <w:sz w:val="20"/>
              </w:rPr>
            </w:pPr>
            <w:r w:rsidRPr="00F5539C">
              <w:rPr>
                <w:b/>
                <w:bCs/>
                <w:sz w:val="20"/>
              </w:rPr>
              <w:t xml:space="preserve">02.01.01.07 priemonė „Pirmoko krepšelio skyrimas“ </w:t>
            </w:r>
          </w:p>
          <w:p w14:paraId="70B228A3" w14:textId="77777777" w:rsidR="004E3E54" w:rsidRPr="00F5539C" w:rsidRDefault="004E3E54" w:rsidP="00064D37">
            <w:pPr>
              <w:spacing w:before="0" w:after="0"/>
              <w:ind w:firstLine="0"/>
              <w:rPr>
                <w:b/>
                <w:bCs/>
                <w:sz w:val="20"/>
              </w:rPr>
            </w:pPr>
            <w:r w:rsidRPr="00F5539C">
              <w:rPr>
                <w:sz w:val="20"/>
              </w:rPr>
              <w:t>Pirmoko krepšelį sudarys būtiniausios mokymo priemonės, leisiančios vienodai startuoti visiems Savivaldybės pirmokams.</w:t>
            </w:r>
          </w:p>
          <w:p w14:paraId="59EC7EC5" w14:textId="77777777" w:rsidR="000F71D4" w:rsidRPr="00F5539C" w:rsidRDefault="000F71D4" w:rsidP="00064D37">
            <w:pPr>
              <w:spacing w:before="0" w:after="0"/>
              <w:ind w:firstLine="0"/>
              <w:rPr>
                <w:sz w:val="20"/>
              </w:rPr>
            </w:pPr>
          </w:p>
        </w:tc>
      </w:tr>
      <w:tr w:rsidR="00F5539C" w:rsidRPr="00F5539C" w14:paraId="03785240" w14:textId="77777777" w:rsidTr="000F71D4">
        <w:trPr>
          <w:trHeight w:val="70"/>
          <w:jc w:val="center"/>
        </w:trPr>
        <w:tc>
          <w:tcPr>
            <w:tcW w:w="9877" w:type="dxa"/>
            <w:gridSpan w:val="6"/>
            <w:vAlign w:val="center"/>
          </w:tcPr>
          <w:p w14:paraId="79109B4C" w14:textId="77777777" w:rsidR="004E3E54" w:rsidRPr="00F5539C" w:rsidRDefault="004E3E54" w:rsidP="00064D37">
            <w:pPr>
              <w:spacing w:before="0" w:after="0"/>
              <w:ind w:firstLine="0"/>
              <w:rPr>
                <w:b/>
                <w:bCs/>
                <w:sz w:val="20"/>
              </w:rPr>
            </w:pPr>
            <w:r w:rsidRPr="00F5539C">
              <w:rPr>
                <w:b/>
                <w:bCs/>
                <w:sz w:val="20"/>
              </w:rPr>
              <w:t xml:space="preserve">02.01.01.08 priemonė ,,Savivaldybės biudžetinių švietimo įstaigų pedagoginių darbuotojų kelionės išlaidų dalinis finansavimas“ </w:t>
            </w:r>
          </w:p>
          <w:p w14:paraId="5DFCE1B1" w14:textId="77777777" w:rsidR="004E3E54" w:rsidRPr="00F5539C" w:rsidRDefault="004E3E54" w:rsidP="00064D37">
            <w:pPr>
              <w:spacing w:before="0" w:after="0"/>
              <w:ind w:firstLine="0"/>
              <w:rPr>
                <w:sz w:val="20"/>
              </w:rPr>
            </w:pPr>
            <w:r w:rsidRPr="00F5539C">
              <w:rPr>
                <w:sz w:val="20"/>
              </w:rPr>
              <w:t>Savivaldybės tarybos nustatyta tvarka iš dalies finansuojama Kaišiadorių rajono savivaldybės biudžetinių švietimo įstaigų pedagoginių darbuotojų kelionės išlaidos vykstant iš faktinės gyvenamosios vietos į darbą ir grįžtant iš darbo į faktinę gyvenamąją vietą, kai darbo vieta yra toliau kaip 5 kilometrai nuo faktinės gyvenamosios vietos.</w:t>
            </w:r>
          </w:p>
          <w:p w14:paraId="0D2299F0" w14:textId="77777777" w:rsidR="000F71D4" w:rsidRPr="00F5539C" w:rsidRDefault="000F71D4" w:rsidP="00064D37">
            <w:pPr>
              <w:spacing w:before="0" w:after="0"/>
              <w:ind w:firstLine="0"/>
              <w:rPr>
                <w:sz w:val="20"/>
              </w:rPr>
            </w:pPr>
          </w:p>
        </w:tc>
      </w:tr>
      <w:tr w:rsidR="00F5539C" w:rsidRPr="00F5539C" w14:paraId="7C4EFC34" w14:textId="77777777" w:rsidTr="000F71D4">
        <w:trPr>
          <w:trHeight w:val="70"/>
          <w:jc w:val="center"/>
        </w:trPr>
        <w:tc>
          <w:tcPr>
            <w:tcW w:w="9877" w:type="dxa"/>
            <w:gridSpan w:val="6"/>
            <w:vAlign w:val="center"/>
          </w:tcPr>
          <w:p w14:paraId="39F80E5C" w14:textId="77777777" w:rsidR="004E3E54" w:rsidRPr="00F5539C" w:rsidRDefault="004E3E54" w:rsidP="00064D37">
            <w:pPr>
              <w:spacing w:before="0" w:after="0"/>
              <w:ind w:firstLine="0"/>
              <w:rPr>
                <w:b/>
                <w:bCs/>
                <w:sz w:val="20"/>
              </w:rPr>
            </w:pPr>
            <w:r w:rsidRPr="00F5539C">
              <w:rPr>
                <w:b/>
                <w:bCs/>
                <w:sz w:val="20"/>
              </w:rPr>
              <w:t>02.01.01.09 priemonė „Profesinio orientavimo vykdymas“</w:t>
            </w:r>
          </w:p>
          <w:p w14:paraId="313212BF" w14:textId="77777777" w:rsidR="004E3E54" w:rsidRPr="00F5539C" w:rsidRDefault="004E3E54" w:rsidP="00064D37">
            <w:pPr>
              <w:spacing w:before="0" w:after="0"/>
              <w:ind w:firstLine="0"/>
              <w:rPr>
                <w:sz w:val="20"/>
                <w:lang w:val="lt"/>
              </w:rPr>
            </w:pPr>
            <w:r w:rsidRPr="00F5539C">
              <w:rPr>
                <w:sz w:val="20"/>
                <w:lang w:val="lt"/>
              </w:rPr>
              <w:t>Lėšos skirtos karjeros specialistams. Naudojamos karjeros specialistų darbo užmokesčiui, valstybinio socialinio draudimo įmokoms, kitoms su darbo santykiais susijusioms įmokoms, išmokoms ir kompensacijoms mokėti.</w:t>
            </w:r>
          </w:p>
          <w:p w14:paraId="7C4BA03B" w14:textId="77777777" w:rsidR="000F71D4" w:rsidRPr="00F5539C" w:rsidRDefault="000F71D4" w:rsidP="00064D37">
            <w:pPr>
              <w:spacing w:before="0" w:after="0"/>
              <w:ind w:firstLine="0"/>
              <w:rPr>
                <w:sz w:val="20"/>
                <w:lang w:val="lt"/>
              </w:rPr>
            </w:pPr>
          </w:p>
        </w:tc>
      </w:tr>
      <w:tr w:rsidR="00F5539C" w:rsidRPr="00F5539C" w14:paraId="7AAEB353" w14:textId="77777777" w:rsidTr="000F71D4">
        <w:trPr>
          <w:trHeight w:val="132"/>
          <w:jc w:val="center"/>
        </w:trPr>
        <w:tc>
          <w:tcPr>
            <w:tcW w:w="9877" w:type="dxa"/>
            <w:gridSpan w:val="6"/>
            <w:vAlign w:val="center"/>
          </w:tcPr>
          <w:p w14:paraId="7D2E51FF" w14:textId="77777777" w:rsidR="004E3E54" w:rsidRPr="00F5539C" w:rsidRDefault="004E3E54" w:rsidP="00064D37">
            <w:pPr>
              <w:spacing w:before="0" w:after="0"/>
              <w:ind w:firstLine="0"/>
              <w:rPr>
                <w:b/>
                <w:bCs/>
                <w:sz w:val="20"/>
              </w:rPr>
            </w:pPr>
            <w:r w:rsidRPr="00F5539C">
              <w:rPr>
                <w:b/>
                <w:bCs/>
                <w:sz w:val="20"/>
              </w:rPr>
              <w:t>02.01.01.10 priemonė „Projekto „Ugdymo prieinamumo didinimas ir plėtojimas Kaišiadorių rajono savivaldybėje“ vykdymas“</w:t>
            </w:r>
          </w:p>
          <w:p w14:paraId="750C8E42" w14:textId="77777777" w:rsidR="004E3E54" w:rsidRPr="00F5539C" w:rsidRDefault="004E3E54" w:rsidP="00064D37">
            <w:pPr>
              <w:spacing w:before="0" w:after="0" w:line="276" w:lineRule="exact"/>
              <w:ind w:firstLine="0"/>
              <w:rPr>
                <w:sz w:val="20"/>
              </w:rPr>
            </w:pPr>
            <w:r w:rsidRPr="00F5539C">
              <w:rPr>
                <w:sz w:val="20"/>
              </w:rPr>
              <w:t>Projekto tikslas – užtikrinti švietimo kokybę ir mažinti atskirtį tarp švietimo įstaigų teikiamų paslaugų Kaišiadorių rajono savivaldybėje.</w:t>
            </w:r>
            <w:r w:rsidRPr="00F5539C">
              <w:rPr>
                <w:b/>
                <w:bCs/>
                <w:sz w:val="20"/>
              </w:rPr>
              <w:t xml:space="preserve"> </w:t>
            </w:r>
            <w:r w:rsidRPr="00F5539C">
              <w:rPr>
                <w:sz w:val="20"/>
              </w:rPr>
              <w:t>Šiam tikslui pasiekti planuojamos šios veiklos:</w:t>
            </w:r>
          </w:p>
          <w:p w14:paraId="7DBA6618" w14:textId="77777777" w:rsidR="004E3E54" w:rsidRPr="00F5539C" w:rsidRDefault="004E3E54" w:rsidP="00064D37">
            <w:pPr>
              <w:spacing w:before="0" w:after="0"/>
              <w:ind w:firstLine="0"/>
              <w:rPr>
                <w:sz w:val="20"/>
                <w:lang w:val="lt"/>
              </w:rPr>
            </w:pPr>
            <w:r w:rsidRPr="00F5539C">
              <w:rPr>
                <w:sz w:val="20"/>
                <w:lang w:val="lt"/>
              </w:rPr>
              <w:t xml:space="preserve">1. Kaišiadorių Vaclovo Giržado progimnazijoje (adresai: Paukštininkų g. 5, Kaišiadorys; Girelės g. 41, Kaišiadorys; Gedimino g. 38, Kaišiadorys), Kaišiadorių r. Kruonio pagrindinėje mokykloje (adresas: Kaišiadorių r., Kruonis, </w:t>
            </w:r>
            <w:proofErr w:type="spellStart"/>
            <w:r w:rsidRPr="00F5539C">
              <w:rPr>
                <w:sz w:val="20"/>
                <w:lang w:val="lt"/>
              </w:rPr>
              <w:t>Darsūniškio</w:t>
            </w:r>
            <w:proofErr w:type="spellEnd"/>
            <w:r w:rsidRPr="00F5539C">
              <w:rPr>
                <w:sz w:val="20"/>
                <w:lang w:val="lt"/>
              </w:rPr>
              <w:t xml:space="preserve"> g. 11) ir Kaišiadorių r. </w:t>
            </w:r>
            <w:proofErr w:type="spellStart"/>
            <w:r w:rsidRPr="00F5539C">
              <w:rPr>
                <w:sz w:val="20"/>
                <w:lang w:val="lt"/>
              </w:rPr>
              <w:t>Gudienos</w:t>
            </w:r>
            <w:proofErr w:type="spellEnd"/>
            <w:r w:rsidRPr="00F5539C">
              <w:rPr>
                <w:sz w:val="20"/>
                <w:lang w:val="lt"/>
              </w:rPr>
              <w:t xml:space="preserve"> mokykloje-darželyje ,,Rugelis“ (adresas: Kaišiadorių r., </w:t>
            </w:r>
            <w:proofErr w:type="spellStart"/>
            <w:r w:rsidRPr="00F5539C">
              <w:rPr>
                <w:sz w:val="20"/>
                <w:lang w:val="lt"/>
              </w:rPr>
              <w:t>Gudiena</w:t>
            </w:r>
            <w:proofErr w:type="spellEnd"/>
            <w:r w:rsidRPr="00F5539C">
              <w:rPr>
                <w:sz w:val="20"/>
                <w:lang w:val="lt"/>
              </w:rPr>
              <w:t>, Sodų g. 11) planuojama užtikrinti kokybišką mokinių užimtumą po pamokų, įsteigiant visos dienos mokyklas.</w:t>
            </w:r>
          </w:p>
          <w:p w14:paraId="72EBAB1D" w14:textId="77777777" w:rsidR="004E3E54" w:rsidRPr="00F5539C" w:rsidRDefault="004E3E54" w:rsidP="00064D37">
            <w:pPr>
              <w:spacing w:before="0" w:after="0"/>
              <w:ind w:left="22" w:hanging="22"/>
              <w:rPr>
                <w:sz w:val="20"/>
                <w:lang w:val="lt"/>
              </w:rPr>
            </w:pPr>
            <w:r w:rsidRPr="00F5539C">
              <w:rPr>
                <w:sz w:val="20"/>
                <w:lang w:val="lt"/>
              </w:rPr>
              <w:t>2. Kaišiadorių rajono Rumšiškių miestelyje planuojama užtikrinti ikimokyklinio ir priešmokyklinio amžiaus vaikų ugdymą, atliekant Rumšiškių lopšelio-darželio naujos statybos darbus bei įsigyjant reikalingos įrangos.</w:t>
            </w:r>
          </w:p>
          <w:p w14:paraId="5610763D" w14:textId="77777777" w:rsidR="004E3E54" w:rsidRPr="00F5539C" w:rsidRDefault="004E3E54" w:rsidP="00064D37">
            <w:pPr>
              <w:spacing w:before="0" w:after="0"/>
              <w:ind w:left="22" w:hanging="22"/>
              <w:rPr>
                <w:sz w:val="20"/>
                <w:lang w:val="lt"/>
              </w:rPr>
            </w:pPr>
            <w:r w:rsidRPr="00F5539C">
              <w:rPr>
                <w:sz w:val="20"/>
                <w:lang w:val="lt"/>
              </w:rPr>
              <w:t>3. Kaišiadorių r. Žiežmarių gimnazijoje (adresas: Kaišiadorių r., Žiežmariai, Žaslių g., 21) planuojama atnaujinti infrastruktūrą, įrengiant universalaus dizaino elementus.</w:t>
            </w:r>
          </w:p>
          <w:p w14:paraId="2471F3DE" w14:textId="77777777" w:rsidR="004E3E54" w:rsidRPr="00F5539C" w:rsidRDefault="004E3E54" w:rsidP="00064D37">
            <w:pPr>
              <w:spacing w:before="0" w:after="0"/>
              <w:ind w:firstLine="0"/>
              <w:rPr>
                <w:sz w:val="20"/>
                <w:lang w:val="lt"/>
              </w:rPr>
            </w:pPr>
            <w:r w:rsidRPr="00F5539C">
              <w:rPr>
                <w:sz w:val="20"/>
                <w:lang w:val="lt"/>
              </w:rPr>
              <w:t>4. Kaišiadorių r. Žiežmarių gimnazijos (adresas: Kaišiadorių r., Žiežmariai, Žaslių g., 21) mokinių pavėžėjimo paslaugą pritaikyti judumo negalią turintiems mokiniams.</w:t>
            </w:r>
          </w:p>
          <w:p w14:paraId="5094E1FE" w14:textId="77777777" w:rsidR="000F71D4" w:rsidRPr="00F5539C" w:rsidRDefault="000F71D4" w:rsidP="00064D37">
            <w:pPr>
              <w:spacing w:before="0" w:after="0"/>
              <w:ind w:firstLine="0"/>
              <w:rPr>
                <w:b/>
                <w:bCs/>
                <w:sz w:val="20"/>
              </w:rPr>
            </w:pPr>
          </w:p>
        </w:tc>
      </w:tr>
      <w:tr w:rsidR="00F5539C" w:rsidRPr="00F5539C" w14:paraId="0D3266DE" w14:textId="77777777" w:rsidTr="000F71D4">
        <w:trPr>
          <w:trHeight w:val="132"/>
          <w:jc w:val="center"/>
        </w:trPr>
        <w:tc>
          <w:tcPr>
            <w:tcW w:w="9877" w:type="dxa"/>
            <w:gridSpan w:val="6"/>
            <w:vAlign w:val="center"/>
          </w:tcPr>
          <w:p w14:paraId="1B226021" w14:textId="07BADFA3" w:rsidR="004E3E54" w:rsidRPr="00F5539C" w:rsidRDefault="004E3E54" w:rsidP="00064D37">
            <w:pPr>
              <w:spacing w:before="0" w:after="0"/>
              <w:ind w:firstLine="0"/>
              <w:rPr>
                <w:b/>
                <w:bCs/>
                <w:sz w:val="20"/>
              </w:rPr>
            </w:pPr>
            <w:r w:rsidRPr="00F5539C">
              <w:rPr>
                <w:b/>
                <w:bCs/>
                <w:sz w:val="20"/>
              </w:rPr>
              <w:t xml:space="preserve">02.01.01.11 priemonė „Tūkstantmečio mokyklų“ programos savivaldybės švietimo pažangos plano </w:t>
            </w:r>
            <w:r w:rsidRPr="00F5539C">
              <w:rPr>
                <w:b/>
                <w:bCs/>
                <w:strike/>
                <w:sz w:val="20"/>
              </w:rPr>
              <w:t>įgyvendinimas</w:t>
            </w:r>
            <w:r w:rsidR="009F45D6" w:rsidRPr="00F5539C">
              <w:rPr>
                <w:b/>
                <w:bCs/>
                <w:sz w:val="20"/>
              </w:rPr>
              <w:t xml:space="preserve"> tęstinumo užtikrinimas</w:t>
            </w:r>
            <w:r w:rsidRPr="00F5539C">
              <w:rPr>
                <w:b/>
                <w:bCs/>
                <w:sz w:val="20"/>
              </w:rPr>
              <w:t>“</w:t>
            </w:r>
          </w:p>
          <w:p w14:paraId="5C6752C6" w14:textId="77777777" w:rsidR="004E3E54" w:rsidRPr="00F5539C" w:rsidRDefault="004E3E54" w:rsidP="009F45D6">
            <w:pPr>
              <w:shd w:val="clear" w:color="auto" w:fill="FFFFFF" w:themeFill="background1"/>
              <w:spacing w:before="0" w:after="0"/>
              <w:ind w:firstLine="0"/>
              <w:rPr>
                <w:sz w:val="20"/>
              </w:rPr>
            </w:pPr>
            <w:r w:rsidRPr="00F5539C">
              <w:rPr>
                <w:sz w:val="20"/>
              </w:rPr>
              <w:t>Savivaldybės biudžeto lėšos skiriamos ir naudojamos ,,Tūkstantmečio mokyklų“ programos tęstinumui ir tvarumui, stiprinant Kaišiadorių rajono savivaldybės mokyklų bendradarbiavimą tinklaveikos principu, įgyvendinant Švietimo, kultūros ir sporto skyriaus vedėjo patvirtintame “Tinklaveikos renginių plane” numatytas priemones ugdymo proceso tobulinimui, atliepiant mokinių individualius poreikius bei mažinant atotrūkį tarp skirtingų ugdymo įstaigų mokinių mokymosi pasiekimų.</w:t>
            </w:r>
            <w:r w:rsidR="00FA1F16" w:rsidRPr="00F5539C">
              <w:rPr>
                <w:sz w:val="20"/>
              </w:rPr>
              <w:t xml:space="preserve"> Taip pat padengti netinkamas finansuoti, tačiau šiam planui įgyvendinti būtinas išlaidas, kurių nepadengė projekto finansavimas.   </w:t>
            </w:r>
          </w:p>
          <w:p w14:paraId="16B73329" w14:textId="648E294D" w:rsidR="000F71D4" w:rsidRPr="00F5539C" w:rsidRDefault="000F71D4" w:rsidP="009F45D6">
            <w:pPr>
              <w:shd w:val="clear" w:color="auto" w:fill="FFFFFF" w:themeFill="background1"/>
              <w:spacing w:before="0" w:after="0"/>
              <w:ind w:firstLine="0"/>
              <w:rPr>
                <w:sz w:val="20"/>
              </w:rPr>
            </w:pPr>
          </w:p>
        </w:tc>
      </w:tr>
      <w:tr w:rsidR="00F5539C" w:rsidRPr="00F5539C" w14:paraId="4BC7A4BB" w14:textId="77777777" w:rsidTr="000F71D4">
        <w:trPr>
          <w:trHeight w:val="132"/>
          <w:jc w:val="center"/>
        </w:trPr>
        <w:tc>
          <w:tcPr>
            <w:tcW w:w="9877" w:type="dxa"/>
            <w:gridSpan w:val="6"/>
            <w:vAlign w:val="center"/>
          </w:tcPr>
          <w:p w14:paraId="61A10440" w14:textId="77777777" w:rsidR="004E3E54" w:rsidRPr="00F5539C" w:rsidRDefault="004E3E54" w:rsidP="00064D37">
            <w:pPr>
              <w:suppressAutoHyphens/>
              <w:spacing w:before="0" w:after="0"/>
              <w:ind w:firstLine="0"/>
              <w:rPr>
                <w:b/>
                <w:bCs/>
                <w:sz w:val="20"/>
              </w:rPr>
            </w:pPr>
            <w:r w:rsidRPr="00F5539C">
              <w:rPr>
                <w:b/>
                <w:bCs/>
                <w:sz w:val="20"/>
              </w:rPr>
              <w:t>02.01.01.12. priemonė ,,Švietimo pagalbos specialistų etatų finansavimas“</w:t>
            </w:r>
          </w:p>
          <w:p w14:paraId="4D06BE99" w14:textId="77777777" w:rsidR="004E3E54" w:rsidRPr="00F5539C" w:rsidRDefault="004E3E54" w:rsidP="00064D37">
            <w:pPr>
              <w:spacing w:before="0" w:after="0"/>
              <w:ind w:firstLine="0"/>
              <w:rPr>
                <w:sz w:val="20"/>
                <w:shd w:val="clear" w:color="auto" w:fill="FFFFFF"/>
              </w:rPr>
            </w:pPr>
            <w:r w:rsidRPr="00F5539C">
              <w:rPr>
                <w:sz w:val="20"/>
                <w:lang w:eastAsia="lt-LT"/>
              </w:rPr>
              <w:t>Savivaldybės biudžeto lėšos naudojamos švietimo pagalbos specialistų darbo užmokesčiui mokėti švietimo įstaigose. </w:t>
            </w:r>
            <w:r w:rsidRPr="00F5539C">
              <w:rPr>
                <w:b/>
                <w:bCs/>
                <w:sz w:val="20"/>
              </w:rPr>
              <w:t xml:space="preserve"> </w:t>
            </w:r>
            <w:r w:rsidRPr="00F5539C">
              <w:rPr>
                <w:sz w:val="20"/>
                <w:shd w:val="clear" w:color="auto" w:fill="FFFFFF"/>
              </w:rPr>
              <w:t>Sudaromos sąlygos švietimo įstaigoms finansuoti švietimo pagalbos specialistų  darbo  užmokestį, kol bus įvertinti vaiko specialieji ugdymosi  poreikiai teisės aktų nustatyta tvarka ir gautas finansavimas iš mokymo lėšų.</w:t>
            </w:r>
          </w:p>
          <w:p w14:paraId="792CEE87" w14:textId="77777777" w:rsidR="000F71D4" w:rsidRPr="00F5539C" w:rsidRDefault="000F71D4" w:rsidP="00064D37">
            <w:pPr>
              <w:spacing w:before="0" w:after="0"/>
              <w:ind w:firstLine="0"/>
              <w:rPr>
                <w:b/>
                <w:bCs/>
                <w:sz w:val="20"/>
              </w:rPr>
            </w:pPr>
          </w:p>
        </w:tc>
      </w:tr>
      <w:tr w:rsidR="00F5539C" w:rsidRPr="00F5539C" w14:paraId="331FDD83" w14:textId="77777777" w:rsidTr="000F71D4">
        <w:trPr>
          <w:trHeight w:val="132"/>
          <w:jc w:val="center"/>
        </w:trPr>
        <w:tc>
          <w:tcPr>
            <w:tcW w:w="9877" w:type="dxa"/>
            <w:gridSpan w:val="6"/>
            <w:vAlign w:val="center"/>
          </w:tcPr>
          <w:p w14:paraId="45078528" w14:textId="77777777" w:rsidR="004E3E54" w:rsidRPr="00F5539C" w:rsidRDefault="004E3E54" w:rsidP="00064D37">
            <w:pPr>
              <w:suppressAutoHyphens/>
              <w:spacing w:before="0" w:after="0"/>
              <w:ind w:firstLine="0"/>
              <w:rPr>
                <w:b/>
                <w:bCs/>
                <w:sz w:val="20"/>
              </w:rPr>
            </w:pPr>
            <w:r w:rsidRPr="00F5539C">
              <w:rPr>
                <w:b/>
                <w:bCs/>
                <w:sz w:val="20"/>
              </w:rPr>
              <w:t>02.01.01.13. priemonė ,,Įtraukiojo ugdymo aplinkų pritaikymo, aprūpinimo priemonėmis švietimo</w:t>
            </w:r>
          </w:p>
          <w:p w14:paraId="4C8C2699" w14:textId="77777777" w:rsidR="004E3E54" w:rsidRPr="00F5539C" w:rsidRDefault="004E3E54" w:rsidP="00064D37">
            <w:pPr>
              <w:suppressAutoHyphens/>
              <w:spacing w:before="0" w:after="0"/>
              <w:ind w:firstLine="0"/>
              <w:rPr>
                <w:b/>
                <w:bCs/>
                <w:sz w:val="20"/>
              </w:rPr>
            </w:pPr>
            <w:r w:rsidRPr="00F5539C">
              <w:rPr>
                <w:b/>
                <w:bCs/>
                <w:sz w:val="20"/>
              </w:rPr>
              <w:t>įstaigose dalinis finansavimas“</w:t>
            </w:r>
          </w:p>
          <w:p w14:paraId="7F0EFBB2" w14:textId="77777777" w:rsidR="004E3E54" w:rsidRPr="00F5539C" w:rsidRDefault="004E3E54" w:rsidP="00064D37">
            <w:pPr>
              <w:suppressAutoHyphens/>
              <w:spacing w:before="0" w:after="0"/>
              <w:ind w:firstLine="0"/>
              <w:rPr>
                <w:bCs/>
                <w:sz w:val="20"/>
              </w:rPr>
            </w:pPr>
            <w:r w:rsidRPr="00F5539C">
              <w:rPr>
                <w:bCs/>
                <w:sz w:val="20"/>
              </w:rPr>
              <w:t>Savivaldybės biudžeto lėšos naudojamos švietimo įstaigose pritaikyti/ įrengti ugdymo aplinkas, aprūpinti jas reikiamomis mokymo priemonėmis pagal įtraukiojo ugdymo (universalaus dizaino principai) reikalavimus.</w:t>
            </w:r>
          </w:p>
          <w:p w14:paraId="37B197F8" w14:textId="77777777" w:rsidR="000F71D4" w:rsidRPr="00F5539C" w:rsidRDefault="000F71D4" w:rsidP="00064D37">
            <w:pPr>
              <w:suppressAutoHyphens/>
              <w:spacing w:before="0" w:after="0"/>
              <w:ind w:firstLine="0"/>
              <w:rPr>
                <w:bCs/>
                <w:sz w:val="20"/>
              </w:rPr>
            </w:pPr>
          </w:p>
        </w:tc>
      </w:tr>
      <w:tr w:rsidR="00F5539C" w:rsidRPr="00F5539C" w14:paraId="704A5A6A" w14:textId="77777777" w:rsidTr="000F71D4">
        <w:trPr>
          <w:trHeight w:val="132"/>
          <w:jc w:val="center"/>
        </w:trPr>
        <w:tc>
          <w:tcPr>
            <w:tcW w:w="9877" w:type="dxa"/>
            <w:gridSpan w:val="6"/>
            <w:vAlign w:val="center"/>
          </w:tcPr>
          <w:p w14:paraId="6881AAF3" w14:textId="77777777" w:rsidR="004E3E54" w:rsidRPr="00F5539C" w:rsidRDefault="004E3E54" w:rsidP="00064D37">
            <w:pPr>
              <w:suppressAutoHyphens/>
              <w:spacing w:before="0" w:after="0"/>
              <w:ind w:firstLine="0"/>
              <w:rPr>
                <w:b/>
                <w:bCs/>
                <w:sz w:val="20"/>
              </w:rPr>
            </w:pPr>
            <w:r w:rsidRPr="00F5539C">
              <w:rPr>
                <w:b/>
                <w:bCs/>
                <w:sz w:val="20"/>
              </w:rPr>
              <w:t xml:space="preserve">02.01.01.14. priemonė ,,Jaunųjų kūrėjų ugdymo programos finansavimas“ </w:t>
            </w:r>
          </w:p>
          <w:p w14:paraId="37110C36" w14:textId="6D22CF9C" w:rsidR="006F580A" w:rsidRPr="00F5539C" w:rsidRDefault="006F580A" w:rsidP="006F580A">
            <w:pPr>
              <w:suppressAutoHyphens/>
              <w:spacing w:before="0" w:after="0"/>
              <w:ind w:firstLine="0"/>
              <w:rPr>
                <w:bCs/>
                <w:sz w:val="20"/>
              </w:rPr>
            </w:pPr>
            <w:r w:rsidRPr="00F5539C">
              <w:rPr>
                <w:bCs/>
                <w:sz w:val="20"/>
              </w:rPr>
              <w:t>Savivaldybės biudžeto lėšos skiriamos programos, patvirtintos Kaišiadorių rajono savivaldybės mero potvarkiu, įgyvendinimui ir panaudojamos Kaišiadorių rajono savivaldybės mero nustatyta tvarka. Programos metu bus vykdoma jaunųjų kūrėjų stovykla, kūrybiniai užsiėmimai, darbų paroda. Programos veiklose dalyvaus Kaišiadorių r. savivaldybės bendrojo ugdymo mokyklų 7–12 klasių mokiniai, gabūs žodinei, vaizdinei ir garsinei kūrybai.</w:t>
            </w:r>
          </w:p>
          <w:p w14:paraId="51882D9A" w14:textId="77777777" w:rsidR="000F71D4" w:rsidRPr="00F5539C" w:rsidRDefault="000F71D4" w:rsidP="00064D37">
            <w:pPr>
              <w:suppressAutoHyphens/>
              <w:spacing w:before="0" w:after="0"/>
              <w:ind w:firstLine="0"/>
              <w:rPr>
                <w:bCs/>
                <w:sz w:val="20"/>
              </w:rPr>
            </w:pPr>
          </w:p>
        </w:tc>
      </w:tr>
      <w:tr w:rsidR="00F5539C" w:rsidRPr="00F5539C" w14:paraId="32B2BABA" w14:textId="77777777" w:rsidTr="000F71D4">
        <w:trPr>
          <w:trHeight w:val="132"/>
          <w:jc w:val="center"/>
        </w:trPr>
        <w:tc>
          <w:tcPr>
            <w:tcW w:w="9877" w:type="dxa"/>
            <w:gridSpan w:val="6"/>
            <w:vAlign w:val="center"/>
          </w:tcPr>
          <w:p w14:paraId="6F7B7CCE" w14:textId="77777777" w:rsidR="004E3E54" w:rsidRPr="00F5539C" w:rsidRDefault="004E3E54" w:rsidP="00064D37">
            <w:pPr>
              <w:suppressAutoHyphens/>
              <w:spacing w:before="0" w:after="0"/>
              <w:ind w:firstLine="0"/>
              <w:rPr>
                <w:b/>
                <w:bCs/>
                <w:sz w:val="20"/>
              </w:rPr>
            </w:pPr>
            <w:r w:rsidRPr="00F5539C">
              <w:rPr>
                <w:b/>
                <w:bCs/>
                <w:sz w:val="20"/>
              </w:rPr>
              <w:lastRenderedPageBreak/>
              <w:t>02.01.01.15 priemonė „Projekto „Visos dienos mokyklos paslaugų prieinamumo didinimas Kaišiadorių ir Kėdainių rajono savivaldybėse“ vykdymas“</w:t>
            </w:r>
          </w:p>
          <w:p w14:paraId="45C774DF" w14:textId="1470C2F3" w:rsidR="004E3E54" w:rsidRPr="00F5539C" w:rsidRDefault="004E3E54" w:rsidP="00064D37">
            <w:pPr>
              <w:suppressAutoHyphens/>
              <w:spacing w:before="0" w:after="0"/>
              <w:ind w:firstLine="0"/>
              <w:rPr>
                <w:sz w:val="20"/>
              </w:rPr>
            </w:pPr>
            <w:r w:rsidRPr="00F5539C">
              <w:rPr>
                <w:sz w:val="20"/>
              </w:rPr>
              <w:t>Projekto tikslas – didinti visos dienos mokyklos paslaugų prieinamumą ir kokybę Kaišiadorių ir Kėdainių rajonų savivaldybėse, siekiant užtikrinti, kad visi mokiniai – tiek gabūs ir didelį potencialą turintys, tiek specialiųjų ugdymosi poreikių turintys mokiniai iš nepalankios socialinės, ekonominės ir kultūrinės aplinkos (SEK), tiek mokiniai</w:t>
            </w:r>
            <w:r w:rsidR="001E6D57" w:rsidRPr="00F5539C">
              <w:rPr>
                <w:sz w:val="20"/>
              </w:rPr>
              <w:t>,</w:t>
            </w:r>
            <w:r w:rsidRPr="00F5539C">
              <w:rPr>
                <w:sz w:val="20"/>
              </w:rPr>
              <w:t xml:space="preserve"> turintys elgesio ir emocijų, įvairiapusių raidos ir (ar) intelekto sutrikimų, tiek mokiniai, gaunantys nemokamą maitinimą ir kitą socialinę paramą arba kuriems yra skirta minimali priežiūros priemonė, tiek SUP turintys migrantai – turėtų lygias galimybes gauti kokybišką švietimą ir pagalbą, nepriklausomai nuo jų socialinės, ekonominės ir kultūrinės padėties. Projekte dalyvaujančios įstaigos: Kaišiadorių r. Rumšiškių Antano Baranausko gimnazija, Kaišiadorių Vaclovo Giržado progimnazija, Kaišiadorių r. Kruonio pagrindinė mokykla, Kaišiadorių r. Žaslių pagrindinė mokykla, Kaišiadorių r. </w:t>
            </w:r>
            <w:proofErr w:type="spellStart"/>
            <w:r w:rsidRPr="00F5539C">
              <w:rPr>
                <w:sz w:val="20"/>
              </w:rPr>
              <w:t>Gudienos</w:t>
            </w:r>
            <w:proofErr w:type="spellEnd"/>
            <w:r w:rsidRPr="00F5539C">
              <w:rPr>
                <w:sz w:val="20"/>
              </w:rPr>
              <w:t xml:space="preserve"> mokykla-darželis </w:t>
            </w:r>
            <w:r w:rsidR="001E6D57" w:rsidRPr="00F5539C">
              <w:rPr>
                <w:sz w:val="20"/>
              </w:rPr>
              <w:t>„</w:t>
            </w:r>
            <w:r w:rsidRPr="00F5539C">
              <w:rPr>
                <w:sz w:val="20"/>
              </w:rPr>
              <w:t>Rugelis</w:t>
            </w:r>
            <w:r w:rsidR="001E6D57" w:rsidRPr="00F5539C">
              <w:rPr>
                <w:sz w:val="20"/>
              </w:rPr>
              <w:t>“</w:t>
            </w:r>
            <w:r w:rsidRPr="00F5539C">
              <w:rPr>
                <w:sz w:val="20"/>
              </w:rPr>
              <w:t xml:space="preserve">, Kaišiadorių r. Žiežmarių mokykla-darželis </w:t>
            </w:r>
            <w:r w:rsidR="001E6D57" w:rsidRPr="00F5539C">
              <w:rPr>
                <w:sz w:val="20"/>
              </w:rPr>
              <w:t>„</w:t>
            </w:r>
            <w:r w:rsidRPr="00F5539C">
              <w:rPr>
                <w:sz w:val="20"/>
              </w:rPr>
              <w:t>Vaikystės dvaras</w:t>
            </w:r>
            <w:r w:rsidR="001E6D57" w:rsidRPr="00F5539C">
              <w:rPr>
                <w:sz w:val="20"/>
              </w:rPr>
              <w:t>“</w:t>
            </w:r>
            <w:r w:rsidRPr="00F5539C">
              <w:rPr>
                <w:sz w:val="20"/>
              </w:rPr>
              <w:t xml:space="preserve">, Kaišiadorių pedagoginė psichologinė tarnyba ir Lietuvos sporto universiteto Kėdainių </w:t>
            </w:r>
            <w:r w:rsidR="001E6D57" w:rsidRPr="00F5539C">
              <w:rPr>
                <w:sz w:val="20"/>
              </w:rPr>
              <w:t>„</w:t>
            </w:r>
            <w:r w:rsidRPr="00F5539C">
              <w:rPr>
                <w:sz w:val="20"/>
              </w:rPr>
              <w:t>Aušros</w:t>
            </w:r>
            <w:r w:rsidR="001E6D57" w:rsidRPr="00F5539C">
              <w:rPr>
                <w:sz w:val="20"/>
              </w:rPr>
              <w:t xml:space="preserve">“ </w:t>
            </w:r>
            <w:r w:rsidRPr="00F5539C">
              <w:rPr>
                <w:sz w:val="20"/>
              </w:rPr>
              <w:t>progimnazija.</w:t>
            </w:r>
          </w:p>
          <w:p w14:paraId="6F6FE50B" w14:textId="77777777" w:rsidR="000F71D4" w:rsidRPr="00F5539C" w:rsidRDefault="000F71D4" w:rsidP="00064D37">
            <w:pPr>
              <w:suppressAutoHyphens/>
              <w:spacing w:before="0" w:after="0"/>
              <w:ind w:firstLine="0"/>
              <w:rPr>
                <w:sz w:val="20"/>
              </w:rPr>
            </w:pPr>
          </w:p>
        </w:tc>
      </w:tr>
      <w:tr w:rsidR="00F5539C" w:rsidRPr="00F5539C" w14:paraId="69762A24" w14:textId="77777777" w:rsidTr="000F71D4">
        <w:trPr>
          <w:trHeight w:val="186"/>
          <w:jc w:val="center"/>
        </w:trPr>
        <w:tc>
          <w:tcPr>
            <w:tcW w:w="9877" w:type="dxa"/>
            <w:gridSpan w:val="6"/>
            <w:shd w:val="clear" w:color="auto" w:fill="DEEAF6" w:themeFill="accent5" w:themeFillTint="33"/>
            <w:vAlign w:val="center"/>
          </w:tcPr>
          <w:p w14:paraId="6D582451" w14:textId="77777777" w:rsidR="004E3E54" w:rsidRPr="00F5539C" w:rsidRDefault="004E3E54" w:rsidP="00064D37">
            <w:pPr>
              <w:suppressAutoHyphens/>
              <w:spacing w:before="0" w:after="0"/>
              <w:ind w:firstLine="0"/>
              <w:rPr>
                <w:b/>
                <w:bCs/>
                <w:sz w:val="20"/>
              </w:rPr>
            </w:pPr>
            <w:r w:rsidRPr="00F5539C">
              <w:rPr>
                <w:b/>
                <w:bCs/>
                <w:sz w:val="20"/>
              </w:rPr>
              <w:t>02.01.02 uždavinys „Užtikrinti neformaliojo švietimo ir sporto programų įvairovę ir jų įgyvendinimo kokybę“</w:t>
            </w:r>
          </w:p>
        </w:tc>
      </w:tr>
      <w:tr w:rsidR="00F5539C" w:rsidRPr="00F5539C" w14:paraId="43431F4A" w14:textId="77777777" w:rsidTr="000F71D4">
        <w:trPr>
          <w:trHeight w:val="825"/>
          <w:jc w:val="center"/>
        </w:trPr>
        <w:tc>
          <w:tcPr>
            <w:tcW w:w="9877" w:type="dxa"/>
            <w:gridSpan w:val="6"/>
            <w:vAlign w:val="center"/>
          </w:tcPr>
          <w:p w14:paraId="753B8483" w14:textId="77777777" w:rsidR="004E3E54" w:rsidRPr="00F5539C" w:rsidRDefault="004E3E54" w:rsidP="00064D37">
            <w:pPr>
              <w:suppressAutoHyphens/>
              <w:spacing w:before="0" w:after="0"/>
              <w:ind w:firstLine="0"/>
              <w:rPr>
                <w:b/>
                <w:bCs/>
                <w:sz w:val="20"/>
              </w:rPr>
            </w:pPr>
            <w:r w:rsidRPr="00F5539C">
              <w:rPr>
                <w:b/>
                <w:bCs/>
                <w:sz w:val="20"/>
              </w:rPr>
              <w:t>02.01.02.01 priemonė „Kaišiadorių rajono savivaldybės neformaliojo švietimo įstaigų veiklos užtikrinimas“</w:t>
            </w:r>
            <w:r w:rsidRPr="00F5539C">
              <w:rPr>
                <w:sz w:val="20"/>
              </w:rPr>
              <w:t xml:space="preserve"> </w:t>
            </w:r>
          </w:p>
          <w:p w14:paraId="57401054" w14:textId="5C32D1B7" w:rsidR="00DB148D" w:rsidRPr="00F5539C" w:rsidRDefault="00DB148D" w:rsidP="00DB148D">
            <w:pPr>
              <w:suppressAutoHyphens/>
              <w:spacing w:before="0" w:after="0"/>
              <w:ind w:firstLine="0"/>
              <w:rPr>
                <w:sz w:val="20"/>
                <w:lang w:eastAsia="zh-CN"/>
              </w:rPr>
            </w:pPr>
            <w:r w:rsidRPr="00F5539C">
              <w:rPr>
                <w:sz w:val="20"/>
              </w:rPr>
              <w:t>Kaišiadorių švietimo ir sporto centras vykdys neformalųjį vaikų švietimą, formalųjį švietimą papildančio ugdymo (sporto šakos pradinio rengimo, meistriškumo ugdymo, meistriškumo tobulinimo) programas, organizuos mokytojų kvalifikacijos tobulinimą bei renginius mokiniams (olimpiadas, konkursus, sporto žaidynes), naudodamas savivaldybės biudžeto lėšas pagal finansines galimybes. Kaišiadorių meno mokykla vykdys pradinio bei pagrindinio muzikinio formalųjį švietimą papildančio ugdymo, pradinio bei pagrindinio dailės formalųjį švietimą papildančio ugdymo programas, naudodama savivaldybės biudžeto lėšas. Kaišiadorių švietimo ir sporto centras vykdys vaikų mokymo plaukti programą  Kaišiadorių rajono savivaldybės mero nustatyta tvarka</w:t>
            </w:r>
            <w:r w:rsidRPr="00F5539C">
              <w:rPr>
                <w:sz w:val="20"/>
                <w:lang w:eastAsia="zh-CN"/>
              </w:rPr>
              <w:t>.</w:t>
            </w:r>
          </w:p>
          <w:p w14:paraId="075782D7" w14:textId="77777777" w:rsidR="000F71D4" w:rsidRPr="00F5539C" w:rsidRDefault="000F71D4" w:rsidP="00064D37">
            <w:pPr>
              <w:suppressAutoHyphens/>
              <w:spacing w:before="0" w:after="0"/>
              <w:ind w:firstLine="0"/>
              <w:rPr>
                <w:b/>
                <w:bCs/>
                <w:sz w:val="20"/>
              </w:rPr>
            </w:pPr>
          </w:p>
        </w:tc>
      </w:tr>
      <w:tr w:rsidR="00F5539C" w:rsidRPr="00F5539C" w14:paraId="7C9E0E7A" w14:textId="77777777" w:rsidTr="000F71D4">
        <w:trPr>
          <w:trHeight w:val="570"/>
          <w:jc w:val="center"/>
        </w:trPr>
        <w:tc>
          <w:tcPr>
            <w:tcW w:w="9877" w:type="dxa"/>
            <w:gridSpan w:val="6"/>
            <w:vAlign w:val="center"/>
          </w:tcPr>
          <w:p w14:paraId="011421AB" w14:textId="77777777" w:rsidR="004E3E54" w:rsidRPr="00F5539C" w:rsidRDefault="004E3E54" w:rsidP="00064D37">
            <w:pPr>
              <w:suppressAutoHyphens/>
              <w:spacing w:before="0" w:after="0"/>
              <w:ind w:firstLine="0"/>
              <w:rPr>
                <w:b/>
                <w:bCs/>
                <w:sz w:val="20"/>
              </w:rPr>
            </w:pPr>
            <w:r w:rsidRPr="00F5539C">
              <w:rPr>
                <w:b/>
                <w:bCs/>
                <w:sz w:val="20"/>
              </w:rPr>
              <w:t>02.01.02.02 priemonė „Neformaliojo suaugusiųjų švietimo ir tęstinio mokymosi veiksmų plano finansavimas“</w:t>
            </w:r>
          </w:p>
          <w:p w14:paraId="7C5C510B" w14:textId="77777777" w:rsidR="004E3E54" w:rsidRPr="00F5539C" w:rsidRDefault="004E3E54" w:rsidP="00064D37">
            <w:pPr>
              <w:suppressAutoHyphens/>
              <w:spacing w:before="0" w:after="0"/>
              <w:ind w:firstLine="0"/>
              <w:rPr>
                <w:sz w:val="20"/>
              </w:rPr>
            </w:pPr>
            <w:r w:rsidRPr="00F5539C">
              <w:rPr>
                <w:sz w:val="20"/>
                <w:lang w:eastAsia="zh-CN"/>
              </w:rPr>
              <w:t>Bus iš dalies finansuojama neformaliojo suaugusiųjų švietimo veikla pagal patvirtintą Kaišiadorių rajono savivaldybės neformaliojo suaugusiųjų švietimo ir tęstinio mokymosi veiksmų planą, įgyvendinant ilgalaikes tęstines kvalifikacijos tobulinimo programas, organizuojant Neformaliojo suaugusiųjų švietimo ir tęstinio mokymosi programų finansavimo atranką Savivaldybės tarybos nustatyta tvarka.</w:t>
            </w:r>
          </w:p>
        </w:tc>
      </w:tr>
      <w:tr w:rsidR="00F5539C" w:rsidRPr="00F5539C" w14:paraId="01E349DC" w14:textId="77777777" w:rsidTr="000F71D4">
        <w:trPr>
          <w:trHeight w:val="317"/>
          <w:jc w:val="center"/>
        </w:trPr>
        <w:tc>
          <w:tcPr>
            <w:tcW w:w="9877" w:type="dxa"/>
            <w:gridSpan w:val="6"/>
            <w:vAlign w:val="center"/>
          </w:tcPr>
          <w:p w14:paraId="569E50E2" w14:textId="77777777" w:rsidR="004E3E54" w:rsidRPr="00F5539C" w:rsidRDefault="004E3E54" w:rsidP="00064D37">
            <w:pPr>
              <w:widowControl w:val="0"/>
              <w:spacing w:before="0" w:after="0"/>
              <w:ind w:firstLine="0"/>
              <w:rPr>
                <w:b/>
                <w:bCs/>
                <w:sz w:val="20"/>
              </w:rPr>
            </w:pPr>
            <w:r w:rsidRPr="00F5539C">
              <w:rPr>
                <w:b/>
                <w:bCs/>
                <w:sz w:val="20"/>
              </w:rPr>
              <w:t>02.01.02.03 priemonė „Neformaliojo vaikų švietimo programų ir projektų finansavimas“</w:t>
            </w:r>
          </w:p>
          <w:p w14:paraId="71237FB4" w14:textId="29A4FB7D" w:rsidR="00343351" w:rsidRPr="00F5539C" w:rsidRDefault="00343351" w:rsidP="00343351">
            <w:pPr>
              <w:widowControl w:val="0"/>
              <w:spacing w:before="0" w:after="0"/>
              <w:ind w:firstLine="0"/>
              <w:rPr>
                <w:sz w:val="20"/>
                <w:lang w:eastAsia="zh-CN"/>
              </w:rPr>
            </w:pPr>
            <w:r w:rsidRPr="00F5539C">
              <w:rPr>
                <w:sz w:val="20"/>
                <w:lang w:eastAsia="zh-CN"/>
              </w:rPr>
              <w:t>Bus finansuojamos neformaliojo vaikų švietimo programos, įgyvendinamos 8–9 mėnesius, iš valstybės biudžeto lėšų. Bus organizuojamas neformaliojo vaikų švietimo projektų konkursas, skirtas edukacinei veiklai vasaros mokinių atostogų metu, finansuojamas iš savivaldybės ir/ar valstybės biudžeto Savivaldybės tarybos nustatyta tvarka.</w:t>
            </w:r>
          </w:p>
          <w:p w14:paraId="1291E3F8" w14:textId="77777777" w:rsidR="000F71D4" w:rsidRPr="00F5539C" w:rsidRDefault="000F71D4" w:rsidP="00064D37">
            <w:pPr>
              <w:widowControl w:val="0"/>
              <w:spacing w:before="0" w:after="0"/>
              <w:ind w:firstLine="0"/>
              <w:rPr>
                <w:b/>
                <w:bCs/>
                <w:sz w:val="20"/>
              </w:rPr>
            </w:pPr>
          </w:p>
        </w:tc>
      </w:tr>
      <w:tr w:rsidR="00F5539C" w:rsidRPr="00F5539C" w14:paraId="2E653C73" w14:textId="77777777" w:rsidTr="000F71D4">
        <w:trPr>
          <w:trHeight w:val="70"/>
          <w:jc w:val="center"/>
        </w:trPr>
        <w:tc>
          <w:tcPr>
            <w:tcW w:w="9877" w:type="dxa"/>
            <w:gridSpan w:val="6"/>
            <w:vAlign w:val="center"/>
          </w:tcPr>
          <w:p w14:paraId="07952935" w14:textId="77777777" w:rsidR="004E3E54" w:rsidRPr="00F5539C" w:rsidRDefault="004E3E54" w:rsidP="00064D37">
            <w:pPr>
              <w:spacing w:before="0" w:after="0"/>
              <w:ind w:firstLine="0"/>
              <w:rPr>
                <w:b/>
                <w:bCs/>
                <w:sz w:val="20"/>
              </w:rPr>
            </w:pPr>
            <w:r w:rsidRPr="00F5539C">
              <w:rPr>
                <w:b/>
                <w:bCs/>
                <w:sz w:val="20"/>
              </w:rPr>
              <w:t>02.01.02.04 priemonė „</w:t>
            </w:r>
            <w:r w:rsidRPr="00F5539C">
              <w:rPr>
                <w:b/>
                <w:sz w:val="20"/>
                <w:shd w:val="clear" w:color="auto" w:fill="FFFFFF"/>
              </w:rPr>
              <w:t>Projekto ,,Informacinių technologijų ir techninės kūrybos projektas Kaišiadorių, Jonavos ir Raseinių rajonų savivaldybėse“ vykdymas</w:t>
            </w:r>
            <w:r w:rsidRPr="00F5539C">
              <w:rPr>
                <w:b/>
                <w:bCs/>
                <w:sz w:val="20"/>
              </w:rPr>
              <w:t>“</w:t>
            </w:r>
          </w:p>
          <w:p w14:paraId="5349962E" w14:textId="44F3A53D" w:rsidR="004E3E54" w:rsidRPr="00F5539C" w:rsidRDefault="004E3E54" w:rsidP="00064D37">
            <w:pPr>
              <w:spacing w:before="0" w:after="0"/>
              <w:ind w:firstLine="0"/>
              <w:rPr>
                <w:sz w:val="20"/>
                <w:lang w:val="lt"/>
              </w:rPr>
            </w:pPr>
            <w:r w:rsidRPr="00F5539C">
              <w:rPr>
                <w:sz w:val="20"/>
              </w:rPr>
              <w:t>Projekto tikslas – sukurti edukacinį klasterį, siekiant supažindinti su inžinerinės krypties STEAM technologija ir jos pritaikymu kasdienėje ir profesinėje veikloje. Planuojama s</w:t>
            </w:r>
            <w:proofErr w:type="spellStart"/>
            <w:r w:rsidRPr="00F5539C">
              <w:rPr>
                <w:sz w:val="20"/>
                <w:lang w:val="lt"/>
              </w:rPr>
              <w:t>ukurti</w:t>
            </w:r>
            <w:proofErr w:type="spellEnd"/>
            <w:r w:rsidRPr="00F5539C">
              <w:rPr>
                <w:sz w:val="20"/>
                <w:lang w:val="lt"/>
              </w:rPr>
              <w:t xml:space="preserve"> edukacinę platformą, siekiant mokinius supažindinti su STEAM technologija, inžinerinių ir technologinių mokslų praktinio pritaikymo kasdienėje ir profesinėje veikloje galimybėmis. Projektas rengia mokslo metų trukmės (9 mėn.) mokymus-dirbtuves, kuriose dalyviams perteikiamos žinios dvejopu formatu: derinant interaktyvų mokymąsi internetu ir praktinių užduočių atlikimą dirbtuvėse. Projekto įgyvendinimo laikotarpiu planuojama sukurti bendradarbiavimo platformą – tinklalapį, kuriame bus skelbiamas mokymo turinys – detalios instrukcijos, susijusios su 5 projekto dirbtuvėmis, robotų / </w:t>
            </w:r>
            <w:proofErr w:type="spellStart"/>
            <w:r w:rsidRPr="00F5539C">
              <w:rPr>
                <w:sz w:val="20"/>
                <w:lang w:val="lt"/>
              </w:rPr>
              <w:t>kobotų</w:t>
            </w:r>
            <w:proofErr w:type="spellEnd"/>
            <w:r w:rsidRPr="00F5539C">
              <w:rPr>
                <w:sz w:val="20"/>
                <w:lang w:val="lt"/>
              </w:rPr>
              <w:t xml:space="preserve"> technologija, audiovizualinio montažo technologija; 3D spausdinimo technologija; informacinių sistemų inžinerijos technologija; </w:t>
            </w:r>
            <w:proofErr w:type="spellStart"/>
            <w:r w:rsidRPr="00F5539C">
              <w:rPr>
                <w:sz w:val="20"/>
                <w:lang w:val="lt"/>
              </w:rPr>
              <w:t>mechatronikos</w:t>
            </w:r>
            <w:proofErr w:type="spellEnd"/>
            <w:r w:rsidRPr="00F5539C">
              <w:rPr>
                <w:sz w:val="20"/>
                <w:lang w:val="lt"/>
              </w:rPr>
              <w:t xml:space="preserve"> technologija,</w:t>
            </w:r>
            <w:r w:rsidR="001E6D57" w:rsidRPr="00F5539C">
              <w:rPr>
                <w:sz w:val="20"/>
                <w:lang w:val="lt"/>
              </w:rPr>
              <w:t xml:space="preserve"> </w:t>
            </w:r>
            <w:r w:rsidRPr="00F5539C">
              <w:rPr>
                <w:sz w:val="20"/>
                <w:lang w:val="lt"/>
              </w:rPr>
              <w:t>planuojama įsigyti reikalingos įrangos klasėms; projekto veikloms įgyvendinti reikalingų medžiagų.</w:t>
            </w:r>
          </w:p>
          <w:p w14:paraId="005A9726" w14:textId="36C6F4DA" w:rsidR="000F71D4" w:rsidRPr="00F5539C" w:rsidRDefault="000F71D4" w:rsidP="00064D37">
            <w:pPr>
              <w:spacing w:before="0" w:after="0"/>
              <w:ind w:firstLine="0"/>
              <w:rPr>
                <w:sz w:val="20"/>
                <w:lang w:val="lt"/>
              </w:rPr>
            </w:pPr>
          </w:p>
        </w:tc>
      </w:tr>
      <w:tr w:rsidR="00F5539C" w:rsidRPr="00F5539C" w14:paraId="5BB1561A" w14:textId="77777777" w:rsidTr="000F71D4">
        <w:trPr>
          <w:trHeight w:val="70"/>
          <w:jc w:val="center"/>
        </w:trPr>
        <w:tc>
          <w:tcPr>
            <w:tcW w:w="9877" w:type="dxa"/>
            <w:gridSpan w:val="6"/>
            <w:shd w:val="clear" w:color="auto" w:fill="DEEAF6" w:themeFill="accent5" w:themeFillTint="33"/>
            <w:vAlign w:val="center"/>
          </w:tcPr>
          <w:p w14:paraId="0203DF07" w14:textId="77777777" w:rsidR="004E3E54" w:rsidRPr="00F5539C" w:rsidRDefault="004E3E54" w:rsidP="00064D37">
            <w:pPr>
              <w:suppressAutoHyphens/>
              <w:spacing w:before="0" w:after="0"/>
              <w:ind w:firstLine="0"/>
              <w:rPr>
                <w:b/>
                <w:bCs/>
                <w:sz w:val="20"/>
              </w:rPr>
            </w:pPr>
            <w:r w:rsidRPr="00F5539C">
              <w:rPr>
                <w:b/>
                <w:bCs/>
                <w:sz w:val="20"/>
              </w:rPr>
              <w:t>02.01.03 uždavinys „Užtikrinti mokinių specialiųjų ugdymosi poreikių įvertinimą ir pedagoginės psichologinės pagalbos teikimą“</w:t>
            </w:r>
          </w:p>
          <w:p w14:paraId="7CCCE670" w14:textId="77777777" w:rsidR="000F71D4" w:rsidRPr="00F5539C" w:rsidRDefault="000F71D4" w:rsidP="00064D37">
            <w:pPr>
              <w:suppressAutoHyphens/>
              <w:spacing w:before="0" w:after="0"/>
              <w:ind w:firstLine="0"/>
              <w:rPr>
                <w:rFonts w:eastAsia="Arial Unicode MS"/>
                <w:b/>
                <w:kern w:val="2"/>
                <w:sz w:val="20"/>
              </w:rPr>
            </w:pPr>
          </w:p>
        </w:tc>
      </w:tr>
      <w:tr w:rsidR="00F5539C" w:rsidRPr="00F5539C" w14:paraId="3D3A62C3" w14:textId="77777777" w:rsidTr="000F71D4">
        <w:trPr>
          <w:trHeight w:val="609"/>
          <w:jc w:val="center"/>
        </w:trPr>
        <w:tc>
          <w:tcPr>
            <w:tcW w:w="9877" w:type="dxa"/>
            <w:gridSpan w:val="6"/>
            <w:vAlign w:val="center"/>
          </w:tcPr>
          <w:p w14:paraId="3D410BF9" w14:textId="77777777" w:rsidR="004E3E54" w:rsidRPr="00F5539C" w:rsidRDefault="004E3E54" w:rsidP="00064D37">
            <w:pPr>
              <w:suppressAutoHyphens/>
              <w:spacing w:before="0" w:after="0"/>
              <w:ind w:firstLine="0"/>
              <w:rPr>
                <w:b/>
                <w:bCs/>
                <w:sz w:val="20"/>
              </w:rPr>
            </w:pPr>
            <w:r w:rsidRPr="00F5539C">
              <w:rPr>
                <w:b/>
                <w:bCs/>
                <w:sz w:val="20"/>
              </w:rPr>
              <w:t>02.01.03.01 priemonė „Kaišiadorių pedagoginės psichologinės tarnybos veiklos užtikrinimas“</w:t>
            </w:r>
          </w:p>
          <w:p w14:paraId="4BC64227" w14:textId="77777777" w:rsidR="004E3E54" w:rsidRPr="00F5539C" w:rsidRDefault="004E3E54" w:rsidP="00064D37">
            <w:pPr>
              <w:suppressAutoHyphens/>
              <w:spacing w:before="0" w:after="0"/>
              <w:ind w:firstLine="0"/>
              <w:rPr>
                <w:sz w:val="20"/>
                <w:lang w:eastAsia="zh-CN"/>
              </w:rPr>
            </w:pPr>
            <w:r w:rsidRPr="00F5539C">
              <w:rPr>
                <w:sz w:val="20"/>
                <w:lang w:eastAsia="zh-CN"/>
              </w:rPr>
              <w:t>Kaišiadorių pedagoginė psichologinė tarnyba vertins asmenų galias ir sunkumus, raidos ypatumus bei sutrikimus, pedagogines, psichologines, asmenybės ir ugdymosi problemas, specialiuosius ugdymosi poreikius, vaiko brandumą mokyklai, prireikus skirs specialųjį ugdymą ir vykdys kitas įstaigos nuostatuose nustatytas veiklas.</w:t>
            </w:r>
          </w:p>
          <w:p w14:paraId="037511D9" w14:textId="77777777" w:rsidR="000F71D4" w:rsidRPr="00F5539C" w:rsidRDefault="000F71D4" w:rsidP="00064D37">
            <w:pPr>
              <w:suppressAutoHyphens/>
              <w:spacing w:before="0" w:after="0"/>
              <w:ind w:firstLine="0"/>
              <w:rPr>
                <w:b/>
                <w:bCs/>
                <w:sz w:val="20"/>
              </w:rPr>
            </w:pPr>
          </w:p>
        </w:tc>
      </w:tr>
      <w:tr w:rsidR="00F5539C" w:rsidRPr="00F5539C" w14:paraId="01105A9F" w14:textId="77777777" w:rsidTr="000F71D4">
        <w:trPr>
          <w:trHeight w:val="300"/>
          <w:jc w:val="center"/>
        </w:trPr>
        <w:tc>
          <w:tcPr>
            <w:tcW w:w="9877" w:type="dxa"/>
            <w:gridSpan w:val="6"/>
            <w:vAlign w:val="center"/>
          </w:tcPr>
          <w:p w14:paraId="2A9867FF" w14:textId="77777777" w:rsidR="00FA1F16" w:rsidRPr="00F5539C" w:rsidRDefault="004E3E54" w:rsidP="00FA1F16">
            <w:pPr>
              <w:spacing w:before="0" w:after="0"/>
              <w:ind w:firstLine="0"/>
              <w:rPr>
                <w:b/>
                <w:bCs/>
                <w:sz w:val="20"/>
                <w:lang w:val="lt"/>
              </w:rPr>
            </w:pPr>
            <w:r w:rsidRPr="00F5539C">
              <w:rPr>
                <w:b/>
                <w:bCs/>
                <w:sz w:val="20"/>
                <w:lang w:val="lt"/>
              </w:rPr>
              <w:t xml:space="preserve">02.01.03.02 priemonė „Projekto „Švietimo pagalbos ir koordinuotai teikiamų paslaugų užtikrinimas diegiant daugiapakopį švietimo pagalbos SUP vaikams modelį“ vykdymas“ </w:t>
            </w:r>
          </w:p>
          <w:p w14:paraId="5484C4EE" w14:textId="57298809" w:rsidR="004E3E54" w:rsidRPr="00F5539C" w:rsidRDefault="004E3E54" w:rsidP="00FA1F16">
            <w:pPr>
              <w:spacing w:before="0" w:after="0"/>
              <w:ind w:firstLine="0"/>
              <w:rPr>
                <w:sz w:val="20"/>
                <w:lang w:val="lt"/>
              </w:rPr>
            </w:pPr>
            <w:r w:rsidRPr="00F5539C">
              <w:rPr>
                <w:sz w:val="20"/>
                <w:lang w:val="lt"/>
              </w:rPr>
              <w:t>Projekto tikslas – didinti koordinuotai teikiamų naujų švietimo pagalbos, socialinės ir sveikatos priežiūros paslaugų pasiūlą ir prieinamumą Kaišiadorių rajono savivaldybėje. Siekiant užtikrinti naujų paslaugų plėtrą</w:t>
            </w:r>
            <w:r w:rsidR="001E6D57" w:rsidRPr="00F5539C">
              <w:rPr>
                <w:sz w:val="20"/>
                <w:lang w:val="lt"/>
              </w:rPr>
              <w:t>,</w:t>
            </w:r>
            <w:r w:rsidRPr="00F5539C">
              <w:rPr>
                <w:sz w:val="20"/>
                <w:lang w:val="lt"/>
              </w:rPr>
              <w:t xml:space="preserve"> bus sudaroma mobili paramos ir intervencijos komanda, keliama specialistų</w:t>
            </w:r>
            <w:r w:rsidR="001E6D57" w:rsidRPr="00F5539C">
              <w:rPr>
                <w:sz w:val="20"/>
                <w:lang w:val="lt"/>
              </w:rPr>
              <w:t>,</w:t>
            </w:r>
            <w:r w:rsidRPr="00F5539C">
              <w:rPr>
                <w:sz w:val="20"/>
                <w:lang w:val="lt"/>
              </w:rPr>
              <w:t xml:space="preserve"> dirbančių su SUP mokiniais</w:t>
            </w:r>
            <w:r w:rsidR="001E6D57" w:rsidRPr="00F5539C">
              <w:rPr>
                <w:sz w:val="20"/>
                <w:lang w:val="lt"/>
              </w:rPr>
              <w:t>,</w:t>
            </w:r>
            <w:r w:rsidRPr="00F5539C">
              <w:rPr>
                <w:sz w:val="20"/>
                <w:lang w:val="lt"/>
              </w:rPr>
              <w:t xml:space="preserve"> kvalifikacija ir teikiamos SUP vaikams edukacinės ir terapinės veiklos.</w:t>
            </w:r>
          </w:p>
          <w:p w14:paraId="7ED01793" w14:textId="77777777" w:rsidR="000F71D4" w:rsidRPr="00F5539C" w:rsidRDefault="000F71D4" w:rsidP="00FA1F16">
            <w:pPr>
              <w:spacing w:before="0" w:after="0"/>
              <w:ind w:firstLine="0"/>
              <w:rPr>
                <w:sz w:val="20"/>
              </w:rPr>
            </w:pPr>
          </w:p>
          <w:p w14:paraId="024DC834" w14:textId="77777777" w:rsidR="00472AC7" w:rsidRPr="00F5539C" w:rsidRDefault="00472AC7" w:rsidP="00FA1F16">
            <w:pPr>
              <w:spacing w:before="0" w:after="0"/>
              <w:ind w:firstLine="0"/>
              <w:rPr>
                <w:sz w:val="20"/>
              </w:rPr>
            </w:pPr>
          </w:p>
          <w:p w14:paraId="6D45F4FD" w14:textId="77777777" w:rsidR="00472AC7" w:rsidRPr="00F5539C" w:rsidRDefault="00472AC7" w:rsidP="00FA1F16">
            <w:pPr>
              <w:spacing w:before="0" w:after="0"/>
              <w:ind w:firstLine="0"/>
              <w:rPr>
                <w:sz w:val="20"/>
              </w:rPr>
            </w:pPr>
          </w:p>
          <w:p w14:paraId="03EB9DC6" w14:textId="09AC1B1A" w:rsidR="00472AC7" w:rsidRPr="00F5539C" w:rsidRDefault="00472AC7" w:rsidP="00FA1F16">
            <w:pPr>
              <w:spacing w:before="0" w:after="0"/>
              <w:ind w:firstLine="0"/>
              <w:rPr>
                <w:sz w:val="20"/>
              </w:rPr>
            </w:pPr>
          </w:p>
        </w:tc>
      </w:tr>
      <w:tr w:rsidR="00F5539C" w:rsidRPr="00F5539C" w14:paraId="73C732A5" w14:textId="77777777" w:rsidTr="000F71D4">
        <w:trPr>
          <w:trHeight w:val="279"/>
          <w:jc w:val="center"/>
        </w:trPr>
        <w:tc>
          <w:tcPr>
            <w:tcW w:w="9877" w:type="dxa"/>
            <w:gridSpan w:val="6"/>
            <w:shd w:val="clear" w:color="auto" w:fill="DEEAF6" w:themeFill="accent5" w:themeFillTint="33"/>
            <w:vAlign w:val="center"/>
          </w:tcPr>
          <w:p w14:paraId="4D28294C" w14:textId="77777777" w:rsidR="004E3E54" w:rsidRPr="00F5539C" w:rsidRDefault="004E3E54" w:rsidP="00064D37">
            <w:pPr>
              <w:suppressAutoHyphens/>
              <w:spacing w:before="0" w:after="0"/>
              <w:ind w:firstLine="0"/>
              <w:rPr>
                <w:b/>
                <w:bCs/>
                <w:sz w:val="20"/>
              </w:rPr>
            </w:pPr>
            <w:r w:rsidRPr="00F5539C">
              <w:rPr>
                <w:b/>
                <w:bCs/>
                <w:sz w:val="20"/>
              </w:rPr>
              <w:lastRenderedPageBreak/>
              <w:t>02.01.04 uždavinys „Skatinti Kaišiadorių rajono savivaldybės gyventojų fizinį aktyvumą“</w:t>
            </w:r>
          </w:p>
          <w:p w14:paraId="6B71473F" w14:textId="77777777" w:rsidR="000F71D4" w:rsidRPr="00F5539C" w:rsidRDefault="000F71D4" w:rsidP="00064D37">
            <w:pPr>
              <w:suppressAutoHyphens/>
              <w:spacing w:before="0" w:after="0"/>
              <w:ind w:firstLine="0"/>
              <w:rPr>
                <w:b/>
                <w:bCs/>
                <w:sz w:val="20"/>
              </w:rPr>
            </w:pPr>
          </w:p>
        </w:tc>
      </w:tr>
      <w:tr w:rsidR="00F5539C" w:rsidRPr="00F5539C" w14:paraId="000DE36E" w14:textId="77777777" w:rsidTr="000F71D4">
        <w:trPr>
          <w:trHeight w:val="523"/>
          <w:jc w:val="center"/>
        </w:trPr>
        <w:tc>
          <w:tcPr>
            <w:tcW w:w="9877" w:type="dxa"/>
            <w:gridSpan w:val="6"/>
            <w:vAlign w:val="center"/>
          </w:tcPr>
          <w:p w14:paraId="3BEEEBF0" w14:textId="77777777" w:rsidR="004E3E54" w:rsidRPr="00F5539C" w:rsidRDefault="004E3E54" w:rsidP="00064D37">
            <w:pPr>
              <w:suppressAutoHyphens/>
              <w:spacing w:before="0" w:after="0"/>
              <w:ind w:firstLine="0"/>
              <w:rPr>
                <w:b/>
                <w:bCs/>
                <w:sz w:val="20"/>
              </w:rPr>
            </w:pPr>
            <w:r w:rsidRPr="00F5539C">
              <w:rPr>
                <w:b/>
                <w:bCs/>
                <w:sz w:val="20"/>
              </w:rPr>
              <w:t>02.01.04.01 priemonė „Sporto ir aktyvaus laisvalaikio plėtros projektų rėmimo organizavimas“</w:t>
            </w:r>
          </w:p>
          <w:p w14:paraId="4FF85B28" w14:textId="77777777" w:rsidR="004E3E54" w:rsidRPr="00F5539C" w:rsidRDefault="004E3E54" w:rsidP="00064D37">
            <w:pPr>
              <w:suppressAutoHyphens/>
              <w:spacing w:before="0" w:after="0"/>
              <w:ind w:firstLine="0"/>
              <w:rPr>
                <w:sz w:val="20"/>
                <w:lang w:eastAsia="zh-CN"/>
              </w:rPr>
            </w:pPr>
            <w:r w:rsidRPr="00F5539C">
              <w:rPr>
                <w:sz w:val="20"/>
                <w:lang w:eastAsia="zh-CN"/>
              </w:rPr>
              <w:t>Bus surengtas Kaišiadorių rajono savivaldybės sporto rėmimo projektų konkursas Savivaldybės tarybos nustatyta tvarka.</w:t>
            </w:r>
          </w:p>
          <w:p w14:paraId="57DE23BD" w14:textId="77777777" w:rsidR="000F71D4" w:rsidRPr="00F5539C" w:rsidRDefault="000F71D4" w:rsidP="00064D37">
            <w:pPr>
              <w:suppressAutoHyphens/>
              <w:spacing w:before="0" w:after="0"/>
              <w:ind w:firstLine="0"/>
              <w:rPr>
                <w:b/>
                <w:bCs/>
                <w:sz w:val="20"/>
              </w:rPr>
            </w:pPr>
          </w:p>
        </w:tc>
      </w:tr>
      <w:tr w:rsidR="00F5539C" w:rsidRPr="00F5539C" w14:paraId="5BF57791" w14:textId="77777777" w:rsidTr="000F71D4">
        <w:trPr>
          <w:trHeight w:val="609"/>
          <w:jc w:val="center"/>
        </w:trPr>
        <w:tc>
          <w:tcPr>
            <w:tcW w:w="9877" w:type="dxa"/>
            <w:gridSpan w:val="6"/>
            <w:shd w:val="clear" w:color="auto" w:fill="FFF2CC" w:themeFill="accent4" w:themeFillTint="33"/>
            <w:vAlign w:val="center"/>
          </w:tcPr>
          <w:p w14:paraId="2FDA974D" w14:textId="77777777" w:rsidR="004E3E54" w:rsidRPr="00F5539C" w:rsidRDefault="004E3E54" w:rsidP="00064D37">
            <w:pPr>
              <w:suppressAutoHyphens/>
              <w:spacing w:before="0" w:after="0"/>
              <w:ind w:firstLine="0"/>
              <w:rPr>
                <w:b/>
                <w:bCs/>
                <w:sz w:val="20"/>
              </w:rPr>
            </w:pPr>
            <w:r w:rsidRPr="00F5539C">
              <w:rPr>
                <w:b/>
                <w:bCs/>
                <w:sz w:val="20"/>
              </w:rPr>
              <w:t>02.02 Tikslas „Gerinti kultūrinės aplinkos ir paslaugų kokybę bei prieinamumą“</w:t>
            </w:r>
          </w:p>
          <w:p w14:paraId="6FEB427B" w14:textId="77777777" w:rsidR="004E3E54" w:rsidRPr="00F5539C" w:rsidRDefault="004E3E54" w:rsidP="00064D37">
            <w:pPr>
              <w:suppressAutoHyphens/>
              <w:spacing w:before="0" w:after="0"/>
              <w:ind w:firstLine="0"/>
              <w:rPr>
                <w:sz w:val="20"/>
                <w:lang w:eastAsia="zh-CN"/>
              </w:rPr>
            </w:pPr>
            <w:r w:rsidRPr="00F5539C">
              <w:rPr>
                <w:sz w:val="20"/>
                <w:lang w:eastAsia="zh-CN"/>
              </w:rPr>
              <w:t xml:space="preserve">Kultūra yra daugiafunkcė sudėtinė visuma, apimanti žinias, tikėjimus, menus, moralę, teisę, papročius ir kitus vertingus, gerbiamus ir puoselėjamus gebėjimus, kuriuos žmogus įgyja kaip konkrečios visuomenės narys konkrečiu istoriniu laikotarpiu, todėl, įgyvendinant tikslą, siekiama sudaryti sąlygas rajono bendruomenei susipažinti su tradicinėmis bei šiuolaikinėmis profesionaliojo ir mėgėjų meno (dailės, muzikos, šokio, teatro ir kt.) kryptimis, puoselėti etninę kultūrą ir vietos gyvąsias tradicijas, sudaryti sąlygas gyventojams tenkinti kultūrinius poreikius, pažinti kitų tautų kultūrą Lietuvoje, rūpintis ir populiarinti vietos tradicinius amatus, kaupti savivaldybės teritorijos kultūros istoriją atspindinčias vertybes, tenkinti gyventojų informacinius poreikius bei plėtoti edukacinę, pramoginę veiklą. </w:t>
            </w:r>
          </w:p>
          <w:p w14:paraId="2F626A89" w14:textId="77777777" w:rsidR="004E3E54" w:rsidRPr="00F5539C" w:rsidRDefault="004E3E54" w:rsidP="00064D37">
            <w:pPr>
              <w:suppressAutoHyphens/>
              <w:spacing w:before="0" w:after="0"/>
              <w:ind w:firstLine="0"/>
              <w:rPr>
                <w:sz w:val="20"/>
                <w:lang w:eastAsia="zh-CN"/>
              </w:rPr>
            </w:pPr>
            <w:r w:rsidRPr="00F5539C">
              <w:rPr>
                <w:sz w:val="20"/>
                <w:lang w:eastAsia="zh-CN"/>
              </w:rPr>
              <w:t xml:space="preserve">Vykdant programą, veiklos plėtojamos tokiomis kryptimis: kultūros centrų, bibliotekų, muziejaus darbo organizavimas, mėgėjų ir profesionalaus meno, kultūros projektų dalinis finansavimas, įvairių renginių organizavimas, kultūros įstaigų materialinės bazės stiprinimas ir kt. </w:t>
            </w:r>
          </w:p>
          <w:p w14:paraId="4A9BD1DE" w14:textId="77777777" w:rsidR="004E3E54" w:rsidRPr="00F5539C" w:rsidRDefault="004E3E54" w:rsidP="00064D37">
            <w:pPr>
              <w:suppressAutoHyphens/>
              <w:spacing w:before="0" w:after="0"/>
              <w:ind w:firstLine="0"/>
              <w:rPr>
                <w:sz w:val="20"/>
                <w:lang w:eastAsia="zh-CN"/>
              </w:rPr>
            </w:pPr>
            <w:r w:rsidRPr="00F5539C">
              <w:rPr>
                <w:sz w:val="20"/>
                <w:lang w:eastAsia="zh-CN"/>
              </w:rPr>
              <w:t>Kaišiadorių rajone kultūros įstaigų tinklą sudaro 6 kultūros centrai, Kaišiadorių muziejus ir dvi jo ekspozicijos Kaišiadorių mieste ir Rumšiškėse ir Kaišiadorių Jono Aisčio viešoji biblioteka ir jos struktūriniai teritoriniai padaliniai.</w:t>
            </w:r>
          </w:p>
          <w:p w14:paraId="6D9DDB5D" w14:textId="77777777" w:rsidR="000F71D4" w:rsidRPr="00F5539C" w:rsidRDefault="000F71D4" w:rsidP="00064D37">
            <w:pPr>
              <w:suppressAutoHyphens/>
              <w:spacing w:before="0" w:after="0"/>
              <w:ind w:firstLine="0"/>
              <w:rPr>
                <w:b/>
                <w:bCs/>
                <w:sz w:val="20"/>
              </w:rPr>
            </w:pPr>
          </w:p>
        </w:tc>
      </w:tr>
      <w:tr w:rsidR="00F5539C" w:rsidRPr="00F5539C" w14:paraId="52DE1758" w14:textId="77777777" w:rsidTr="000F71D4">
        <w:trPr>
          <w:trHeight w:val="447"/>
          <w:jc w:val="center"/>
        </w:trPr>
        <w:tc>
          <w:tcPr>
            <w:tcW w:w="9877" w:type="dxa"/>
            <w:gridSpan w:val="6"/>
            <w:shd w:val="clear" w:color="auto" w:fill="DEEAF6" w:themeFill="accent5" w:themeFillTint="33"/>
            <w:vAlign w:val="center"/>
          </w:tcPr>
          <w:p w14:paraId="61E13618" w14:textId="77777777" w:rsidR="004E3E54" w:rsidRPr="00F5539C" w:rsidRDefault="004E3E54" w:rsidP="00064D37">
            <w:pPr>
              <w:suppressAutoHyphens/>
              <w:spacing w:before="0" w:after="0"/>
              <w:ind w:firstLine="0"/>
              <w:rPr>
                <w:b/>
                <w:bCs/>
                <w:sz w:val="20"/>
              </w:rPr>
            </w:pPr>
            <w:r w:rsidRPr="00F5539C">
              <w:rPr>
                <w:b/>
                <w:bCs/>
                <w:sz w:val="20"/>
              </w:rPr>
              <w:t>02.02.01 uždavinys „Sudaryti sąlygas etninės kultūros, gyvosios tradicijos išsaugojimui, jų tęstinumui ir vietos savitumą puoselėjančiai veiklai, užtikrinti kultūros paslaugų įvairovę ir kokybę“</w:t>
            </w:r>
          </w:p>
          <w:p w14:paraId="72F8EE62" w14:textId="77777777" w:rsidR="000F71D4" w:rsidRPr="00F5539C" w:rsidRDefault="000F71D4" w:rsidP="00064D37">
            <w:pPr>
              <w:suppressAutoHyphens/>
              <w:spacing w:before="0" w:after="0"/>
              <w:ind w:firstLine="0"/>
              <w:rPr>
                <w:b/>
                <w:bCs/>
                <w:sz w:val="20"/>
              </w:rPr>
            </w:pPr>
          </w:p>
        </w:tc>
      </w:tr>
      <w:tr w:rsidR="00F5539C" w:rsidRPr="00F5539C" w14:paraId="32DB4546" w14:textId="77777777" w:rsidTr="000F71D4">
        <w:trPr>
          <w:trHeight w:val="447"/>
          <w:jc w:val="center"/>
        </w:trPr>
        <w:tc>
          <w:tcPr>
            <w:tcW w:w="9877" w:type="dxa"/>
            <w:gridSpan w:val="6"/>
            <w:vAlign w:val="center"/>
          </w:tcPr>
          <w:p w14:paraId="2D325A9E" w14:textId="77777777" w:rsidR="004E3E54" w:rsidRPr="00F5539C" w:rsidRDefault="004E3E54" w:rsidP="00064D37">
            <w:pPr>
              <w:suppressAutoHyphens/>
              <w:spacing w:before="0" w:after="0"/>
              <w:ind w:firstLine="0"/>
              <w:rPr>
                <w:b/>
                <w:bCs/>
                <w:sz w:val="20"/>
              </w:rPr>
            </w:pPr>
            <w:r w:rsidRPr="00F5539C">
              <w:rPr>
                <w:b/>
                <w:bCs/>
                <w:sz w:val="20"/>
              </w:rPr>
              <w:t>02.02.01.01 priemonė „Kultūros įstaigų funkcijų vykdymas“</w:t>
            </w:r>
          </w:p>
          <w:p w14:paraId="4DE65F83" w14:textId="77777777" w:rsidR="004E3E54" w:rsidRPr="00F5539C" w:rsidRDefault="004E3E54" w:rsidP="00064D37">
            <w:pPr>
              <w:widowControl w:val="0"/>
              <w:spacing w:before="0" w:after="0"/>
              <w:ind w:firstLine="0"/>
              <w:rPr>
                <w:sz w:val="20"/>
              </w:rPr>
            </w:pPr>
            <w:r w:rsidRPr="00F5539C">
              <w:rPr>
                <w:sz w:val="20"/>
              </w:rPr>
              <w:t>Kaišiadorių rajono savivaldybės kultūros įstaigų kultūros ir meno darbuotojų darbo užmokestis. Kaišiadorių rajono savivaldybės kultūros įstaigos vykdys nuostatuose nustatytas funkcijas, naudodami savivaldybės skirtas biudžeto lėšas ir kitas teisėtai įgytas lėšas. Kultūros centrai organizuos mėgėjų meną ir etninę kultūrą populiarinančius renginius, valstybinių švenčių, atmintinų datų paminėjimus, vykdys edukacines programas, sudarys sąlygas profesionalaus meno sklaidai ir mėgėjų meno kolektyvų dalyvavimui Lietuvos dainų šventės renginiuose. Užtikrindami etninės kultūros perimamumą ir rūpindamiesi gyventojų kultūriniu užimtumu bei vaikų ir jaunimo meniniu ugdymu, organizuos studijų, būrelių, klubų veiklą, dalyvaus ir organizuos konkursų turus. Kultūros įstaigos skatins Kaišiadorių rajono gyventojų kultūrinį aktyvumą ir kūrybingumą, puoselės istorinę atmintį, kūrybines iniciatyvas bei kultūros prieinamumą, kurs ir formuos Kaišiadorių krašto kultūrinį įvaizdį. Įgyvendins prioritetinių renginių planą. Rūpinsis savo organizuojamų veiklų viešinimu. </w:t>
            </w:r>
          </w:p>
          <w:p w14:paraId="7FCB3C75" w14:textId="77777777" w:rsidR="000F71D4" w:rsidRPr="00F5539C" w:rsidRDefault="000F71D4" w:rsidP="00064D37">
            <w:pPr>
              <w:widowControl w:val="0"/>
              <w:spacing w:before="0" w:after="0"/>
              <w:ind w:firstLine="0"/>
              <w:rPr>
                <w:sz w:val="20"/>
                <w:lang w:eastAsia="zh-CN"/>
              </w:rPr>
            </w:pPr>
          </w:p>
        </w:tc>
      </w:tr>
      <w:tr w:rsidR="00F5539C" w:rsidRPr="00F5539C" w14:paraId="50FB4D36" w14:textId="77777777" w:rsidTr="000F71D4">
        <w:trPr>
          <w:trHeight w:val="60"/>
          <w:jc w:val="center"/>
        </w:trPr>
        <w:tc>
          <w:tcPr>
            <w:tcW w:w="9877" w:type="dxa"/>
            <w:gridSpan w:val="6"/>
            <w:shd w:val="clear" w:color="auto" w:fill="DEEAF6" w:themeFill="accent5" w:themeFillTint="33"/>
            <w:vAlign w:val="center"/>
          </w:tcPr>
          <w:p w14:paraId="7B784BA7" w14:textId="77777777" w:rsidR="004E3E54" w:rsidRPr="00F5539C" w:rsidRDefault="004E3E54" w:rsidP="00064D37">
            <w:pPr>
              <w:suppressAutoHyphens/>
              <w:spacing w:before="0" w:after="0"/>
              <w:ind w:firstLine="0"/>
              <w:rPr>
                <w:b/>
                <w:bCs/>
                <w:sz w:val="20"/>
              </w:rPr>
            </w:pPr>
            <w:r w:rsidRPr="00F5539C">
              <w:rPr>
                <w:b/>
                <w:bCs/>
                <w:sz w:val="20"/>
              </w:rPr>
              <w:t>02.02.02 uždavinys „Saugoti, tvarkyti ir populiarinti Kaišiadorių rajono savivaldybės kultūros paveldą“</w:t>
            </w:r>
          </w:p>
        </w:tc>
      </w:tr>
      <w:tr w:rsidR="00F5539C" w:rsidRPr="00F5539C" w14:paraId="76D3D51E" w14:textId="77777777" w:rsidTr="000F71D4">
        <w:trPr>
          <w:trHeight w:val="70"/>
          <w:jc w:val="center"/>
        </w:trPr>
        <w:tc>
          <w:tcPr>
            <w:tcW w:w="9877" w:type="dxa"/>
            <w:gridSpan w:val="6"/>
            <w:vAlign w:val="center"/>
          </w:tcPr>
          <w:p w14:paraId="53CE0115" w14:textId="77777777" w:rsidR="004E3E54" w:rsidRPr="00F5539C" w:rsidRDefault="004E3E54" w:rsidP="00064D37">
            <w:pPr>
              <w:suppressAutoHyphens/>
              <w:spacing w:before="0" w:after="0"/>
              <w:ind w:firstLine="0"/>
              <w:rPr>
                <w:b/>
                <w:bCs/>
                <w:sz w:val="20"/>
              </w:rPr>
            </w:pPr>
            <w:r w:rsidRPr="00F5539C">
              <w:rPr>
                <w:b/>
                <w:bCs/>
                <w:sz w:val="20"/>
              </w:rPr>
              <w:t>02.02.02.01 priemonė „Kultūros paveldo stebėsena, išsaugojimas ir populiarinimas“</w:t>
            </w:r>
          </w:p>
          <w:p w14:paraId="79608696" w14:textId="77777777" w:rsidR="004E3E54" w:rsidRPr="00F5539C" w:rsidRDefault="004E3E54" w:rsidP="00064D37">
            <w:pPr>
              <w:suppressAutoHyphens/>
              <w:spacing w:before="0" w:after="0"/>
              <w:ind w:firstLine="0"/>
              <w:rPr>
                <w:sz w:val="20"/>
              </w:rPr>
            </w:pPr>
            <w:r w:rsidRPr="00F5539C">
              <w:rPr>
                <w:sz w:val="20"/>
              </w:rPr>
              <w:t>Asignavimai bus skirti krypties rodyklėms į kultūros paveldo objektus įrengti, nekilnojamojo kultūros paveldo vertinimo tarybos aktams (pagal poreikį), individualios apsaugos reglamentams parengti (pagal poreikį), informaciniams stendams ir lentelėms prie kultūros paveldo objektų atnaujinti, archeologiniams tyrimams bei kultūros paveldo objektų priežiūrai bei tyrimams.</w:t>
            </w:r>
          </w:p>
          <w:p w14:paraId="75F5EEB7" w14:textId="77777777" w:rsidR="000F71D4" w:rsidRPr="00F5539C" w:rsidRDefault="000F71D4" w:rsidP="00064D37">
            <w:pPr>
              <w:suppressAutoHyphens/>
              <w:spacing w:before="0" w:after="0"/>
              <w:ind w:firstLine="0"/>
              <w:rPr>
                <w:sz w:val="20"/>
              </w:rPr>
            </w:pPr>
          </w:p>
        </w:tc>
      </w:tr>
      <w:tr w:rsidR="00F5539C" w:rsidRPr="00F5539C" w14:paraId="43415FF8" w14:textId="77777777" w:rsidTr="000F71D4">
        <w:trPr>
          <w:trHeight w:val="70"/>
          <w:jc w:val="center"/>
        </w:trPr>
        <w:tc>
          <w:tcPr>
            <w:tcW w:w="9877" w:type="dxa"/>
            <w:gridSpan w:val="6"/>
            <w:vAlign w:val="center"/>
          </w:tcPr>
          <w:p w14:paraId="37A3DCCE" w14:textId="77777777" w:rsidR="004E3E54" w:rsidRPr="00F5539C" w:rsidRDefault="004E3E54" w:rsidP="00064D37">
            <w:pPr>
              <w:spacing w:before="0" w:after="0"/>
              <w:ind w:firstLine="0"/>
              <w:rPr>
                <w:b/>
                <w:bCs/>
                <w:sz w:val="20"/>
              </w:rPr>
            </w:pPr>
            <w:r w:rsidRPr="00F5539C">
              <w:rPr>
                <w:b/>
                <w:bCs/>
                <w:sz w:val="20"/>
              </w:rPr>
              <w:t>02.02.02.02 priemonė „Projekto „Žydų bendruomenės praeitis Žiežmariuose“ vykdymas“</w:t>
            </w:r>
          </w:p>
          <w:p w14:paraId="411DF19B" w14:textId="77777777" w:rsidR="004E3E54" w:rsidRPr="00F5539C" w:rsidRDefault="004E3E54" w:rsidP="00064D37">
            <w:pPr>
              <w:spacing w:before="0" w:after="0"/>
              <w:ind w:firstLine="0"/>
              <w:rPr>
                <w:rStyle w:val="eop"/>
                <w:sz w:val="20"/>
                <w:shd w:val="clear" w:color="auto" w:fill="FFFFFF"/>
              </w:rPr>
            </w:pPr>
            <w:r w:rsidRPr="00F5539C">
              <w:rPr>
                <w:rStyle w:val="normaltextrun"/>
                <w:rFonts w:eastAsiaTheme="minorEastAsia"/>
                <w:bCs/>
                <w:sz w:val="20"/>
                <w:shd w:val="clear" w:color="auto" w:fill="FFFFFF"/>
              </w:rPr>
              <w:t>Projekto lėšomis parengtas skaitmeninio turinio projektas. Asignavimai skirti  Žiežmarių sinagogos antrojo aukšto remonto darbams.</w:t>
            </w:r>
            <w:r w:rsidRPr="00F5539C">
              <w:rPr>
                <w:rStyle w:val="eop"/>
                <w:sz w:val="20"/>
                <w:shd w:val="clear" w:color="auto" w:fill="FFFFFF"/>
              </w:rPr>
              <w:t> </w:t>
            </w:r>
          </w:p>
          <w:p w14:paraId="4FD6ADB7" w14:textId="77777777" w:rsidR="005D39B3" w:rsidRPr="00F5539C" w:rsidRDefault="005D39B3" w:rsidP="00064D37">
            <w:pPr>
              <w:spacing w:before="0" w:after="0"/>
              <w:ind w:firstLine="0"/>
              <w:rPr>
                <w:rStyle w:val="eop"/>
                <w:sz w:val="20"/>
                <w:shd w:val="clear" w:color="auto" w:fill="FFFFFF"/>
              </w:rPr>
            </w:pPr>
          </w:p>
          <w:p w14:paraId="245A9CE2" w14:textId="77777777" w:rsidR="000F71D4" w:rsidRPr="00F5539C" w:rsidRDefault="000F71D4" w:rsidP="00064D37">
            <w:pPr>
              <w:spacing w:before="0" w:after="0"/>
              <w:ind w:firstLine="0"/>
              <w:rPr>
                <w:bCs/>
                <w:sz w:val="20"/>
              </w:rPr>
            </w:pPr>
          </w:p>
        </w:tc>
      </w:tr>
      <w:tr w:rsidR="00F5539C" w:rsidRPr="00F5539C" w14:paraId="074046E6" w14:textId="77777777" w:rsidTr="000F71D4">
        <w:trPr>
          <w:trHeight w:val="70"/>
          <w:jc w:val="center"/>
        </w:trPr>
        <w:tc>
          <w:tcPr>
            <w:tcW w:w="9877" w:type="dxa"/>
            <w:gridSpan w:val="6"/>
            <w:vAlign w:val="center"/>
          </w:tcPr>
          <w:p w14:paraId="3E0B8D14" w14:textId="77777777" w:rsidR="004E3E54" w:rsidRPr="00F5539C" w:rsidRDefault="004E3E54" w:rsidP="00064D37">
            <w:pPr>
              <w:spacing w:before="0" w:after="0"/>
              <w:ind w:firstLine="0"/>
              <w:rPr>
                <w:b/>
                <w:bCs/>
                <w:sz w:val="20"/>
              </w:rPr>
            </w:pPr>
            <w:r w:rsidRPr="00F5539C">
              <w:rPr>
                <w:b/>
                <w:bCs/>
                <w:sz w:val="20"/>
              </w:rPr>
              <w:t xml:space="preserve">02.02.02.03 priemonė „Projekto „Žiežmarių sinagogos aktualizavimas ir </w:t>
            </w:r>
            <w:proofErr w:type="spellStart"/>
            <w:r w:rsidRPr="00F5539C">
              <w:rPr>
                <w:b/>
                <w:bCs/>
                <w:sz w:val="20"/>
              </w:rPr>
              <w:t>įveiklinimas</w:t>
            </w:r>
            <w:proofErr w:type="spellEnd"/>
            <w:r w:rsidRPr="00F5539C">
              <w:rPr>
                <w:b/>
                <w:bCs/>
                <w:sz w:val="20"/>
              </w:rPr>
              <w:t>“ vykdymas“</w:t>
            </w:r>
          </w:p>
          <w:p w14:paraId="5C3005E4" w14:textId="77777777" w:rsidR="004E3E54" w:rsidRPr="00F5539C" w:rsidRDefault="004E3E54" w:rsidP="00064D37">
            <w:pPr>
              <w:pStyle w:val="xmsonormal"/>
              <w:shd w:val="clear" w:color="auto" w:fill="FFFFFF"/>
              <w:spacing w:before="0" w:beforeAutospacing="0" w:after="0" w:afterAutospacing="0"/>
              <w:jc w:val="both"/>
              <w:rPr>
                <w:sz w:val="20"/>
                <w:szCs w:val="20"/>
              </w:rPr>
            </w:pPr>
            <w:r w:rsidRPr="00F5539C">
              <w:rPr>
                <w:sz w:val="20"/>
                <w:szCs w:val="20"/>
              </w:rPr>
              <w:t xml:space="preserve">Projektu planuojama aktualizuoti ir </w:t>
            </w:r>
            <w:proofErr w:type="spellStart"/>
            <w:r w:rsidRPr="00F5539C">
              <w:rPr>
                <w:sz w:val="20"/>
                <w:szCs w:val="20"/>
              </w:rPr>
              <w:t>įveiklinti</w:t>
            </w:r>
            <w:proofErr w:type="spellEnd"/>
            <w:r w:rsidRPr="00F5539C">
              <w:rPr>
                <w:sz w:val="20"/>
                <w:szCs w:val="20"/>
              </w:rPr>
              <w:t xml:space="preserve"> Žiežmarių sinagogą, pritaikyti paveldo objektą kultūrinei, edukacinei ir pažintinei veiklai, didinti objekto patrauklumą lankytojui, skatinti į sinagogą pakartotinai atvykti ir tuos, kurie, ją jau yra aplankę. Vadovaujantis istoriniais duomenimis, Žiežmarių sinagogos viduje bus įrengta meninė ekspozicija,</w:t>
            </w:r>
          </w:p>
          <w:p w14:paraId="5CDCDD3E" w14:textId="77777777" w:rsidR="004E3E54" w:rsidRPr="00F5539C" w:rsidRDefault="004E3E54" w:rsidP="00064D37">
            <w:pPr>
              <w:pStyle w:val="xmsonormal"/>
              <w:shd w:val="clear" w:color="auto" w:fill="FFFFFF"/>
              <w:spacing w:before="0" w:beforeAutospacing="0" w:after="0" w:afterAutospacing="0"/>
              <w:jc w:val="both"/>
              <w:rPr>
                <w:sz w:val="20"/>
                <w:szCs w:val="20"/>
              </w:rPr>
            </w:pPr>
            <w:r w:rsidRPr="00F5539C">
              <w:rPr>
                <w:sz w:val="20"/>
                <w:szCs w:val="20"/>
              </w:rPr>
              <w:t>įsigyta reikalingos įrangos kultūrinei veiklai ir įtraukimui į turizmo maršrutus.</w:t>
            </w:r>
          </w:p>
          <w:p w14:paraId="4C752DA9" w14:textId="77777777" w:rsidR="000C46E7" w:rsidRPr="00F5539C" w:rsidRDefault="000C46E7" w:rsidP="00064D37">
            <w:pPr>
              <w:pStyle w:val="xmsonormal"/>
              <w:shd w:val="clear" w:color="auto" w:fill="FFFFFF"/>
              <w:spacing w:before="0" w:beforeAutospacing="0" w:after="0" w:afterAutospacing="0"/>
              <w:jc w:val="both"/>
              <w:rPr>
                <w:sz w:val="20"/>
                <w:szCs w:val="20"/>
              </w:rPr>
            </w:pPr>
          </w:p>
          <w:p w14:paraId="395EDC90" w14:textId="77777777" w:rsidR="000F71D4" w:rsidRPr="00F5539C" w:rsidRDefault="000F71D4" w:rsidP="00064D37">
            <w:pPr>
              <w:pStyle w:val="xmsonormal"/>
              <w:shd w:val="clear" w:color="auto" w:fill="FFFFFF"/>
              <w:spacing w:before="0" w:beforeAutospacing="0" w:after="0" w:afterAutospacing="0"/>
              <w:jc w:val="both"/>
              <w:rPr>
                <w:sz w:val="20"/>
                <w:szCs w:val="20"/>
              </w:rPr>
            </w:pPr>
          </w:p>
        </w:tc>
      </w:tr>
      <w:tr w:rsidR="00F5539C" w:rsidRPr="00F5539C" w14:paraId="5B52D298" w14:textId="77777777" w:rsidTr="000F71D4">
        <w:trPr>
          <w:trHeight w:val="60"/>
          <w:jc w:val="center"/>
        </w:trPr>
        <w:tc>
          <w:tcPr>
            <w:tcW w:w="9877" w:type="dxa"/>
            <w:gridSpan w:val="6"/>
            <w:shd w:val="clear" w:color="auto" w:fill="DEEAF6" w:themeFill="accent5" w:themeFillTint="33"/>
            <w:vAlign w:val="center"/>
          </w:tcPr>
          <w:p w14:paraId="18CDE66A" w14:textId="77777777" w:rsidR="004E3E54" w:rsidRPr="00F5539C" w:rsidRDefault="004E3E54" w:rsidP="00064D37">
            <w:pPr>
              <w:suppressAutoHyphens/>
              <w:spacing w:before="0" w:after="0"/>
              <w:ind w:firstLine="0"/>
              <w:rPr>
                <w:b/>
                <w:bCs/>
                <w:sz w:val="20"/>
              </w:rPr>
            </w:pPr>
            <w:r w:rsidRPr="00F5539C">
              <w:rPr>
                <w:b/>
                <w:bCs/>
                <w:sz w:val="20"/>
              </w:rPr>
              <w:t>02.02.03 uždavinys „Skatinti aktyvesnę mėgėjų meno kolektyvų, kultūros organizacijų, atskirų menininkų veiklą“</w:t>
            </w:r>
          </w:p>
          <w:p w14:paraId="47EC9D14" w14:textId="77777777" w:rsidR="000F71D4" w:rsidRPr="00F5539C" w:rsidRDefault="000F71D4" w:rsidP="00064D37">
            <w:pPr>
              <w:suppressAutoHyphens/>
              <w:spacing w:before="0" w:after="0"/>
              <w:ind w:firstLine="0"/>
              <w:rPr>
                <w:sz w:val="20"/>
              </w:rPr>
            </w:pPr>
          </w:p>
        </w:tc>
      </w:tr>
      <w:tr w:rsidR="00F5539C" w:rsidRPr="00F5539C" w14:paraId="54FCE427" w14:textId="77777777" w:rsidTr="000F71D4">
        <w:trPr>
          <w:trHeight w:val="60"/>
          <w:jc w:val="center"/>
        </w:trPr>
        <w:tc>
          <w:tcPr>
            <w:tcW w:w="9877" w:type="dxa"/>
            <w:gridSpan w:val="6"/>
            <w:vAlign w:val="center"/>
          </w:tcPr>
          <w:p w14:paraId="1365F241" w14:textId="77777777" w:rsidR="004E3E54" w:rsidRPr="00F5539C" w:rsidRDefault="004E3E54" w:rsidP="00064D37">
            <w:pPr>
              <w:spacing w:before="0" w:after="0"/>
              <w:ind w:firstLine="0"/>
              <w:rPr>
                <w:b/>
                <w:bCs/>
                <w:sz w:val="20"/>
              </w:rPr>
            </w:pPr>
            <w:r w:rsidRPr="00F5539C">
              <w:rPr>
                <w:b/>
                <w:bCs/>
                <w:sz w:val="20"/>
              </w:rPr>
              <w:t>02.02.03.01 priemonė „Kultūrinių iniciatyvų skatinimas ir puoselėjimas“</w:t>
            </w:r>
          </w:p>
          <w:p w14:paraId="4B1B95D8" w14:textId="77777777" w:rsidR="004E3E54" w:rsidRPr="00F5539C" w:rsidRDefault="004E3E54" w:rsidP="00064D37">
            <w:pPr>
              <w:suppressAutoHyphens/>
              <w:spacing w:before="0" w:after="0"/>
              <w:ind w:firstLine="0"/>
              <w:rPr>
                <w:sz w:val="20"/>
                <w:lang w:eastAsia="zh-CN"/>
              </w:rPr>
            </w:pPr>
            <w:r w:rsidRPr="00F5539C">
              <w:rPr>
                <w:sz w:val="20"/>
                <w:lang w:eastAsia="zh-CN"/>
              </w:rPr>
              <w:t>Kaišiadorių rajono savivaldybės konkursų organizavimas, Lietuvos dainų švenčių tradicijos tęstinumo užtikrinimas ir dalyvavimas respublikiniame tautinių rūbų ir muzikos instrumentų įsigijimo dalinio finansavimo konkursuose, prioritetinių renginių ir projektinių veiklų įgyvendinimo rėmimas.</w:t>
            </w:r>
          </w:p>
          <w:p w14:paraId="490B63B5" w14:textId="77777777" w:rsidR="000F71D4" w:rsidRPr="00F5539C" w:rsidRDefault="000F71D4" w:rsidP="00064D37">
            <w:pPr>
              <w:suppressAutoHyphens/>
              <w:spacing w:before="0" w:after="0"/>
              <w:ind w:firstLine="0"/>
              <w:rPr>
                <w:b/>
                <w:bCs/>
                <w:sz w:val="20"/>
              </w:rPr>
            </w:pPr>
          </w:p>
        </w:tc>
      </w:tr>
      <w:tr w:rsidR="00F5539C" w:rsidRPr="00F5539C" w14:paraId="64E0ACE8" w14:textId="77777777" w:rsidTr="000F71D4">
        <w:trPr>
          <w:trHeight w:val="485"/>
          <w:jc w:val="center"/>
        </w:trPr>
        <w:tc>
          <w:tcPr>
            <w:tcW w:w="9877" w:type="dxa"/>
            <w:gridSpan w:val="6"/>
            <w:tcBorders>
              <w:top w:val="single" w:sz="4" w:space="0" w:color="000000" w:themeColor="text1"/>
              <w:left w:val="single" w:sz="8" w:space="0" w:color="auto"/>
              <w:bottom w:val="single" w:sz="8" w:space="0" w:color="auto"/>
              <w:right w:val="single" w:sz="8" w:space="0" w:color="000000" w:themeColor="text1"/>
            </w:tcBorders>
          </w:tcPr>
          <w:p w14:paraId="04C99E5D" w14:textId="77777777" w:rsidR="004E3E54" w:rsidRPr="00F5539C" w:rsidRDefault="004E3E54" w:rsidP="00064D37">
            <w:pPr>
              <w:suppressAutoHyphens/>
              <w:spacing w:before="0" w:after="0"/>
              <w:ind w:firstLine="0"/>
              <w:rPr>
                <w:b/>
                <w:bCs/>
                <w:sz w:val="22"/>
                <w:szCs w:val="22"/>
              </w:rPr>
            </w:pPr>
            <w:r w:rsidRPr="00F5539C">
              <w:rPr>
                <w:b/>
                <w:bCs/>
                <w:sz w:val="22"/>
                <w:szCs w:val="22"/>
              </w:rPr>
              <w:t>Nefinansinės priemonės</w:t>
            </w:r>
          </w:p>
          <w:p w14:paraId="45CD025E" w14:textId="77777777" w:rsidR="004E3E54" w:rsidRPr="00F5539C" w:rsidRDefault="004E3E54" w:rsidP="00064D37">
            <w:pPr>
              <w:suppressAutoHyphens/>
              <w:spacing w:before="0" w:after="0"/>
              <w:ind w:firstLine="0"/>
              <w:rPr>
                <w:sz w:val="22"/>
                <w:szCs w:val="22"/>
              </w:rPr>
            </w:pPr>
            <w:r w:rsidRPr="00F5539C">
              <w:rPr>
                <w:sz w:val="22"/>
                <w:szCs w:val="22"/>
              </w:rPr>
              <w:t>Nėra</w:t>
            </w:r>
          </w:p>
        </w:tc>
      </w:tr>
      <w:tr w:rsidR="00F5539C" w:rsidRPr="00F5539C" w14:paraId="4B856D73" w14:textId="77777777" w:rsidTr="000F71D4">
        <w:trPr>
          <w:trHeight w:val="20"/>
          <w:jc w:val="center"/>
        </w:trPr>
        <w:tc>
          <w:tcPr>
            <w:tcW w:w="6885" w:type="dxa"/>
            <w:gridSpan w:val="3"/>
            <w:tcBorders>
              <w:top w:val="nil"/>
              <w:left w:val="nil"/>
              <w:bottom w:val="nil"/>
              <w:right w:val="nil"/>
            </w:tcBorders>
          </w:tcPr>
          <w:p w14:paraId="1A563B8A" w14:textId="77777777" w:rsidR="004E3E54" w:rsidRPr="00F5539C" w:rsidRDefault="004E3E54" w:rsidP="00064D37">
            <w:pPr>
              <w:suppressAutoHyphens/>
              <w:spacing w:before="0" w:after="0"/>
              <w:ind w:firstLine="0"/>
              <w:jc w:val="left"/>
              <w:rPr>
                <w:sz w:val="22"/>
                <w:szCs w:val="22"/>
              </w:rPr>
            </w:pPr>
          </w:p>
        </w:tc>
        <w:tc>
          <w:tcPr>
            <w:tcW w:w="2992" w:type="dxa"/>
            <w:gridSpan w:val="3"/>
            <w:tcBorders>
              <w:top w:val="nil"/>
              <w:left w:val="nil"/>
              <w:bottom w:val="nil"/>
              <w:right w:val="nil"/>
            </w:tcBorders>
          </w:tcPr>
          <w:p w14:paraId="7936EF40" w14:textId="77777777" w:rsidR="004E3E54" w:rsidRPr="00F5539C" w:rsidRDefault="004E3E54" w:rsidP="00064D37">
            <w:pPr>
              <w:suppressAutoHyphens/>
              <w:spacing w:before="0" w:after="0"/>
              <w:ind w:firstLine="0"/>
              <w:jc w:val="center"/>
              <w:rPr>
                <w:sz w:val="22"/>
                <w:szCs w:val="22"/>
              </w:rPr>
            </w:pPr>
          </w:p>
        </w:tc>
      </w:tr>
      <w:tr w:rsidR="00F5539C" w:rsidRPr="00F5539C" w14:paraId="2AC1E1DE" w14:textId="77777777" w:rsidTr="000F71D4">
        <w:trPr>
          <w:trHeight w:val="204"/>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58C4B0B7" w14:textId="77777777" w:rsidR="004E3E54" w:rsidRPr="00F5539C" w:rsidRDefault="004E3E54" w:rsidP="00064D37">
            <w:pPr>
              <w:suppressAutoHyphens/>
              <w:spacing w:before="0" w:after="0"/>
              <w:ind w:firstLine="0"/>
              <w:jc w:val="center"/>
              <w:rPr>
                <w:b/>
                <w:bCs/>
                <w:sz w:val="22"/>
                <w:szCs w:val="22"/>
              </w:rPr>
            </w:pPr>
            <w:r w:rsidRPr="00F5539C">
              <w:rPr>
                <w:b/>
                <w:bCs/>
                <w:sz w:val="22"/>
                <w:szCs w:val="22"/>
              </w:rPr>
              <w:lastRenderedPageBreak/>
              <w:t>Programos koordinatoriai</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0CBC3174" w14:textId="77777777" w:rsidR="004E3E54" w:rsidRPr="00F5539C" w:rsidRDefault="004E3E54" w:rsidP="00064D37">
            <w:pPr>
              <w:suppressAutoHyphens/>
              <w:spacing w:before="0" w:after="0"/>
              <w:ind w:firstLine="0"/>
              <w:jc w:val="center"/>
              <w:rPr>
                <w:b/>
                <w:bCs/>
                <w:sz w:val="22"/>
                <w:szCs w:val="22"/>
              </w:rPr>
            </w:pPr>
            <w:r w:rsidRPr="00F5539C">
              <w:rPr>
                <w:b/>
                <w:bCs/>
                <w:sz w:val="22"/>
                <w:szCs w:val="22"/>
              </w:rPr>
              <w:t>Priemonės</w:t>
            </w:r>
          </w:p>
        </w:tc>
      </w:tr>
      <w:tr w:rsidR="00F5539C" w:rsidRPr="00F5539C" w14:paraId="39755856" w14:textId="77777777" w:rsidTr="000F71D4">
        <w:trPr>
          <w:trHeight w:val="204"/>
          <w:jc w:val="center"/>
        </w:trPr>
        <w:tc>
          <w:tcPr>
            <w:tcW w:w="6885" w:type="dxa"/>
            <w:gridSpan w:val="3"/>
            <w:vMerge w:val="restart"/>
            <w:tcBorders>
              <w:left w:val="single" w:sz="8" w:space="0" w:color="auto"/>
              <w:right w:val="single" w:sz="8" w:space="0" w:color="000000" w:themeColor="text1"/>
            </w:tcBorders>
            <w:vAlign w:val="center"/>
          </w:tcPr>
          <w:p w14:paraId="6B02DA5C" w14:textId="77777777" w:rsidR="004E3E54" w:rsidRPr="00F5539C" w:rsidRDefault="004E3E54" w:rsidP="00064D37">
            <w:pPr>
              <w:suppressAutoHyphens/>
              <w:spacing w:before="0" w:after="0"/>
              <w:ind w:firstLine="0"/>
              <w:rPr>
                <w:bCs/>
                <w:sz w:val="22"/>
                <w:szCs w:val="22"/>
              </w:rPr>
            </w:pPr>
            <w:r w:rsidRPr="00F5539C">
              <w:rPr>
                <w:bCs/>
                <w:sz w:val="22"/>
                <w:szCs w:val="22"/>
              </w:rPr>
              <w:t>Lina Lukoševičienė</w:t>
            </w:r>
          </w:p>
          <w:p w14:paraId="677FFE05" w14:textId="77777777" w:rsidR="004E3E54" w:rsidRPr="00F5539C" w:rsidRDefault="004E3E54" w:rsidP="00064D37">
            <w:pPr>
              <w:suppressAutoHyphens/>
              <w:spacing w:before="0" w:after="0"/>
              <w:ind w:firstLine="0"/>
              <w:rPr>
                <w:bCs/>
                <w:sz w:val="22"/>
                <w:szCs w:val="22"/>
              </w:rPr>
            </w:pPr>
            <w:r w:rsidRPr="00F5539C">
              <w:rPr>
                <w:bCs/>
                <w:sz w:val="22"/>
                <w:szCs w:val="22"/>
              </w:rPr>
              <w:t>Švietimo, kultūros ir sporto skyriaus vedėja</w:t>
            </w:r>
          </w:p>
          <w:p w14:paraId="3440F6BC" w14:textId="5212AD5E" w:rsidR="004E3E54" w:rsidRPr="00F5539C" w:rsidRDefault="00B46D8D" w:rsidP="00064D37">
            <w:pPr>
              <w:suppressAutoHyphens/>
              <w:spacing w:before="0" w:after="0"/>
              <w:ind w:firstLine="0"/>
              <w:rPr>
                <w:sz w:val="22"/>
                <w:szCs w:val="22"/>
                <w:shd w:val="clear" w:color="auto" w:fill="FFFFFF"/>
              </w:rPr>
            </w:pPr>
            <w:r w:rsidRPr="00F5539C">
              <w:rPr>
                <w:sz w:val="22"/>
                <w:szCs w:val="22"/>
                <w:shd w:val="clear" w:color="auto" w:fill="FFFFFF"/>
              </w:rPr>
              <w:t>Mob</w:t>
            </w:r>
            <w:r w:rsidR="004E3E54" w:rsidRPr="00F5539C">
              <w:rPr>
                <w:sz w:val="22"/>
                <w:szCs w:val="22"/>
                <w:shd w:val="clear" w:color="auto" w:fill="FFFFFF"/>
              </w:rPr>
              <w:t>. +370 67689370</w:t>
            </w:r>
          </w:p>
          <w:p w14:paraId="3B4659DF" w14:textId="77777777" w:rsidR="004E3E54" w:rsidRPr="00F5539C" w:rsidRDefault="004E3E54" w:rsidP="00064D37">
            <w:pPr>
              <w:suppressAutoHyphens/>
              <w:spacing w:before="0" w:after="0"/>
              <w:ind w:firstLine="0"/>
              <w:jc w:val="left"/>
              <w:rPr>
                <w:bCs/>
                <w:sz w:val="22"/>
                <w:szCs w:val="22"/>
              </w:rPr>
            </w:pPr>
            <w:r w:rsidRPr="00F5539C">
              <w:rPr>
                <w:sz w:val="22"/>
                <w:szCs w:val="22"/>
                <w:shd w:val="clear" w:color="auto" w:fill="FFFFFF"/>
              </w:rPr>
              <w:t xml:space="preserve">El. p. </w:t>
            </w:r>
            <w:hyperlink r:id="rId31" w:history="1">
              <w:r w:rsidRPr="00F5539C">
                <w:rPr>
                  <w:rStyle w:val="Hipersaitas"/>
                  <w:color w:val="auto"/>
                </w:rPr>
                <w:t>lina.lukoseviciene</w:t>
              </w:r>
              <w:r w:rsidRPr="00F5539C">
                <w:rPr>
                  <w:rStyle w:val="Hipersaitas"/>
                  <w:color w:val="auto"/>
                  <w:sz w:val="22"/>
                  <w:szCs w:val="22"/>
                </w:rPr>
                <w:t>@kaisiadorys.lt</w:t>
              </w:r>
            </w:hyperlink>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14F2961B" w14:textId="77777777" w:rsidR="004E3E54" w:rsidRPr="00F5539C" w:rsidRDefault="004E3E54" w:rsidP="00064D37">
            <w:pPr>
              <w:suppressAutoHyphens/>
              <w:spacing w:before="0" w:after="0"/>
              <w:ind w:firstLine="0"/>
              <w:jc w:val="center"/>
              <w:rPr>
                <w:bCs/>
                <w:sz w:val="22"/>
                <w:szCs w:val="22"/>
              </w:rPr>
            </w:pPr>
            <w:r w:rsidRPr="00F5539C">
              <w:rPr>
                <w:bCs/>
                <w:sz w:val="22"/>
                <w:szCs w:val="22"/>
              </w:rPr>
              <w:t>02.01.01.01</w:t>
            </w:r>
          </w:p>
        </w:tc>
      </w:tr>
      <w:tr w:rsidR="00F5539C" w:rsidRPr="00F5539C" w14:paraId="23208F3A" w14:textId="77777777" w:rsidTr="000F71D4">
        <w:trPr>
          <w:trHeight w:val="204"/>
          <w:jc w:val="center"/>
        </w:trPr>
        <w:tc>
          <w:tcPr>
            <w:tcW w:w="6885" w:type="dxa"/>
            <w:gridSpan w:val="3"/>
            <w:vMerge/>
            <w:vAlign w:val="center"/>
          </w:tcPr>
          <w:p w14:paraId="65CA9C81"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28E2E2B9" w14:textId="77777777" w:rsidR="004E3E54" w:rsidRPr="00F5539C" w:rsidRDefault="004E3E54" w:rsidP="00064D37">
            <w:pPr>
              <w:suppressAutoHyphens/>
              <w:spacing w:before="0" w:after="0"/>
              <w:ind w:firstLine="0"/>
              <w:jc w:val="center"/>
              <w:rPr>
                <w:bCs/>
                <w:sz w:val="22"/>
                <w:szCs w:val="22"/>
              </w:rPr>
            </w:pPr>
            <w:r w:rsidRPr="00F5539C">
              <w:rPr>
                <w:bCs/>
                <w:sz w:val="22"/>
                <w:szCs w:val="22"/>
              </w:rPr>
              <w:t>02.01.01.02</w:t>
            </w:r>
          </w:p>
        </w:tc>
      </w:tr>
      <w:tr w:rsidR="00F5539C" w:rsidRPr="00F5539C" w14:paraId="1D414C23" w14:textId="77777777" w:rsidTr="000F71D4">
        <w:trPr>
          <w:trHeight w:val="204"/>
          <w:jc w:val="center"/>
        </w:trPr>
        <w:tc>
          <w:tcPr>
            <w:tcW w:w="6885" w:type="dxa"/>
            <w:gridSpan w:val="3"/>
            <w:vMerge/>
            <w:vAlign w:val="center"/>
          </w:tcPr>
          <w:p w14:paraId="33236A81"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70B9A6CF" w14:textId="77777777" w:rsidR="004E3E54" w:rsidRPr="00F5539C" w:rsidRDefault="004E3E54" w:rsidP="00064D37">
            <w:pPr>
              <w:suppressAutoHyphens/>
              <w:spacing w:before="0" w:after="0"/>
              <w:ind w:firstLine="0"/>
              <w:jc w:val="center"/>
              <w:rPr>
                <w:bCs/>
                <w:sz w:val="22"/>
                <w:szCs w:val="22"/>
              </w:rPr>
            </w:pPr>
            <w:r w:rsidRPr="00F5539C">
              <w:rPr>
                <w:bCs/>
                <w:sz w:val="22"/>
                <w:szCs w:val="22"/>
              </w:rPr>
              <w:t>02.01.01.03</w:t>
            </w:r>
          </w:p>
        </w:tc>
      </w:tr>
      <w:tr w:rsidR="00F5539C" w:rsidRPr="00F5539C" w14:paraId="2023C4E1" w14:textId="77777777" w:rsidTr="000F71D4">
        <w:trPr>
          <w:trHeight w:val="204"/>
          <w:jc w:val="center"/>
        </w:trPr>
        <w:tc>
          <w:tcPr>
            <w:tcW w:w="6885" w:type="dxa"/>
            <w:gridSpan w:val="3"/>
            <w:vMerge/>
            <w:vAlign w:val="center"/>
          </w:tcPr>
          <w:p w14:paraId="6D1294C8"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7CE2B417" w14:textId="77777777" w:rsidR="004E3E54" w:rsidRPr="00F5539C" w:rsidRDefault="004E3E54" w:rsidP="00064D37">
            <w:pPr>
              <w:suppressAutoHyphens/>
              <w:spacing w:before="0" w:after="0"/>
              <w:ind w:firstLine="0"/>
              <w:jc w:val="center"/>
              <w:rPr>
                <w:bCs/>
                <w:sz w:val="22"/>
                <w:szCs w:val="22"/>
              </w:rPr>
            </w:pPr>
            <w:r w:rsidRPr="00F5539C">
              <w:rPr>
                <w:bCs/>
                <w:sz w:val="22"/>
                <w:szCs w:val="22"/>
              </w:rPr>
              <w:t>02.01.01.04</w:t>
            </w:r>
          </w:p>
        </w:tc>
      </w:tr>
      <w:tr w:rsidR="00F5539C" w:rsidRPr="00F5539C" w14:paraId="66499E6E" w14:textId="77777777" w:rsidTr="000F71D4">
        <w:trPr>
          <w:trHeight w:val="204"/>
          <w:jc w:val="center"/>
        </w:trPr>
        <w:tc>
          <w:tcPr>
            <w:tcW w:w="6885" w:type="dxa"/>
            <w:gridSpan w:val="3"/>
            <w:vMerge/>
            <w:vAlign w:val="center"/>
          </w:tcPr>
          <w:p w14:paraId="17449C38"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3E29D7D3" w14:textId="77777777" w:rsidR="004E3E54" w:rsidRPr="00F5539C" w:rsidRDefault="004E3E54" w:rsidP="00064D37">
            <w:pPr>
              <w:suppressAutoHyphens/>
              <w:spacing w:before="0" w:after="0"/>
              <w:ind w:firstLine="0"/>
              <w:jc w:val="center"/>
              <w:rPr>
                <w:bCs/>
                <w:sz w:val="22"/>
                <w:szCs w:val="22"/>
              </w:rPr>
            </w:pPr>
            <w:r w:rsidRPr="00F5539C">
              <w:rPr>
                <w:bCs/>
                <w:sz w:val="22"/>
                <w:szCs w:val="22"/>
              </w:rPr>
              <w:t>02.01.01.05</w:t>
            </w:r>
          </w:p>
        </w:tc>
      </w:tr>
      <w:tr w:rsidR="00F5539C" w:rsidRPr="00F5539C" w14:paraId="2B374AAB" w14:textId="77777777" w:rsidTr="000F71D4">
        <w:trPr>
          <w:trHeight w:val="204"/>
          <w:jc w:val="center"/>
        </w:trPr>
        <w:tc>
          <w:tcPr>
            <w:tcW w:w="6885" w:type="dxa"/>
            <w:gridSpan w:val="3"/>
            <w:vMerge/>
            <w:vAlign w:val="center"/>
          </w:tcPr>
          <w:p w14:paraId="314FC791"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5CA7C4D7" w14:textId="77777777" w:rsidR="004E3E54" w:rsidRPr="00F5539C" w:rsidRDefault="004E3E54" w:rsidP="00064D37">
            <w:pPr>
              <w:suppressAutoHyphens/>
              <w:spacing w:before="0" w:after="0"/>
              <w:ind w:firstLine="0"/>
              <w:jc w:val="center"/>
              <w:rPr>
                <w:bCs/>
                <w:sz w:val="22"/>
                <w:szCs w:val="22"/>
              </w:rPr>
            </w:pPr>
            <w:r w:rsidRPr="00F5539C">
              <w:rPr>
                <w:bCs/>
                <w:sz w:val="22"/>
                <w:szCs w:val="22"/>
              </w:rPr>
              <w:t>02.01.01.06</w:t>
            </w:r>
          </w:p>
        </w:tc>
      </w:tr>
      <w:tr w:rsidR="00F5539C" w:rsidRPr="00F5539C" w14:paraId="2B24661B" w14:textId="77777777" w:rsidTr="000F71D4">
        <w:trPr>
          <w:trHeight w:val="204"/>
          <w:jc w:val="center"/>
        </w:trPr>
        <w:tc>
          <w:tcPr>
            <w:tcW w:w="6885" w:type="dxa"/>
            <w:gridSpan w:val="3"/>
            <w:vMerge/>
            <w:vAlign w:val="center"/>
          </w:tcPr>
          <w:p w14:paraId="03383E71"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1FC030FF" w14:textId="77777777" w:rsidR="004E3E54" w:rsidRPr="00F5539C" w:rsidRDefault="004E3E54" w:rsidP="00064D37">
            <w:pPr>
              <w:suppressAutoHyphens/>
              <w:spacing w:before="0" w:after="0"/>
              <w:ind w:firstLine="0"/>
              <w:jc w:val="center"/>
              <w:rPr>
                <w:bCs/>
                <w:sz w:val="22"/>
                <w:szCs w:val="22"/>
              </w:rPr>
            </w:pPr>
            <w:r w:rsidRPr="00F5539C">
              <w:rPr>
                <w:bCs/>
                <w:sz w:val="22"/>
                <w:szCs w:val="22"/>
              </w:rPr>
              <w:t>02.01.01.07</w:t>
            </w:r>
          </w:p>
        </w:tc>
      </w:tr>
      <w:tr w:rsidR="00F5539C" w:rsidRPr="00F5539C" w14:paraId="0453C30C" w14:textId="77777777" w:rsidTr="000F71D4">
        <w:trPr>
          <w:trHeight w:val="204"/>
          <w:jc w:val="center"/>
        </w:trPr>
        <w:tc>
          <w:tcPr>
            <w:tcW w:w="6885" w:type="dxa"/>
            <w:gridSpan w:val="3"/>
            <w:vMerge/>
            <w:vAlign w:val="center"/>
          </w:tcPr>
          <w:p w14:paraId="2E6DDE85"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47FE5D72" w14:textId="77777777" w:rsidR="004E3E54" w:rsidRPr="00F5539C" w:rsidRDefault="004E3E54" w:rsidP="00064D37">
            <w:pPr>
              <w:suppressAutoHyphens/>
              <w:spacing w:before="0" w:after="0"/>
              <w:ind w:firstLine="0"/>
              <w:jc w:val="center"/>
              <w:rPr>
                <w:bCs/>
                <w:sz w:val="22"/>
                <w:szCs w:val="22"/>
              </w:rPr>
            </w:pPr>
            <w:r w:rsidRPr="00F5539C">
              <w:rPr>
                <w:bCs/>
                <w:sz w:val="22"/>
                <w:szCs w:val="22"/>
              </w:rPr>
              <w:t>02.01.01.08</w:t>
            </w:r>
          </w:p>
        </w:tc>
      </w:tr>
      <w:tr w:rsidR="00F5539C" w:rsidRPr="00F5539C" w14:paraId="1842BA12" w14:textId="77777777" w:rsidTr="000F71D4">
        <w:trPr>
          <w:trHeight w:val="204"/>
          <w:jc w:val="center"/>
        </w:trPr>
        <w:tc>
          <w:tcPr>
            <w:tcW w:w="6885" w:type="dxa"/>
            <w:gridSpan w:val="3"/>
            <w:vMerge/>
            <w:vAlign w:val="center"/>
          </w:tcPr>
          <w:p w14:paraId="1C6E54AA"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4FB2C52A" w14:textId="77777777" w:rsidR="004E3E54" w:rsidRPr="00F5539C" w:rsidRDefault="004E3E54" w:rsidP="00064D37">
            <w:pPr>
              <w:suppressAutoHyphens/>
              <w:spacing w:before="0" w:after="0"/>
              <w:ind w:firstLine="0"/>
              <w:jc w:val="center"/>
              <w:rPr>
                <w:bCs/>
                <w:sz w:val="22"/>
                <w:szCs w:val="22"/>
              </w:rPr>
            </w:pPr>
            <w:r w:rsidRPr="00F5539C">
              <w:rPr>
                <w:bCs/>
                <w:sz w:val="22"/>
                <w:szCs w:val="22"/>
              </w:rPr>
              <w:t>02.01.01.09</w:t>
            </w:r>
          </w:p>
        </w:tc>
      </w:tr>
      <w:tr w:rsidR="00F5539C" w:rsidRPr="00F5539C" w14:paraId="5F25ECD5" w14:textId="77777777" w:rsidTr="000F71D4">
        <w:trPr>
          <w:trHeight w:val="204"/>
          <w:jc w:val="center"/>
        </w:trPr>
        <w:tc>
          <w:tcPr>
            <w:tcW w:w="6885" w:type="dxa"/>
            <w:gridSpan w:val="3"/>
            <w:vMerge/>
            <w:vAlign w:val="center"/>
          </w:tcPr>
          <w:p w14:paraId="52E907E6"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50E0E7B5" w14:textId="77777777" w:rsidR="004E3E54" w:rsidRPr="00F5539C" w:rsidRDefault="004E3E54" w:rsidP="00064D37">
            <w:pPr>
              <w:suppressAutoHyphens/>
              <w:spacing w:before="0" w:after="0"/>
              <w:ind w:firstLine="0"/>
              <w:jc w:val="center"/>
              <w:rPr>
                <w:bCs/>
                <w:sz w:val="22"/>
                <w:szCs w:val="22"/>
              </w:rPr>
            </w:pPr>
            <w:r w:rsidRPr="00F5539C">
              <w:rPr>
                <w:bCs/>
                <w:sz w:val="22"/>
                <w:szCs w:val="22"/>
              </w:rPr>
              <w:t>02.01.02.01</w:t>
            </w:r>
          </w:p>
        </w:tc>
      </w:tr>
      <w:tr w:rsidR="00F5539C" w:rsidRPr="00F5539C" w14:paraId="4093E8E0" w14:textId="77777777" w:rsidTr="000F71D4">
        <w:trPr>
          <w:trHeight w:val="204"/>
          <w:jc w:val="center"/>
        </w:trPr>
        <w:tc>
          <w:tcPr>
            <w:tcW w:w="6885" w:type="dxa"/>
            <w:gridSpan w:val="3"/>
            <w:vMerge/>
            <w:vAlign w:val="center"/>
          </w:tcPr>
          <w:p w14:paraId="4CFB9EAA"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6C02C030" w14:textId="77777777" w:rsidR="004E3E54" w:rsidRPr="00F5539C" w:rsidRDefault="004E3E54" w:rsidP="00064D37">
            <w:pPr>
              <w:suppressAutoHyphens/>
              <w:spacing w:before="0" w:after="0"/>
              <w:ind w:firstLine="0"/>
              <w:jc w:val="center"/>
              <w:rPr>
                <w:bCs/>
                <w:sz w:val="22"/>
                <w:szCs w:val="22"/>
              </w:rPr>
            </w:pPr>
            <w:r w:rsidRPr="00F5539C">
              <w:rPr>
                <w:bCs/>
                <w:sz w:val="22"/>
                <w:szCs w:val="22"/>
              </w:rPr>
              <w:t>02.01.02.02</w:t>
            </w:r>
          </w:p>
        </w:tc>
      </w:tr>
      <w:tr w:rsidR="00F5539C" w:rsidRPr="00F5539C" w14:paraId="62B13FDC" w14:textId="77777777" w:rsidTr="000F71D4">
        <w:trPr>
          <w:trHeight w:val="204"/>
          <w:jc w:val="center"/>
        </w:trPr>
        <w:tc>
          <w:tcPr>
            <w:tcW w:w="6885" w:type="dxa"/>
            <w:gridSpan w:val="3"/>
            <w:vMerge/>
            <w:vAlign w:val="center"/>
          </w:tcPr>
          <w:p w14:paraId="0559A189"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5A96B52C" w14:textId="77777777" w:rsidR="004E3E54" w:rsidRPr="00F5539C" w:rsidRDefault="004E3E54" w:rsidP="00064D37">
            <w:pPr>
              <w:suppressAutoHyphens/>
              <w:spacing w:before="0" w:after="0"/>
              <w:ind w:firstLine="0"/>
              <w:jc w:val="center"/>
              <w:rPr>
                <w:bCs/>
                <w:sz w:val="22"/>
                <w:szCs w:val="22"/>
              </w:rPr>
            </w:pPr>
            <w:r w:rsidRPr="00F5539C">
              <w:rPr>
                <w:bCs/>
                <w:sz w:val="22"/>
                <w:szCs w:val="22"/>
              </w:rPr>
              <w:t>02.01.02.03</w:t>
            </w:r>
          </w:p>
        </w:tc>
      </w:tr>
      <w:tr w:rsidR="00F5539C" w:rsidRPr="00F5539C" w14:paraId="391F9501" w14:textId="77777777" w:rsidTr="000F71D4">
        <w:trPr>
          <w:trHeight w:val="204"/>
          <w:jc w:val="center"/>
        </w:trPr>
        <w:tc>
          <w:tcPr>
            <w:tcW w:w="6885" w:type="dxa"/>
            <w:gridSpan w:val="3"/>
            <w:vMerge/>
            <w:vAlign w:val="center"/>
          </w:tcPr>
          <w:p w14:paraId="44EBC3D2"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23C43485" w14:textId="77777777" w:rsidR="004E3E54" w:rsidRPr="00F5539C" w:rsidRDefault="004E3E54" w:rsidP="00064D37">
            <w:pPr>
              <w:suppressAutoHyphens/>
              <w:spacing w:before="0" w:after="0"/>
              <w:ind w:firstLine="0"/>
              <w:jc w:val="center"/>
              <w:rPr>
                <w:bCs/>
                <w:sz w:val="22"/>
                <w:szCs w:val="22"/>
              </w:rPr>
            </w:pPr>
            <w:r w:rsidRPr="00F5539C">
              <w:rPr>
                <w:bCs/>
                <w:sz w:val="22"/>
                <w:szCs w:val="22"/>
              </w:rPr>
              <w:t>02.01.03.01</w:t>
            </w:r>
          </w:p>
        </w:tc>
      </w:tr>
      <w:tr w:rsidR="00F5539C" w:rsidRPr="00F5539C" w14:paraId="7C2609B9" w14:textId="77777777" w:rsidTr="000F71D4">
        <w:trPr>
          <w:trHeight w:val="204"/>
          <w:jc w:val="center"/>
        </w:trPr>
        <w:tc>
          <w:tcPr>
            <w:tcW w:w="6885" w:type="dxa"/>
            <w:gridSpan w:val="3"/>
            <w:vMerge/>
            <w:vAlign w:val="center"/>
          </w:tcPr>
          <w:p w14:paraId="0BA4142B"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30A67011" w14:textId="77777777" w:rsidR="004E3E54" w:rsidRPr="00F5539C" w:rsidRDefault="004E3E54" w:rsidP="00064D37">
            <w:pPr>
              <w:suppressAutoHyphens/>
              <w:spacing w:before="0" w:after="0"/>
              <w:ind w:firstLine="0"/>
              <w:jc w:val="center"/>
              <w:rPr>
                <w:bCs/>
                <w:sz w:val="22"/>
                <w:szCs w:val="22"/>
              </w:rPr>
            </w:pPr>
            <w:r w:rsidRPr="00F5539C">
              <w:rPr>
                <w:bCs/>
                <w:sz w:val="22"/>
                <w:szCs w:val="22"/>
              </w:rPr>
              <w:t>02.01.04.01</w:t>
            </w:r>
          </w:p>
        </w:tc>
      </w:tr>
      <w:tr w:rsidR="00F5539C" w:rsidRPr="00F5539C" w14:paraId="3C8D282B" w14:textId="77777777" w:rsidTr="00DC2245">
        <w:trPr>
          <w:trHeight w:val="292"/>
          <w:jc w:val="center"/>
        </w:trPr>
        <w:tc>
          <w:tcPr>
            <w:tcW w:w="6885" w:type="dxa"/>
            <w:gridSpan w:val="3"/>
            <w:vMerge/>
            <w:vAlign w:val="center"/>
          </w:tcPr>
          <w:p w14:paraId="5A4FFE55" w14:textId="77777777" w:rsidR="00DC2245" w:rsidRPr="00F5539C" w:rsidRDefault="00DC2245"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right w:val="single" w:sz="8" w:space="0" w:color="000000" w:themeColor="text1"/>
            </w:tcBorders>
            <w:vAlign w:val="center"/>
          </w:tcPr>
          <w:p w14:paraId="49DCF418" w14:textId="77777777" w:rsidR="00DC2245" w:rsidRPr="00F5539C" w:rsidRDefault="00DC2245" w:rsidP="00064D37">
            <w:pPr>
              <w:suppressAutoHyphens/>
              <w:spacing w:before="0" w:after="0"/>
              <w:ind w:firstLine="0"/>
              <w:jc w:val="center"/>
              <w:rPr>
                <w:bCs/>
                <w:sz w:val="22"/>
                <w:szCs w:val="22"/>
              </w:rPr>
            </w:pPr>
            <w:r w:rsidRPr="00F5539C">
              <w:rPr>
                <w:bCs/>
                <w:sz w:val="22"/>
                <w:szCs w:val="22"/>
              </w:rPr>
              <w:t>02.02.01.01</w:t>
            </w:r>
          </w:p>
        </w:tc>
      </w:tr>
      <w:tr w:rsidR="00F5539C" w:rsidRPr="00F5539C" w14:paraId="6045D082" w14:textId="77777777" w:rsidTr="000F71D4">
        <w:trPr>
          <w:trHeight w:val="204"/>
          <w:jc w:val="center"/>
        </w:trPr>
        <w:tc>
          <w:tcPr>
            <w:tcW w:w="6885" w:type="dxa"/>
            <w:gridSpan w:val="3"/>
            <w:vMerge/>
            <w:vAlign w:val="center"/>
          </w:tcPr>
          <w:p w14:paraId="6A9CF628"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229C4668" w14:textId="77777777" w:rsidR="004E3E54" w:rsidRPr="00F5539C" w:rsidRDefault="004E3E54" w:rsidP="00064D37">
            <w:pPr>
              <w:suppressAutoHyphens/>
              <w:spacing w:before="0" w:after="0"/>
              <w:ind w:firstLine="0"/>
              <w:jc w:val="center"/>
              <w:rPr>
                <w:bCs/>
                <w:sz w:val="22"/>
                <w:szCs w:val="22"/>
              </w:rPr>
            </w:pPr>
            <w:r w:rsidRPr="00F5539C">
              <w:rPr>
                <w:bCs/>
                <w:sz w:val="22"/>
                <w:szCs w:val="22"/>
              </w:rPr>
              <w:t>02.02.02.01</w:t>
            </w:r>
          </w:p>
        </w:tc>
      </w:tr>
      <w:tr w:rsidR="00F5539C" w:rsidRPr="00F5539C" w14:paraId="2990F45F" w14:textId="77777777" w:rsidTr="000F71D4">
        <w:trPr>
          <w:trHeight w:val="204"/>
          <w:jc w:val="center"/>
        </w:trPr>
        <w:tc>
          <w:tcPr>
            <w:tcW w:w="6885" w:type="dxa"/>
            <w:gridSpan w:val="3"/>
            <w:vMerge/>
            <w:vAlign w:val="center"/>
          </w:tcPr>
          <w:p w14:paraId="715CE510"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13CC8EDA" w14:textId="77777777" w:rsidR="004E3E54" w:rsidRPr="00F5539C" w:rsidRDefault="004E3E54" w:rsidP="00064D37">
            <w:pPr>
              <w:suppressAutoHyphens/>
              <w:spacing w:before="0" w:after="0"/>
              <w:ind w:firstLine="0"/>
              <w:jc w:val="center"/>
              <w:rPr>
                <w:bCs/>
                <w:sz w:val="22"/>
                <w:szCs w:val="22"/>
              </w:rPr>
            </w:pPr>
            <w:r w:rsidRPr="00F5539C">
              <w:rPr>
                <w:bCs/>
                <w:sz w:val="22"/>
                <w:szCs w:val="22"/>
              </w:rPr>
              <w:t>02.02.03.01</w:t>
            </w:r>
          </w:p>
        </w:tc>
      </w:tr>
      <w:tr w:rsidR="00F5539C" w:rsidRPr="00F5539C" w14:paraId="11BB2227" w14:textId="77777777" w:rsidTr="000F71D4">
        <w:trPr>
          <w:trHeight w:val="204"/>
          <w:jc w:val="center"/>
        </w:trPr>
        <w:tc>
          <w:tcPr>
            <w:tcW w:w="6885" w:type="dxa"/>
            <w:gridSpan w:val="3"/>
            <w:vMerge/>
            <w:vAlign w:val="center"/>
          </w:tcPr>
          <w:p w14:paraId="38FBBCAD"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2C81FC5C" w14:textId="77777777" w:rsidR="004E3E54" w:rsidRPr="00F5539C" w:rsidRDefault="004E3E54" w:rsidP="00064D37">
            <w:pPr>
              <w:suppressAutoHyphens/>
              <w:spacing w:before="0" w:after="0"/>
              <w:ind w:firstLine="0"/>
              <w:jc w:val="center"/>
              <w:rPr>
                <w:bCs/>
                <w:sz w:val="22"/>
                <w:szCs w:val="22"/>
              </w:rPr>
            </w:pPr>
            <w:r w:rsidRPr="00F5539C">
              <w:rPr>
                <w:bCs/>
                <w:sz w:val="22"/>
                <w:szCs w:val="22"/>
              </w:rPr>
              <w:t>02.01.01.15</w:t>
            </w:r>
          </w:p>
        </w:tc>
      </w:tr>
      <w:tr w:rsidR="00F5539C" w:rsidRPr="00F5539C" w14:paraId="42CFAC6D" w14:textId="77777777" w:rsidTr="000F71D4">
        <w:trPr>
          <w:trHeight w:val="204"/>
          <w:jc w:val="center"/>
        </w:trPr>
        <w:tc>
          <w:tcPr>
            <w:tcW w:w="6885" w:type="dxa"/>
            <w:gridSpan w:val="3"/>
            <w:tcBorders>
              <w:left w:val="single" w:sz="8" w:space="0" w:color="auto"/>
              <w:right w:val="single" w:sz="8" w:space="0" w:color="000000" w:themeColor="text1"/>
            </w:tcBorders>
            <w:vAlign w:val="center"/>
          </w:tcPr>
          <w:p w14:paraId="5319E5A5"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238BBC9E" w14:textId="77777777" w:rsidR="004E3E54" w:rsidRPr="00F5539C" w:rsidRDefault="004E3E54" w:rsidP="00064D37">
            <w:pPr>
              <w:suppressAutoHyphens/>
              <w:spacing w:before="0" w:after="0"/>
              <w:ind w:firstLine="0"/>
              <w:jc w:val="center"/>
              <w:rPr>
                <w:bCs/>
                <w:sz w:val="22"/>
                <w:szCs w:val="22"/>
              </w:rPr>
            </w:pPr>
          </w:p>
        </w:tc>
      </w:tr>
      <w:tr w:rsidR="00F5539C" w:rsidRPr="00F5539C" w14:paraId="5C746931" w14:textId="77777777" w:rsidTr="000F71D4">
        <w:trPr>
          <w:trHeight w:val="204"/>
          <w:jc w:val="center"/>
        </w:trPr>
        <w:tc>
          <w:tcPr>
            <w:tcW w:w="6885" w:type="dxa"/>
            <w:gridSpan w:val="3"/>
            <w:vMerge w:val="restart"/>
            <w:tcBorders>
              <w:left w:val="single" w:sz="8" w:space="0" w:color="auto"/>
              <w:right w:val="single" w:sz="8" w:space="0" w:color="000000" w:themeColor="text1"/>
            </w:tcBorders>
            <w:vAlign w:val="center"/>
          </w:tcPr>
          <w:p w14:paraId="34169FD3" w14:textId="77777777" w:rsidR="004E3E54" w:rsidRPr="00F5539C" w:rsidRDefault="004E3E54" w:rsidP="00064D37">
            <w:pPr>
              <w:suppressAutoHyphens/>
              <w:spacing w:before="0" w:after="0"/>
              <w:ind w:firstLine="0"/>
              <w:rPr>
                <w:bCs/>
                <w:sz w:val="22"/>
                <w:szCs w:val="22"/>
              </w:rPr>
            </w:pPr>
            <w:r w:rsidRPr="00F5539C">
              <w:rPr>
                <w:bCs/>
                <w:sz w:val="22"/>
                <w:szCs w:val="22"/>
              </w:rPr>
              <w:t xml:space="preserve">Violeta </w:t>
            </w:r>
            <w:proofErr w:type="spellStart"/>
            <w:r w:rsidRPr="00F5539C">
              <w:rPr>
                <w:bCs/>
                <w:sz w:val="22"/>
                <w:szCs w:val="22"/>
              </w:rPr>
              <w:t>Grajauskienė</w:t>
            </w:r>
            <w:proofErr w:type="spellEnd"/>
          </w:p>
          <w:p w14:paraId="62FE2D67" w14:textId="77777777" w:rsidR="004E3E54" w:rsidRPr="00F5539C" w:rsidRDefault="004E3E54" w:rsidP="00064D37">
            <w:pPr>
              <w:suppressAutoHyphens/>
              <w:spacing w:before="0" w:after="0"/>
              <w:ind w:firstLine="0"/>
              <w:rPr>
                <w:bCs/>
                <w:sz w:val="22"/>
                <w:szCs w:val="22"/>
              </w:rPr>
            </w:pPr>
            <w:r w:rsidRPr="00F5539C">
              <w:rPr>
                <w:bCs/>
                <w:sz w:val="22"/>
                <w:szCs w:val="22"/>
              </w:rPr>
              <w:t>Strateginio planavimo ir investicijų skyriaus vedėja</w:t>
            </w:r>
          </w:p>
          <w:p w14:paraId="4C20BAC2" w14:textId="24AEA793" w:rsidR="004E3E54" w:rsidRPr="00F5539C" w:rsidRDefault="00B46D8D" w:rsidP="00064D37">
            <w:pPr>
              <w:suppressAutoHyphens/>
              <w:spacing w:before="0" w:after="0"/>
              <w:ind w:firstLine="0"/>
              <w:rPr>
                <w:sz w:val="22"/>
                <w:szCs w:val="22"/>
                <w:shd w:val="clear" w:color="auto" w:fill="FFFFFF"/>
              </w:rPr>
            </w:pPr>
            <w:r w:rsidRPr="00F5539C">
              <w:rPr>
                <w:sz w:val="22"/>
                <w:szCs w:val="22"/>
                <w:shd w:val="clear" w:color="auto" w:fill="FFFFFF"/>
              </w:rPr>
              <w:t>Mob</w:t>
            </w:r>
            <w:r w:rsidR="004E3E54" w:rsidRPr="00F5539C">
              <w:rPr>
                <w:sz w:val="22"/>
                <w:szCs w:val="22"/>
                <w:shd w:val="clear" w:color="auto" w:fill="FFFFFF"/>
              </w:rPr>
              <w:t xml:space="preserve">. +370 </w:t>
            </w:r>
            <w:r w:rsidR="004E3E54" w:rsidRPr="00F5539C">
              <w:t>698 35196</w:t>
            </w:r>
          </w:p>
          <w:p w14:paraId="1EA9855C" w14:textId="77777777" w:rsidR="004E3E54" w:rsidRPr="00F5539C" w:rsidRDefault="004E3E54" w:rsidP="00064D37">
            <w:pPr>
              <w:suppressAutoHyphens/>
              <w:spacing w:before="0" w:after="0"/>
              <w:ind w:firstLine="0"/>
              <w:rPr>
                <w:bCs/>
                <w:sz w:val="22"/>
                <w:szCs w:val="22"/>
              </w:rPr>
            </w:pPr>
            <w:r w:rsidRPr="00F5539C">
              <w:rPr>
                <w:sz w:val="22"/>
                <w:szCs w:val="22"/>
                <w:shd w:val="clear" w:color="auto" w:fill="FFFFFF"/>
              </w:rPr>
              <w:t xml:space="preserve">El. p. </w:t>
            </w:r>
            <w:hyperlink r:id="rId32" w:history="1">
              <w:r w:rsidRPr="00F5539C">
                <w:rPr>
                  <w:rStyle w:val="Hipersaitas"/>
                  <w:color w:val="auto"/>
                </w:rPr>
                <w:t>violeta.grajauskiene</w:t>
              </w:r>
              <w:r w:rsidRPr="00F5539C">
                <w:rPr>
                  <w:rStyle w:val="Hipersaitas"/>
                  <w:color w:val="auto"/>
                  <w:sz w:val="22"/>
                  <w:szCs w:val="22"/>
                </w:rPr>
                <w:t>@kaisiadorys.lt</w:t>
              </w:r>
            </w:hyperlink>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686DEEF0" w14:textId="77777777" w:rsidR="004E3E54" w:rsidRPr="00F5539C" w:rsidRDefault="004E3E54" w:rsidP="00064D37">
            <w:pPr>
              <w:suppressAutoHyphens/>
              <w:spacing w:before="0" w:after="0"/>
              <w:ind w:firstLine="0"/>
              <w:jc w:val="center"/>
              <w:rPr>
                <w:bCs/>
                <w:sz w:val="22"/>
                <w:szCs w:val="22"/>
              </w:rPr>
            </w:pPr>
            <w:r w:rsidRPr="00F5539C">
              <w:rPr>
                <w:bCs/>
                <w:sz w:val="22"/>
                <w:szCs w:val="22"/>
              </w:rPr>
              <w:t>02.01.01.10</w:t>
            </w:r>
          </w:p>
        </w:tc>
      </w:tr>
      <w:tr w:rsidR="00F5539C" w:rsidRPr="00F5539C" w14:paraId="3AA3F346" w14:textId="77777777" w:rsidTr="000F71D4">
        <w:trPr>
          <w:trHeight w:val="204"/>
          <w:jc w:val="center"/>
        </w:trPr>
        <w:tc>
          <w:tcPr>
            <w:tcW w:w="6885" w:type="dxa"/>
            <w:gridSpan w:val="3"/>
            <w:vMerge/>
            <w:vAlign w:val="center"/>
          </w:tcPr>
          <w:p w14:paraId="78F46E3D"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54361A83" w14:textId="77777777" w:rsidR="004E3E54" w:rsidRPr="00F5539C" w:rsidRDefault="004E3E54" w:rsidP="00064D37">
            <w:pPr>
              <w:suppressAutoHyphens/>
              <w:spacing w:before="0" w:after="0"/>
              <w:ind w:firstLine="0"/>
              <w:jc w:val="center"/>
              <w:rPr>
                <w:bCs/>
                <w:sz w:val="22"/>
                <w:szCs w:val="22"/>
              </w:rPr>
            </w:pPr>
            <w:r w:rsidRPr="00F5539C">
              <w:rPr>
                <w:bCs/>
                <w:sz w:val="22"/>
                <w:szCs w:val="22"/>
              </w:rPr>
              <w:t>02.01.01.11</w:t>
            </w:r>
          </w:p>
        </w:tc>
      </w:tr>
      <w:tr w:rsidR="00F5539C" w:rsidRPr="00F5539C" w14:paraId="67C93E90" w14:textId="77777777" w:rsidTr="000F71D4">
        <w:trPr>
          <w:trHeight w:val="204"/>
          <w:jc w:val="center"/>
        </w:trPr>
        <w:tc>
          <w:tcPr>
            <w:tcW w:w="6885" w:type="dxa"/>
            <w:gridSpan w:val="3"/>
            <w:vMerge/>
            <w:vAlign w:val="center"/>
          </w:tcPr>
          <w:p w14:paraId="3EB89C8C"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4B5A71B6" w14:textId="77777777" w:rsidR="004E3E54" w:rsidRPr="00F5539C" w:rsidRDefault="004E3E54" w:rsidP="00064D37">
            <w:pPr>
              <w:suppressAutoHyphens/>
              <w:spacing w:before="0" w:after="0"/>
              <w:ind w:firstLine="0"/>
              <w:jc w:val="center"/>
              <w:rPr>
                <w:bCs/>
                <w:sz w:val="22"/>
                <w:szCs w:val="22"/>
              </w:rPr>
            </w:pPr>
            <w:r w:rsidRPr="00F5539C">
              <w:rPr>
                <w:bCs/>
                <w:sz w:val="22"/>
                <w:szCs w:val="22"/>
              </w:rPr>
              <w:t>02.01.02.04</w:t>
            </w:r>
          </w:p>
        </w:tc>
      </w:tr>
      <w:tr w:rsidR="00F5539C" w:rsidRPr="00F5539C" w14:paraId="1937240A" w14:textId="77777777" w:rsidTr="000F71D4">
        <w:trPr>
          <w:trHeight w:val="204"/>
          <w:jc w:val="center"/>
        </w:trPr>
        <w:tc>
          <w:tcPr>
            <w:tcW w:w="6885" w:type="dxa"/>
            <w:gridSpan w:val="3"/>
            <w:vMerge/>
            <w:vAlign w:val="center"/>
          </w:tcPr>
          <w:p w14:paraId="2E720649"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6767EE8A" w14:textId="77777777" w:rsidR="004E3E54" w:rsidRPr="00F5539C" w:rsidRDefault="004E3E54" w:rsidP="00064D37">
            <w:pPr>
              <w:suppressAutoHyphens/>
              <w:spacing w:before="0" w:after="0"/>
              <w:ind w:firstLine="0"/>
              <w:jc w:val="center"/>
              <w:rPr>
                <w:bCs/>
                <w:sz w:val="22"/>
                <w:szCs w:val="22"/>
              </w:rPr>
            </w:pPr>
            <w:r w:rsidRPr="00F5539C">
              <w:rPr>
                <w:bCs/>
                <w:sz w:val="22"/>
                <w:szCs w:val="22"/>
              </w:rPr>
              <w:t>02.02.02.02</w:t>
            </w:r>
          </w:p>
        </w:tc>
      </w:tr>
      <w:tr w:rsidR="00F5539C" w:rsidRPr="00F5539C" w14:paraId="5654E08B" w14:textId="77777777" w:rsidTr="000F71D4">
        <w:trPr>
          <w:trHeight w:val="204"/>
          <w:jc w:val="center"/>
        </w:trPr>
        <w:tc>
          <w:tcPr>
            <w:tcW w:w="6885" w:type="dxa"/>
            <w:gridSpan w:val="3"/>
            <w:vMerge/>
            <w:vAlign w:val="center"/>
          </w:tcPr>
          <w:p w14:paraId="736E496E"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6903EAD5" w14:textId="77777777" w:rsidR="004E3E54" w:rsidRPr="00F5539C" w:rsidRDefault="004E3E54" w:rsidP="00064D37">
            <w:pPr>
              <w:suppressAutoHyphens/>
              <w:spacing w:before="0" w:after="0"/>
              <w:ind w:firstLine="0"/>
              <w:jc w:val="center"/>
              <w:rPr>
                <w:bCs/>
                <w:sz w:val="22"/>
                <w:szCs w:val="22"/>
              </w:rPr>
            </w:pPr>
            <w:r w:rsidRPr="00F5539C">
              <w:rPr>
                <w:bCs/>
                <w:sz w:val="22"/>
                <w:szCs w:val="22"/>
              </w:rPr>
              <w:t>02.02.02.03</w:t>
            </w:r>
          </w:p>
        </w:tc>
      </w:tr>
      <w:tr w:rsidR="00F5539C" w:rsidRPr="00F5539C" w14:paraId="6F62C43A" w14:textId="77777777" w:rsidTr="000F71D4">
        <w:trPr>
          <w:trHeight w:val="204"/>
          <w:jc w:val="center"/>
        </w:trPr>
        <w:tc>
          <w:tcPr>
            <w:tcW w:w="6885" w:type="dxa"/>
            <w:gridSpan w:val="3"/>
            <w:tcBorders>
              <w:left w:val="single" w:sz="8" w:space="0" w:color="auto"/>
              <w:right w:val="single" w:sz="8" w:space="0" w:color="000000" w:themeColor="text1"/>
            </w:tcBorders>
            <w:vAlign w:val="center"/>
          </w:tcPr>
          <w:p w14:paraId="1137154E"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09391EE4" w14:textId="77777777" w:rsidR="004E3E54" w:rsidRPr="00F5539C" w:rsidRDefault="004E3E54" w:rsidP="00064D37">
            <w:pPr>
              <w:suppressAutoHyphens/>
              <w:spacing w:before="0" w:after="0"/>
              <w:ind w:firstLine="0"/>
              <w:jc w:val="center"/>
              <w:rPr>
                <w:bCs/>
                <w:sz w:val="22"/>
                <w:szCs w:val="22"/>
              </w:rPr>
            </w:pPr>
          </w:p>
        </w:tc>
      </w:tr>
      <w:tr w:rsidR="00F5539C" w:rsidRPr="00F5539C" w14:paraId="1D7890CB"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vAlign w:val="center"/>
          </w:tcPr>
          <w:p w14:paraId="3B0ED623" w14:textId="77777777" w:rsidR="004E3E54" w:rsidRPr="00F5539C" w:rsidRDefault="004E3E54" w:rsidP="00064D37">
            <w:pPr>
              <w:suppressAutoHyphens/>
              <w:spacing w:before="0" w:after="0"/>
              <w:ind w:firstLine="0"/>
              <w:jc w:val="center"/>
              <w:rPr>
                <w:b/>
                <w:bCs/>
                <w:sz w:val="22"/>
                <w:szCs w:val="22"/>
              </w:rPr>
            </w:pPr>
            <w:r w:rsidRPr="00F5539C">
              <w:rPr>
                <w:b/>
                <w:bCs/>
                <w:sz w:val="22"/>
                <w:szCs w:val="22"/>
              </w:rPr>
              <w:t>Vykdytojai</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vAlign w:val="center"/>
          </w:tcPr>
          <w:p w14:paraId="4339DA4D" w14:textId="77777777" w:rsidR="004E3E54" w:rsidRPr="00F5539C" w:rsidRDefault="004E3E54" w:rsidP="00064D37">
            <w:pPr>
              <w:suppressAutoHyphens/>
              <w:spacing w:before="0" w:after="0"/>
              <w:ind w:firstLine="0"/>
              <w:jc w:val="center"/>
              <w:rPr>
                <w:b/>
                <w:bCs/>
                <w:sz w:val="22"/>
                <w:szCs w:val="22"/>
              </w:rPr>
            </w:pPr>
            <w:r w:rsidRPr="00F5539C">
              <w:rPr>
                <w:b/>
                <w:bCs/>
                <w:sz w:val="22"/>
                <w:szCs w:val="22"/>
              </w:rPr>
              <w:t>Kodas</w:t>
            </w:r>
          </w:p>
        </w:tc>
      </w:tr>
      <w:tr w:rsidR="00F5539C" w:rsidRPr="00F5539C" w14:paraId="7C09AB13"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vAlign w:val="center"/>
          </w:tcPr>
          <w:p w14:paraId="355786E6" w14:textId="77777777" w:rsidR="004E3E54" w:rsidRPr="00F5539C" w:rsidRDefault="004E3E54" w:rsidP="00064D37">
            <w:pPr>
              <w:suppressAutoHyphens/>
              <w:spacing w:before="0" w:after="0"/>
              <w:ind w:firstLine="0"/>
              <w:jc w:val="left"/>
              <w:rPr>
                <w:b/>
                <w:bCs/>
                <w:sz w:val="22"/>
                <w:szCs w:val="22"/>
              </w:rPr>
            </w:pPr>
            <w:r w:rsidRPr="00F5539C">
              <w:rPr>
                <w:sz w:val="22"/>
                <w:szCs w:val="22"/>
              </w:rPr>
              <w:t>Kaišiadorių rajono savivaldybės administracija</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vAlign w:val="center"/>
          </w:tcPr>
          <w:p w14:paraId="79DF0682" w14:textId="77777777" w:rsidR="004E3E54" w:rsidRPr="00F5539C" w:rsidRDefault="004E3E54" w:rsidP="00064D37">
            <w:pPr>
              <w:spacing w:before="0" w:after="0"/>
              <w:ind w:firstLine="0"/>
              <w:jc w:val="center"/>
              <w:rPr>
                <w:sz w:val="22"/>
                <w:szCs w:val="22"/>
              </w:rPr>
            </w:pPr>
            <w:r w:rsidRPr="00F5539C">
              <w:rPr>
                <w:sz w:val="22"/>
                <w:szCs w:val="22"/>
              </w:rPr>
              <w:t>188773916</w:t>
            </w:r>
          </w:p>
        </w:tc>
      </w:tr>
      <w:tr w:rsidR="00F5539C" w:rsidRPr="00F5539C" w14:paraId="533DA8F8"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tcPr>
          <w:p w14:paraId="19F4EFDD" w14:textId="77777777" w:rsidR="004E3E54" w:rsidRPr="00F5539C" w:rsidRDefault="004E3E54" w:rsidP="00064D37">
            <w:pPr>
              <w:suppressAutoHyphens/>
              <w:spacing w:before="0" w:after="0"/>
              <w:ind w:firstLine="0"/>
              <w:jc w:val="left"/>
              <w:rPr>
                <w:sz w:val="22"/>
                <w:szCs w:val="22"/>
              </w:rPr>
            </w:pPr>
            <w:r w:rsidRPr="00F5539C">
              <w:rPr>
                <w:sz w:val="22"/>
                <w:szCs w:val="22"/>
              </w:rPr>
              <w:t xml:space="preserve">Kaišiadorių Algirdo Brazausko gimnazija </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tcPr>
          <w:p w14:paraId="64A2C3C7" w14:textId="77777777" w:rsidR="004E3E54" w:rsidRPr="00F5539C" w:rsidRDefault="004E3E54" w:rsidP="00064D37">
            <w:pPr>
              <w:spacing w:before="0" w:after="0"/>
              <w:ind w:firstLine="0"/>
              <w:jc w:val="center"/>
              <w:rPr>
                <w:sz w:val="22"/>
                <w:szCs w:val="22"/>
              </w:rPr>
            </w:pPr>
            <w:r w:rsidRPr="00F5539C">
              <w:rPr>
                <w:sz w:val="22"/>
                <w:szCs w:val="22"/>
              </w:rPr>
              <w:t>190596280</w:t>
            </w:r>
          </w:p>
        </w:tc>
      </w:tr>
      <w:tr w:rsidR="00F5539C" w:rsidRPr="00F5539C" w14:paraId="336391D0"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tcPr>
          <w:p w14:paraId="7F881FB6" w14:textId="77777777" w:rsidR="004E3E54" w:rsidRPr="00F5539C" w:rsidRDefault="004E3E54" w:rsidP="00064D37">
            <w:pPr>
              <w:suppressAutoHyphens/>
              <w:spacing w:before="0" w:after="0"/>
              <w:ind w:firstLine="0"/>
              <w:jc w:val="left"/>
              <w:rPr>
                <w:sz w:val="22"/>
                <w:szCs w:val="22"/>
              </w:rPr>
            </w:pPr>
            <w:r w:rsidRPr="00F5539C">
              <w:rPr>
                <w:sz w:val="22"/>
                <w:szCs w:val="22"/>
              </w:rPr>
              <w:t xml:space="preserve">Kaišiadorių Vaclovo Giržado progimnazija </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tcPr>
          <w:p w14:paraId="24357F5B" w14:textId="77777777" w:rsidR="004E3E54" w:rsidRPr="00F5539C" w:rsidRDefault="004E3E54" w:rsidP="00064D37">
            <w:pPr>
              <w:spacing w:before="0" w:after="0"/>
              <w:ind w:firstLine="0"/>
              <w:jc w:val="center"/>
              <w:rPr>
                <w:sz w:val="22"/>
                <w:szCs w:val="22"/>
              </w:rPr>
            </w:pPr>
            <w:r w:rsidRPr="00F5539C">
              <w:rPr>
                <w:sz w:val="22"/>
                <w:szCs w:val="22"/>
              </w:rPr>
              <w:t>190596323</w:t>
            </w:r>
          </w:p>
        </w:tc>
      </w:tr>
      <w:tr w:rsidR="00F5539C" w:rsidRPr="00F5539C" w14:paraId="529224F9"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tcPr>
          <w:p w14:paraId="0DDDA48B" w14:textId="77777777" w:rsidR="004E3E54" w:rsidRPr="00F5539C" w:rsidRDefault="004E3E54" w:rsidP="00064D37">
            <w:pPr>
              <w:suppressAutoHyphens/>
              <w:spacing w:before="0" w:after="0"/>
              <w:ind w:firstLine="0"/>
              <w:jc w:val="left"/>
              <w:rPr>
                <w:sz w:val="22"/>
                <w:szCs w:val="22"/>
              </w:rPr>
            </w:pPr>
            <w:r w:rsidRPr="00F5539C">
              <w:rPr>
                <w:sz w:val="22"/>
                <w:szCs w:val="22"/>
              </w:rPr>
              <w:t>Kaišiadorių r. Rumšiškių Antano Baranausko gimnazija</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tcPr>
          <w:p w14:paraId="0AFE2305" w14:textId="77777777" w:rsidR="004E3E54" w:rsidRPr="00F5539C" w:rsidRDefault="004E3E54" w:rsidP="00064D37">
            <w:pPr>
              <w:spacing w:before="0" w:after="0"/>
              <w:ind w:firstLine="0"/>
              <w:jc w:val="center"/>
              <w:rPr>
                <w:sz w:val="22"/>
                <w:szCs w:val="22"/>
              </w:rPr>
            </w:pPr>
            <w:r w:rsidRPr="00F5539C">
              <w:rPr>
                <w:sz w:val="22"/>
                <w:szCs w:val="22"/>
              </w:rPr>
              <w:t>190596519</w:t>
            </w:r>
          </w:p>
        </w:tc>
      </w:tr>
      <w:tr w:rsidR="00F5539C" w:rsidRPr="00F5539C" w14:paraId="19B968AC"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tcPr>
          <w:p w14:paraId="4BA13A1A" w14:textId="77777777" w:rsidR="004E3E54" w:rsidRPr="00F5539C" w:rsidRDefault="004E3E54" w:rsidP="00064D37">
            <w:pPr>
              <w:suppressAutoHyphens/>
              <w:spacing w:before="0" w:after="0"/>
              <w:ind w:firstLine="0"/>
              <w:jc w:val="left"/>
              <w:rPr>
                <w:sz w:val="22"/>
                <w:szCs w:val="22"/>
              </w:rPr>
            </w:pPr>
            <w:r w:rsidRPr="00F5539C">
              <w:rPr>
                <w:sz w:val="22"/>
                <w:szCs w:val="22"/>
              </w:rPr>
              <w:t xml:space="preserve">Kaišiadorių r. Žiežmarių gimnazija </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tcPr>
          <w:p w14:paraId="033EC287" w14:textId="77777777" w:rsidR="004E3E54" w:rsidRPr="00F5539C" w:rsidRDefault="004E3E54" w:rsidP="00064D37">
            <w:pPr>
              <w:spacing w:before="0" w:after="0"/>
              <w:ind w:firstLine="0"/>
              <w:jc w:val="center"/>
              <w:rPr>
                <w:sz w:val="22"/>
                <w:szCs w:val="22"/>
              </w:rPr>
            </w:pPr>
            <w:r w:rsidRPr="00F5539C">
              <w:rPr>
                <w:sz w:val="22"/>
                <w:szCs w:val="22"/>
              </w:rPr>
              <w:t>190596476</w:t>
            </w:r>
          </w:p>
        </w:tc>
      </w:tr>
      <w:tr w:rsidR="00F5539C" w:rsidRPr="00F5539C" w14:paraId="1C1E470D"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tcPr>
          <w:p w14:paraId="78F147BB" w14:textId="77777777" w:rsidR="004E3E54" w:rsidRPr="00F5539C" w:rsidRDefault="004E3E54" w:rsidP="00064D37">
            <w:pPr>
              <w:suppressAutoHyphens/>
              <w:spacing w:before="0" w:after="0"/>
              <w:ind w:firstLine="0"/>
              <w:jc w:val="left"/>
              <w:rPr>
                <w:sz w:val="22"/>
                <w:szCs w:val="22"/>
              </w:rPr>
            </w:pPr>
            <w:r w:rsidRPr="00F5539C">
              <w:rPr>
                <w:sz w:val="22"/>
                <w:szCs w:val="22"/>
              </w:rPr>
              <w:t xml:space="preserve">Kaišiadorių suaugusiųjų mokykla </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tcPr>
          <w:p w14:paraId="5B59B915" w14:textId="77777777" w:rsidR="004E3E54" w:rsidRPr="00F5539C" w:rsidRDefault="004E3E54" w:rsidP="00064D37">
            <w:pPr>
              <w:spacing w:before="0" w:after="0"/>
              <w:ind w:firstLine="0"/>
              <w:jc w:val="center"/>
              <w:rPr>
                <w:sz w:val="22"/>
                <w:szCs w:val="22"/>
              </w:rPr>
            </w:pPr>
            <w:r w:rsidRPr="00F5539C">
              <w:rPr>
                <w:sz w:val="22"/>
                <w:szCs w:val="22"/>
              </w:rPr>
              <w:t>191823464</w:t>
            </w:r>
          </w:p>
        </w:tc>
      </w:tr>
      <w:tr w:rsidR="00F5539C" w:rsidRPr="00F5539C" w14:paraId="0C97B43C"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tcPr>
          <w:p w14:paraId="50989131" w14:textId="77777777" w:rsidR="004E3E54" w:rsidRPr="00F5539C" w:rsidRDefault="004E3E54" w:rsidP="00064D37">
            <w:pPr>
              <w:suppressAutoHyphens/>
              <w:spacing w:before="0" w:after="0"/>
              <w:ind w:firstLine="0"/>
              <w:jc w:val="left"/>
              <w:rPr>
                <w:sz w:val="22"/>
                <w:szCs w:val="22"/>
              </w:rPr>
            </w:pPr>
            <w:r w:rsidRPr="00F5539C">
              <w:rPr>
                <w:sz w:val="22"/>
                <w:szCs w:val="22"/>
              </w:rPr>
              <w:t xml:space="preserve">Kaišiadorių r. Kruonio pagrindinė mokykla </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tcPr>
          <w:p w14:paraId="0806EBFB" w14:textId="77777777" w:rsidR="004E3E54" w:rsidRPr="00F5539C" w:rsidRDefault="004E3E54" w:rsidP="00064D37">
            <w:pPr>
              <w:spacing w:before="0" w:after="0"/>
              <w:ind w:firstLine="0"/>
              <w:jc w:val="center"/>
              <w:rPr>
                <w:sz w:val="22"/>
                <w:szCs w:val="22"/>
              </w:rPr>
            </w:pPr>
            <w:r w:rsidRPr="00F5539C">
              <w:rPr>
                <w:sz w:val="22"/>
                <w:szCs w:val="22"/>
              </w:rPr>
              <w:t>190596857</w:t>
            </w:r>
          </w:p>
        </w:tc>
      </w:tr>
      <w:tr w:rsidR="00F5539C" w:rsidRPr="00F5539C" w14:paraId="13D9CE46"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tcPr>
          <w:p w14:paraId="32EA102E" w14:textId="77777777" w:rsidR="004E3E54" w:rsidRPr="00F5539C" w:rsidRDefault="004E3E54" w:rsidP="00064D37">
            <w:pPr>
              <w:suppressAutoHyphens/>
              <w:spacing w:before="0" w:after="0"/>
              <w:ind w:firstLine="0"/>
              <w:jc w:val="left"/>
              <w:rPr>
                <w:sz w:val="22"/>
                <w:szCs w:val="22"/>
              </w:rPr>
            </w:pPr>
            <w:r w:rsidRPr="00F5539C">
              <w:rPr>
                <w:sz w:val="22"/>
                <w:szCs w:val="22"/>
              </w:rPr>
              <w:t xml:space="preserve">Kaišiadorių r. </w:t>
            </w:r>
            <w:proofErr w:type="spellStart"/>
            <w:r w:rsidRPr="00F5539C">
              <w:rPr>
                <w:sz w:val="22"/>
                <w:szCs w:val="22"/>
              </w:rPr>
              <w:t>Palomenės</w:t>
            </w:r>
            <w:proofErr w:type="spellEnd"/>
            <w:r w:rsidRPr="00F5539C">
              <w:rPr>
                <w:sz w:val="22"/>
                <w:szCs w:val="22"/>
              </w:rPr>
              <w:t xml:space="preserve"> pagrindinė mokykla </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tcPr>
          <w:p w14:paraId="587B78E5" w14:textId="77777777" w:rsidR="004E3E54" w:rsidRPr="00F5539C" w:rsidRDefault="004E3E54" w:rsidP="00064D37">
            <w:pPr>
              <w:spacing w:before="0" w:after="0"/>
              <w:ind w:firstLine="0"/>
              <w:jc w:val="center"/>
              <w:rPr>
                <w:sz w:val="22"/>
                <w:szCs w:val="22"/>
              </w:rPr>
            </w:pPr>
            <w:r w:rsidRPr="00F5539C">
              <w:rPr>
                <w:sz w:val="22"/>
                <w:szCs w:val="22"/>
              </w:rPr>
              <w:t>290595560</w:t>
            </w:r>
          </w:p>
        </w:tc>
      </w:tr>
      <w:tr w:rsidR="00F5539C" w:rsidRPr="00F5539C" w14:paraId="681B492B"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tcPr>
          <w:p w14:paraId="25CB082E" w14:textId="77777777" w:rsidR="004E3E54" w:rsidRPr="00F5539C" w:rsidRDefault="004E3E54" w:rsidP="00064D37">
            <w:pPr>
              <w:suppressAutoHyphens/>
              <w:spacing w:before="0" w:after="0"/>
              <w:ind w:firstLine="0"/>
              <w:jc w:val="left"/>
              <w:rPr>
                <w:sz w:val="22"/>
                <w:szCs w:val="22"/>
              </w:rPr>
            </w:pPr>
            <w:r w:rsidRPr="00F5539C">
              <w:rPr>
                <w:sz w:val="22"/>
                <w:szCs w:val="22"/>
              </w:rPr>
              <w:t xml:space="preserve">Kaišiadorių r. Žaslių pagrindinė mokykla </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tcPr>
          <w:p w14:paraId="7905A1C0" w14:textId="77777777" w:rsidR="004E3E54" w:rsidRPr="00F5539C" w:rsidRDefault="004E3E54" w:rsidP="00064D37">
            <w:pPr>
              <w:spacing w:before="0" w:after="0"/>
              <w:ind w:firstLine="0"/>
              <w:jc w:val="center"/>
              <w:rPr>
                <w:sz w:val="22"/>
                <w:szCs w:val="22"/>
              </w:rPr>
            </w:pPr>
            <w:r w:rsidRPr="00F5539C">
              <w:rPr>
                <w:sz w:val="22"/>
                <w:szCs w:val="22"/>
              </w:rPr>
              <w:t>190596661</w:t>
            </w:r>
          </w:p>
        </w:tc>
      </w:tr>
      <w:tr w:rsidR="00F5539C" w:rsidRPr="00F5539C" w14:paraId="386AFF21"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tcPr>
          <w:p w14:paraId="79D2F1BA" w14:textId="77777777" w:rsidR="004E3E54" w:rsidRPr="00F5539C" w:rsidRDefault="004E3E54" w:rsidP="00064D37">
            <w:pPr>
              <w:suppressAutoHyphens/>
              <w:spacing w:before="0" w:after="0"/>
              <w:ind w:firstLine="0"/>
              <w:jc w:val="left"/>
              <w:rPr>
                <w:sz w:val="22"/>
                <w:szCs w:val="22"/>
              </w:rPr>
            </w:pPr>
            <w:r w:rsidRPr="00F5539C">
              <w:rPr>
                <w:sz w:val="22"/>
                <w:szCs w:val="22"/>
              </w:rPr>
              <w:t xml:space="preserve">Kaišiadorių r. </w:t>
            </w:r>
            <w:proofErr w:type="spellStart"/>
            <w:r w:rsidRPr="00F5539C">
              <w:rPr>
                <w:sz w:val="22"/>
                <w:szCs w:val="22"/>
              </w:rPr>
              <w:t>Gudienos</w:t>
            </w:r>
            <w:proofErr w:type="spellEnd"/>
            <w:r w:rsidRPr="00F5539C">
              <w:rPr>
                <w:sz w:val="22"/>
                <w:szCs w:val="22"/>
              </w:rPr>
              <w:t xml:space="preserve"> mokykla-darželis „Rugelis“ </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tcPr>
          <w:p w14:paraId="2C90571F" w14:textId="77777777" w:rsidR="004E3E54" w:rsidRPr="00F5539C" w:rsidRDefault="004E3E54" w:rsidP="00064D37">
            <w:pPr>
              <w:spacing w:before="0" w:after="0"/>
              <w:ind w:firstLine="0"/>
              <w:jc w:val="center"/>
              <w:rPr>
                <w:sz w:val="22"/>
                <w:szCs w:val="22"/>
              </w:rPr>
            </w:pPr>
            <w:r w:rsidRPr="00F5539C">
              <w:rPr>
                <w:sz w:val="22"/>
                <w:szCs w:val="22"/>
              </w:rPr>
              <w:t>190504727</w:t>
            </w:r>
          </w:p>
        </w:tc>
      </w:tr>
      <w:tr w:rsidR="00F5539C" w:rsidRPr="00F5539C" w14:paraId="34C64530"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tcPr>
          <w:p w14:paraId="7BCA57AC" w14:textId="77777777" w:rsidR="004E3E54" w:rsidRPr="00F5539C" w:rsidRDefault="004E3E54" w:rsidP="00064D37">
            <w:pPr>
              <w:suppressAutoHyphens/>
              <w:spacing w:before="0" w:after="0"/>
              <w:ind w:firstLine="0"/>
              <w:jc w:val="left"/>
              <w:rPr>
                <w:sz w:val="22"/>
                <w:szCs w:val="22"/>
              </w:rPr>
            </w:pPr>
            <w:r w:rsidRPr="00F5539C">
              <w:rPr>
                <w:sz w:val="22"/>
                <w:szCs w:val="22"/>
              </w:rPr>
              <w:t xml:space="preserve">Kaišiadorių r. Žiežmarių mokykla-darželis „Vaikystės dvaras“ </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tcPr>
          <w:p w14:paraId="1C9254A7" w14:textId="77777777" w:rsidR="004E3E54" w:rsidRPr="00F5539C" w:rsidRDefault="004E3E54" w:rsidP="00064D37">
            <w:pPr>
              <w:spacing w:before="0" w:after="0"/>
              <w:ind w:firstLine="0"/>
              <w:jc w:val="center"/>
              <w:rPr>
                <w:sz w:val="22"/>
                <w:szCs w:val="22"/>
              </w:rPr>
            </w:pPr>
            <w:r w:rsidRPr="00F5539C">
              <w:rPr>
                <w:sz w:val="22"/>
                <w:szCs w:val="22"/>
              </w:rPr>
              <w:t>190503059</w:t>
            </w:r>
          </w:p>
        </w:tc>
      </w:tr>
      <w:tr w:rsidR="00F5539C" w:rsidRPr="00F5539C" w14:paraId="691DCD61"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tcPr>
          <w:p w14:paraId="355916F5" w14:textId="77777777" w:rsidR="004E3E54" w:rsidRPr="00F5539C" w:rsidRDefault="004E3E54" w:rsidP="00064D37">
            <w:pPr>
              <w:suppressAutoHyphens/>
              <w:spacing w:before="0" w:after="0"/>
              <w:ind w:firstLine="0"/>
              <w:jc w:val="left"/>
              <w:rPr>
                <w:sz w:val="22"/>
                <w:szCs w:val="22"/>
              </w:rPr>
            </w:pPr>
            <w:r w:rsidRPr="00F5539C">
              <w:rPr>
                <w:sz w:val="22"/>
                <w:szCs w:val="22"/>
              </w:rPr>
              <w:t>Kaišiadorių lopšelis-darželis „Spindulys“</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tcPr>
          <w:p w14:paraId="35D28AA6" w14:textId="77777777" w:rsidR="004E3E54" w:rsidRPr="00F5539C" w:rsidRDefault="004E3E54" w:rsidP="00064D37">
            <w:pPr>
              <w:spacing w:before="0" w:after="0"/>
              <w:ind w:firstLine="0"/>
              <w:jc w:val="center"/>
              <w:rPr>
                <w:sz w:val="22"/>
                <w:szCs w:val="22"/>
              </w:rPr>
            </w:pPr>
            <w:r w:rsidRPr="00F5539C">
              <w:rPr>
                <w:sz w:val="22"/>
                <w:szCs w:val="22"/>
              </w:rPr>
              <w:t>190502719</w:t>
            </w:r>
          </w:p>
        </w:tc>
      </w:tr>
      <w:tr w:rsidR="00F5539C" w:rsidRPr="00F5539C" w14:paraId="5C84B860"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375D0297" w14:textId="77777777" w:rsidR="004E3E54" w:rsidRPr="00F5539C" w:rsidRDefault="004E3E54" w:rsidP="00064D37">
            <w:pPr>
              <w:suppressAutoHyphens/>
              <w:spacing w:before="0" w:after="0"/>
              <w:ind w:firstLine="0"/>
              <w:jc w:val="left"/>
              <w:rPr>
                <w:sz w:val="22"/>
                <w:szCs w:val="22"/>
              </w:rPr>
            </w:pPr>
            <w:r w:rsidRPr="00F5539C">
              <w:rPr>
                <w:sz w:val="22"/>
                <w:szCs w:val="22"/>
              </w:rPr>
              <w:t xml:space="preserve">Kaišiadorių lopšelis-darželis „Žvaigždutė“ </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06393A78" w14:textId="77777777" w:rsidR="004E3E54" w:rsidRPr="00F5539C" w:rsidRDefault="004E3E54" w:rsidP="00064D37">
            <w:pPr>
              <w:spacing w:before="0" w:after="0"/>
              <w:ind w:firstLine="0"/>
              <w:jc w:val="center"/>
              <w:rPr>
                <w:sz w:val="22"/>
                <w:szCs w:val="22"/>
              </w:rPr>
            </w:pPr>
            <w:r w:rsidRPr="00F5539C">
              <w:rPr>
                <w:sz w:val="22"/>
                <w:szCs w:val="22"/>
              </w:rPr>
              <w:t>190502861</w:t>
            </w:r>
          </w:p>
        </w:tc>
      </w:tr>
      <w:tr w:rsidR="00F5539C" w:rsidRPr="00F5539C" w14:paraId="56DCB96E"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6AA23036" w14:textId="77777777" w:rsidR="004E3E54" w:rsidRPr="00F5539C" w:rsidRDefault="004E3E54" w:rsidP="00064D37">
            <w:pPr>
              <w:suppressAutoHyphens/>
              <w:spacing w:before="0" w:after="0"/>
              <w:ind w:firstLine="0"/>
              <w:jc w:val="left"/>
              <w:rPr>
                <w:sz w:val="22"/>
                <w:szCs w:val="22"/>
              </w:rPr>
            </w:pPr>
            <w:r w:rsidRPr="00F5539C">
              <w:rPr>
                <w:sz w:val="22"/>
                <w:szCs w:val="22"/>
              </w:rPr>
              <w:t xml:space="preserve">Kaišiadorių r. Pravieniškių lopšelis-darželis „Ąžuoliukas“ </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6B2072B0" w14:textId="77777777" w:rsidR="004E3E54" w:rsidRPr="00F5539C" w:rsidRDefault="004E3E54" w:rsidP="00064D37">
            <w:pPr>
              <w:spacing w:before="0" w:after="0"/>
              <w:ind w:firstLine="0"/>
              <w:jc w:val="center"/>
              <w:rPr>
                <w:sz w:val="22"/>
                <w:szCs w:val="22"/>
              </w:rPr>
            </w:pPr>
            <w:r w:rsidRPr="00F5539C">
              <w:rPr>
                <w:sz w:val="22"/>
                <w:szCs w:val="22"/>
              </w:rPr>
              <w:t>190503397</w:t>
            </w:r>
          </w:p>
        </w:tc>
      </w:tr>
      <w:tr w:rsidR="00F5539C" w:rsidRPr="00F5539C" w14:paraId="729B713C"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6CC29596" w14:textId="77777777" w:rsidR="004E3E54" w:rsidRPr="00F5539C" w:rsidRDefault="004E3E54" w:rsidP="00064D37">
            <w:pPr>
              <w:suppressAutoHyphens/>
              <w:spacing w:before="0" w:after="0"/>
              <w:ind w:firstLine="0"/>
              <w:jc w:val="left"/>
              <w:rPr>
                <w:sz w:val="22"/>
                <w:szCs w:val="22"/>
              </w:rPr>
            </w:pPr>
            <w:r w:rsidRPr="00F5539C">
              <w:rPr>
                <w:sz w:val="22"/>
                <w:szCs w:val="22"/>
              </w:rPr>
              <w:t xml:space="preserve">Kaišiadorių r. Rumšiškių lopšelis-darželis </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7FF19985" w14:textId="77777777" w:rsidR="004E3E54" w:rsidRPr="00F5539C" w:rsidRDefault="004E3E54" w:rsidP="00064D37">
            <w:pPr>
              <w:spacing w:before="0" w:after="0"/>
              <w:ind w:firstLine="0"/>
              <w:jc w:val="center"/>
              <w:rPr>
                <w:sz w:val="22"/>
                <w:szCs w:val="22"/>
              </w:rPr>
            </w:pPr>
            <w:r w:rsidRPr="00F5539C">
              <w:rPr>
                <w:sz w:val="22"/>
                <w:szCs w:val="22"/>
              </w:rPr>
              <w:t>190503625</w:t>
            </w:r>
          </w:p>
        </w:tc>
      </w:tr>
      <w:tr w:rsidR="00F5539C" w:rsidRPr="00F5539C" w14:paraId="7E228D7B"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5053F69E" w14:textId="77777777" w:rsidR="004E3E54" w:rsidRPr="00F5539C" w:rsidRDefault="004E3E54" w:rsidP="00064D37">
            <w:pPr>
              <w:suppressAutoHyphens/>
              <w:spacing w:before="0" w:after="0"/>
              <w:ind w:firstLine="0"/>
              <w:jc w:val="left"/>
              <w:rPr>
                <w:sz w:val="22"/>
                <w:szCs w:val="22"/>
              </w:rPr>
            </w:pPr>
            <w:r w:rsidRPr="00F5539C">
              <w:rPr>
                <w:sz w:val="22"/>
                <w:szCs w:val="22"/>
              </w:rPr>
              <w:t>Kaišiadorių šventosios Faustinos ugdymo centras</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028F3EC" w14:textId="77777777" w:rsidR="004E3E54" w:rsidRPr="00F5539C" w:rsidRDefault="004E3E54" w:rsidP="00064D37">
            <w:pPr>
              <w:spacing w:before="0" w:after="0"/>
              <w:ind w:firstLine="0"/>
              <w:jc w:val="center"/>
              <w:rPr>
                <w:sz w:val="22"/>
                <w:szCs w:val="22"/>
              </w:rPr>
            </w:pPr>
            <w:r w:rsidRPr="00F5539C">
              <w:rPr>
                <w:sz w:val="22"/>
                <w:szCs w:val="22"/>
              </w:rPr>
              <w:t>190984870</w:t>
            </w:r>
          </w:p>
        </w:tc>
      </w:tr>
      <w:tr w:rsidR="00F5539C" w:rsidRPr="00F5539C" w14:paraId="073AC4B2"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0E9AA557" w14:textId="77777777" w:rsidR="004E3E54" w:rsidRPr="00F5539C" w:rsidRDefault="004E3E54" w:rsidP="00064D37">
            <w:pPr>
              <w:spacing w:before="0" w:after="0"/>
              <w:ind w:firstLine="0"/>
              <w:rPr>
                <w:sz w:val="22"/>
                <w:szCs w:val="22"/>
              </w:rPr>
            </w:pPr>
            <w:r w:rsidRPr="00F5539C">
              <w:rPr>
                <w:sz w:val="22"/>
                <w:szCs w:val="22"/>
              </w:rPr>
              <w:t>Kaišiadorių pedagoginė psichologinė tarnyba</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5DC5C59B" w14:textId="77777777" w:rsidR="004E3E54" w:rsidRPr="00F5539C" w:rsidRDefault="004E3E54" w:rsidP="00064D37">
            <w:pPr>
              <w:spacing w:before="0" w:after="0"/>
              <w:ind w:firstLine="0"/>
              <w:jc w:val="center"/>
              <w:rPr>
                <w:sz w:val="22"/>
                <w:szCs w:val="22"/>
              </w:rPr>
            </w:pPr>
            <w:r w:rsidRPr="00F5539C">
              <w:rPr>
                <w:sz w:val="22"/>
                <w:szCs w:val="22"/>
              </w:rPr>
              <w:t>305628389</w:t>
            </w:r>
          </w:p>
        </w:tc>
      </w:tr>
      <w:tr w:rsidR="00F5539C" w:rsidRPr="00F5539C" w14:paraId="1E2A0ADC"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74989E07" w14:textId="77777777" w:rsidR="004E3E54" w:rsidRPr="00F5539C" w:rsidRDefault="004E3E54" w:rsidP="00064D37">
            <w:pPr>
              <w:spacing w:before="0" w:after="0"/>
              <w:ind w:firstLine="0"/>
              <w:rPr>
                <w:sz w:val="22"/>
                <w:szCs w:val="22"/>
              </w:rPr>
            </w:pPr>
            <w:r w:rsidRPr="00F5539C">
              <w:rPr>
                <w:sz w:val="22"/>
                <w:szCs w:val="22"/>
              </w:rPr>
              <w:t>Kaišiadorių meno mokykla</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1DF369AE" w14:textId="77777777" w:rsidR="004E3E54" w:rsidRPr="00F5539C" w:rsidRDefault="004E3E54" w:rsidP="00064D37">
            <w:pPr>
              <w:spacing w:before="0" w:after="0"/>
              <w:ind w:firstLine="0"/>
              <w:jc w:val="center"/>
              <w:rPr>
                <w:sz w:val="22"/>
                <w:szCs w:val="22"/>
              </w:rPr>
            </w:pPr>
            <w:r w:rsidRPr="00F5539C">
              <w:rPr>
                <w:sz w:val="22"/>
                <w:szCs w:val="22"/>
              </w:rPr>
              <w:t>190662969</w:t>
            </w:r>
          </w:p>
        </w:tc>
      </w:tr>
      <w:tr w:rsidR="00F5539C" w:rsidRPr="00F5539C" w14:paraId="0B32AA64"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4DEF5ACF" w14:textId="77777777" w:rsidR="004E3E54" w:rsidRPr="00F5539C" w:rsidRDefault="004E3E54" w:rsidP="00064D37">
            <w:pPr>
              <w:spacing w:before="0" w:after="0"/>
              <w:ind w:firstLine="0"/>
              <w:rPr>
                <w:sz w:val="22"/>
                <w:szCs w:val="22"/>
              </w:rPr>
            </w:pPr>
            <w:r w:rsidRPr="00F5539C">
              <w:rPr>
                <w:sz w:val="22"/>
                <w:szCs w:val="22"/>
              </w:rPr>
              <w:t>Kaišiadorių švietimo ir sporto centras</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27B9C93" w14:textId="77777777" w:rsidR="004E3E54" w:rsidRPr="00F5539C" w:rsidRDefault="004E3E54" w:rsidP="00064D37">
            <w:pPr>
              <w:spacing w:before="0" w:after="0"/>
              <w:ind w:firstLine="0"/>
              <w:jc w:val="center"/>
              <w:rPr>
                <w:sz w:val="22"/>
                <w:szCs w:val="22"/>
              </w:rPr>
            </w:pPr>
            <w:r w:rsidRPr="00F5539C">
              <w:rPr>
                <w:sz w:val="22"/>
                <w:szCs w:val="22"/>
              </w:rPr>
              <w:t>306139771</w:t>
            </w:r>
          </w:p>
        </w:tc>
      </w:tr>
      <w:tr w:rsidR="00F5539C" w:rsidRPr="00F5539C" w14:paraId="61924CAF"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31BF82E4" w14:textId="77777777" w:rsidR="004E3E54" w:rsidRPr="00F5539C" w:rsidRDefault="004E3E54" w:rsidP="00064D37">
            <w:pPr>
              <w:spacing w:before="0" w:after="0"/>
              <w:ind w:firstLine="0"/>
              <w:rPr>
                <w:sz w:val="22"/>
                <w:szCs w:val="22"/>
              </w:rPr>
            </w:pPr>
            <w:r w:rsidRPr="00F5539C">
              <w:rPr>
                <w:sz w:val="22"/>
                <w:szCs w:val="22"/>
              </w:rPr>
              <w:t>Kaišiadorių Jono Aisčio viešoji biblioteka</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1B0D2006" w14:textId="77777777" w:rsidR="004E3E54" w:rsidRPr="00F5539C" w:rsidRDefault="004E3E54" w:rsidP="00064D37">
            <w:pPr>
              <w:spacing w:before="0" w:after="0"/>
              <w:ind w:firstLine="0"/>
              <w:jc w:val="center"/>
              <w:rPr>
                <w:sz w:val="22"/>
                <w:szCs w:val="22"/>
              </w:rPr>
            </w:pPr>
            <w:r w:rsidRPr="00F5539C">
              <w:rPr>
                <w:sz w:val="22"/>
                <w:szCs w:val="22"/>
              </w:rPr>
              <w:t>190597044</w:t>
            </w:r>
          </w:p>
        </w:tc>
      </w:tr>
      <w:tr w:rsidR="00F5539C" w:rsidRPr="00F5539C" w14:paraId="26432F63"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4494D2DB" w14:textId="77777777" w:rsidR="004E3E54" w:rsidRPr="00F5539C" w:rsidRDefault="004E3E54" w:rsidP="00064D37">
            <w:pPr>
              <w:spacing w:before="0" w:after="0"/>
              <w:ind w:firstLine="0"/>
              <w:rPr>
                <w:sz w:val="22"/>
                <w:szCs w:val="22"/>
              </w:rPr>
            </w:pPr>
            <w:r w:rsidRPr="00F5539C">
              <w:rPr>
                <w:sz w:val="22"/>
                <w:szCs w:val="22"/>
              </w:rPr>
              <w:t>Kaišiadorių muziejus</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1C69EA03" w14:textId="77777777" w:rsidR="004E3E54" w:rsidRPr="00F5539C" w:rsidRDefault="004E3E54" w:rsidP="00064D37">
            <w:pPr>
              <w:spacing w:before="0" w:after="0"/>
              <w:ind w:firstLine="0"/>
              <w:jc w:val="center"/>
              <w:rPr>
                <w:sz w:val="22"/>
                <w:szCs w:val="22"/>
              </w:rPr>
            </w:pPr>
            <w:r w:rsidRPr="00F5539C">
              <w:rPr>
                <w:sz w:val="22"/>
                <w:szCs w:val="22"/>
              </w:rPr>
              <w:t>188202230</w:t>
            </w:r>
          </w:p>
        </w:tc>
      </w:tr>
      <w:tr w:rsidR="00F5539C" w:rsidRPr="00F5539C" w14:paraId="74D1D0E2" w14:textId="77777777" w:rsidTr="000F71D4">
        <w:trPr>
          <w:trHeight w:val="269"/>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7A7DA893" w14:textId="77777777" w:rsidR="004E3E54" w:rsidRPr="00F5539C" w:rsidRDefault="004E3E54" w:rsidP="00064D37">
            <w:pPr>
              <w:spacing w:before="0" w:after="0"/>
              <w:ind w:firstLine="0"/>
              <w:rPr>
                <w:sz w:val="22"/>
                <w:szCs w:val="22"/>
              </w:rPr>
            </w:pPr>
            <w:r w:rsidRPr="00F5539C">
              <w:rPr>
                <w:sz w:val="22"/>
                <w:szCs w:val="22"/>
              </w:rPr>
              <w:t>Kaišiadorių kultūros centras</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1B917C6" w14:textId="77777777" w:rsidR="004E3E54" w:rsidRPr="00F5539C" w:rsidRDefault="004E3E54" w:rsidP="00064D37">
            <w:pPr>
              <w:spacing w:before="0" w:after="0"/>
              <w:ind w:firstLine="0"/>
              <w:jc w:val="center"/>
              <w:rPr>
                <w:sz w:val="22"/>
                <w:szCs w:val="22"/>
              </w:rPr>
            </w:pPr>
            <w:r w:rsidRPr="00F5539C">
              <w:rPr>
                <w:sz w:val="22"/>
                <w:szCs w:val="22"/>
              </w:rPr>
              <w:t>302240545</w:t>
            </w:r>
          </w:p>
        </w:tc>
      </w:tr>
      <w:tr w:rsidR="00F5539C" w:rsidRPr="00F5539C" w14:paraId="5912DC34" w14:textId="77777777" w:rsidTr="000F71D4">
        <w:trPr>
          <w:trHeight w:val="269"/>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304752A8" w14:textId="77777777" w:rsidR="004E3E54" w:rsidRPr="00F5539C" w:rsidRDefault="004E3E54" w:rsidP="00064D37">
            <w:pPr>
              <w:spacing w:before="0" w:after="0"/>
              <w:ind w:firstLine="0"/>
              <w:rPr>
                <w:sz w:val="22"/>
                <w:szCs w:val="22"/>
              </w:rPr>
            </w:pPr>
            <w:r w:rsidRPr="00F5539C">
              <w:rPr>
                <w:sz w:val="22"/>
                <w:szCs w:val="22"/>
              </w:rPr>
              <w:t>Kaišiadorių r. Kruonio kultūros centras</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3B3AC7E1" w14:textId="77777777" w:rsidR="004E3E54" w:rsidRPr="00F5539C" w:rsidRDefault="004E3E54" w:rsidP="00064D37">
            <w:pPr>
              <w:spacing w:before="0" w:after="0"/>
              <w:ind w:firstLine="0"/>
              <w:jc w:val="center"/>
              <w:rPr>
                <w:sz w:val="22"/>
                <w:szCs w:val="22"/>
              </w:rPr>
            </w:pPr>
            <w:r w:rsidRPr="00F5539C">
              <w:rPr>
                <w:sz w:val="22"/>
                <w:szCs w:val="22"/>
              </w:rPr>
              <w:t>302022532</w:t>
            </w:r>
          </w:p>
        </w:tc>
      </w:tr>
      <w:tr w:rsidR="00F5539C" w:rsidRPr="00F5539C" w14:paraId="7D5D9979" w14:textId="77777777" w:rsidTr="000F71D4">
        <w:trPr>
          <w:trHeight w:val="269"/>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43968C16" w14:textId="77777777" w:rsidR="004E3E54" w:rsidRPr="00F5539C" w:rsidRDefault="004E3E54" w:rsidP="00064D37">
            <w:pPr>
              <w:spacing w:before="0" w:after="0"/>
              <w:ind w:firstLine="0"/>
              <w:rPr>
                <w:sz w:val="22"/>
                <w:szCs w:val="22"/>
              </w:rPr>
            </w:pPr>
            <w:r w:rsidRPr="00F5539C">
              <w:rPr>
                <w:sz w:val="22"/>
                <w:szCs w:val="22"/>
              </w:rPr>
              <w:t xml:space="preserve">Kaišiadorių r. </w:t>
            </w:r>
            <w:proofErr w:type="spellStart"/>
            <w:r w:rsidRPr="00F5539C">
              <w:rPr>
                <w:sz w:val="22"/>
                <w:szCs w:val="22"/>
              </w:rPr>
              <w:t>Palomenės</w:t>
            </w:r>
            <w:proofErr w:type="spellEnd"/>
            <w:r w:rsidRPr="00F5539C">
              <w:rPr>
                <w:sz w:val="22"/>
                <w:szCs w:val="22"/>
              </w:rPr>
              <w:t xml:space="preserve"> kultūros centras</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0188EFA1" w14:textId="77777777" w:rsidR="004E3E54" w:rsidRPr="00F5539C" w:rsidRDefault="004E3E54" w:rsidP="00064D37">
            <w:pPr>
              <w:spacing w:before="0" w:after="0"/>
              <w:ind w:firstLine="0"/>
              <w:jc w:val="center"/>
              <w:rPr>
                <w:sz w:val="22"/>
                <w:szCs w:val="22"/>
              </w:rPr>
            </w:pPr>
            <w:r w:rsidRPr="00F5539C">
              <w:rPr>
                <w:sz w:val="22"/>
                <w:szCs w:val="22"/>
              </w:rPr>
              <w:t>302122536</w:t>
            </w:r>
          </w:p>
        </w:tc>
      </w:tr>
      <w:tr w:rsidR="00F5539C" w:rsidRPr="00F5539C" w14:paraId="5519BE02" w14:textId="77777777" w:rsidTr="000F71D4">
        <w:trPr>
          <w:trHeight w:val="269"/>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0AD5BAB0" w14:textId="77777777" w:rsidR="004E3E54" w:rsidRPr="00F5539C" w:rsidRDefault="004E3E54" w:rsidP="00064D37">
            <w:pPr>
              <w:spacing w:before="0" w:after="0"/>
              <w:ind w:firstLine="0"/>
              <w:rPr>
                <w:sz w:val="22"/>
                <w:szCs w:val="22"/>
              </w:rPr>
            </w:pPr>
            <w:r w:rsidRPr="00F5539C">
              <w:rPr>
                <w:sz w:val="22"/>
                <w:szCs w:val="22"/>
              </w:rPr>
              <w:t>Kaišiadorių r. Rumšiškių kultūros centras</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4679707" w14:textId="77777777" w:rsidR="004E3E54" w:rsidRPr="00F5539C" w:rsidRDefault="004E3E54" w:rsidP="00064D37">
            <w:pPr>
              <w:spacing w:before="0" w:after="0"/>
              <w:ind w:firstLine="0"/>
              <w:jc w:val="center"/>
              <w:rPr>
                <w:sz w:val="22"/>
                <w:szCs w:val="22"/>
              </w:rPr>
            </w:pPr>
            <w:r w:rsidRPr="00F5539C">
              <w:rPr>
                <w:sz w:val="22"/>
                <w:szCs w:val="22"/>
              </w:rPr>
              <w:t>302025546</w:t>
            </w:r>
          </w:p>
        </w:tc>
      </w:tr>
      <w:tr w:rsidR="00F5539C" w:rsidRPr="00F5539C" w14:paraId="061E7965" w14:textId="77777777" w:rsidTr="000F71D4">
        <w:trPr>
          <w:trHeight w:val="269"/>
          <w:jc w:val="center"/>
        </w:trPr>
        <w:tc>
          <w:tcPr>
            <w:tcW w:w="6885" w:type="dxa"/>
            <w:gridSpan w:val="3"/>
            <w:tcBorders>
              <w:top w:val="single" w:sz="4" w:space="0" w:color="000000" w:themeColor="text1"/>
              <w:left w:val="single" w:sz="8" w:space="0" w:color="auto"/>
              <w:bottom w:val="single" w:sz="4" w:space="0" w:color="auto"/>
              <w:right w:val="single" w:sz="8" w:space="0" w:color="000000" w:themeColor="text1"/>
            </w:tcBorders>
          </w:tcPr>
          <w:p w14:paraId="579B4418" w14:textId="77777777" w:rsidR="004E3E54" w:rsidRPr="00F5539C" w:rsidRDefault="004E3E54" w:rsidP="00064D37">
            <w:pPr>
              <w:spacing w:before="0" w:after="0"/>
              <w:ind w:firstLine="0"/>
              <w:rPr>
                <w:sz w:val="22"/>
                <w:szCs w:val="22"/>
              </w:rPr>
            </w:pPr>
            <w:r w:rsidRPr="00F5539C">
              <w:rPr>
                <w:sz w:val="22"/>
                <w:szCs w:val="22"/>
              </w:rPr>
              <w:t>Kaišiadorių r. Žaslių kultūros centras</w:t>
            </w:r>
          </w:p>
        </w:tc>
        <w:tc>
          <w:tcPr>
            <w:tcW w:w="2992" w:type="dxa"/>
            <w:gridSpan w:val="3"/>
            <w:tcBorders>
              <w:top w:val="single" w:sz="4" w:space="0" w:color="000000" w:themeColor="text1"/>
              <w:left w:val="single" w:sz="8" w:space="0" w:color="auto"/>
              <w:bottom w:val="single" w:sz="4" w:space="0" w:color="auto"/>
              <w:right w:val="single" w:sz="8" w:space="0" w:color="000000" w:themeColor="text1"/>
            </w:tcBorders>
            <w:vAlign w:val="center"/>
          </w:tcPr>
          <w:p w14:paraId="7A901FBC" w14:textId="77777777" w:rsidR="004E3E54" w:rsidRPr="00F5539C" w:rsidRDefault="004E3E54" w:rsidP="00064D37">
            <w:pPr>
              <w:spacing w:before="0" w:after="0"/>
              <w:ind w:firstLine="0"/>
              <w:jc w:val="center"/>
              <w:rPr>
                <w:sz w:val="22"/>
                <w:szCs w:val="22"/>
              </w:rPr>
            </w:pPr>
            <w:r w:rsidRPr="00F5539C">
              <w:rPr>
                <w:sz w:val="22"/>
                <w:szCs w:val="22"/>
              </w:rPr>
              <w:t>302243986</w:t>
            </w:r>
          </w:p>
        </w:tc>
      </w:tr>
      <w:tr w:rsidR="00F5539C" w:rsidRPr="00F5539C" w14:paraId="44012DC2" w14:textId="77777777" w:rsidTr="000F71D4">
        <w:trPr>
          <w:trHeight w:val="269"/>
          <w:jc w:val="center"/>
        </w:trPr>
        <w:tc>
          <w:tcPr>
            <w:tcW w:w="6885" w:type="dxa"/>
            <w:gridSpan w:val="3"/>
            <w:tcBorders>
              <w:top w:val="single" w:sz="4" w:space="0" w:color="auto"/>
              <w:left w:val="single" w:sz="4" w:space="0" w:color="auto"/>
              <w:bottom w:val="single" w:sz="4" w:space="0" w:color="auto"/>
              <w:right w:val="single" w:sz="4" w:space="0" w:color="auto"/>
            </w:tcBorders>
          </w:tcPr>
          <w:p w14:paraId="5A23C22D" w14:textId="77777777" w:rsidR="004E3E54" w:rsidRPr="00F5539C" w:rsidRDefault="004E3E54" w:rsidP="00064D37">
            <w:pPr>
              <w:spacing w:before="0" w:after="0"/>
              <w:ind w:firstLine="0"/>
              <w:rPr>
                <w:sz w:val="22"/>
                <w:szCs w:val="22"/>
              </w:rPr>
            </w:pPr>
            <w:r w:rsidRPr="00F5539C">
              <w:rPr>
                <w:sz w:val="22"/>
                <w:szCs w:val="22"/>
              </w:rPr>
              <w:t>Kaišiadorių r. Žiežmarių kultūros centras</w:t>
            </w:r>
          </w:p>
        </w:tc>
        <w:tc>
          <w:tcPr>
            <w:tcW w:w="2992" w:type="dxa"/>
            <w:gridSpan w:val="3"/>
            <w:tcBorders>
              <w:top w:val="single" w:sz="4" w:space="0" w:color="auto"/>
              <w:left w:val="single" w:sz="4" w:space="0" w:color="auto"/>
              <w:bottom w:val="single" w:sz="4" w:space="0" w:color="auto"/>
              <w:right w:val="single" w:sz="4" w:space="0" w:color="auto"/>
            </w:tcBorders>
            <w:vAlign w:val="center"/>
          </w:tcPr>
          <w:p w14:paraId="28DD11D0" w14:textId="77777777" w:rsidR="004E3E54" w:rsidRPr="00F5539C" w:rsidRDefault="004E3E54" w:rsidP="00064D37">
            <w:pPr>
              <w:spacing w:before="0" w:after="0"/>
              <w:ind w:firstLine="0"/>
              <w:jc w:val="center"/>
              <w:rPr>
                <w:sz w:val="22"/>
                <w:szCs w:val="22"/>
              </w:rPr>
            </w:pPr>
            <w:r w:rsidRPr="00F5539C">
              <w:rPr>
                <w:sz w:val="22"/>
                <w:szCs w:val="22"/>
              </w:rPr>
              <w:t>302023538</w:t>
            </w:r>
          </w:p>
        </w:tc>
      </w:tr>
      <w:tr w:rsidR="00F5539C" w:rsidRPr="00F5539C" w14:paraId="2BFD431E" w14:textId="77777777" w:rsidTr="000F71D4">
        <w:trPr>
          <w:trHeight w:val="269"/>
          <w:jc w:val="center"/>
        </w:trPr>
        <w:tc>
          <w:tcPr>
            <w:tcW w:w="6885" w:type="dxa"/>
            <w:gridSpan w:val="3"/>
            <w:tcBorders>
              <w:top w:val="single" w:sz="4" w:space="0" w:color="auto"/>
              <w:left w:val="nil"/>
              <w:bottom w:val="nil"/>
              <w:right w:val="nil"/>
            </w:tcBorders>
          </w:tcPr>
          <w:p w14:paraId="7C45331B" w14:textId="77777777" w:rsidR="004E3E54" w:rsidRPr="00F5539C" w:rsidRDefault="004E3E54" w:rsidP="00064D37">
            <w:pPr>
              <w:spacing w:before="0" w:after="0"/>
              <w:ind w:firstLine="0"/>
              <w:rPr>
                <w:sz w:val="22"/>
                <w:szCs w:val="22"/>
              </w:rPr>
            </w:pPr>
          </w:p>
        </w:tc>
        <w:tc>
          <w:tcPr>
            <w:tcW w:w="2992" w:type="dxa"/>
            <w:gridSpan w:val="3"/>
            <w:tcBorders>
              <w:top w:val="single" w:sz="4" w:space="0" w:color="auto"/>
              <w:left w:val="nil"/>
              <w:bottom w:val="nil"/>
              <w:right w:val="nil"/>
            </w:tcBorders>
            <w:vAlign w:val="center"/>
          </w:tcPr>
          <w:p w14:paraId="05C68587" w14:textId="77777777" w:rsidR="004E3E54" w:rsidRPr="00F5539C" w:rsidRDefault="004E3E54" w:rsidP="00064D37">
            <w:pPr>
              <w:spacing w:before="0" w:after="0"/>
              <w:ind w:firstLine="0"/>
              <w:jc w:val="center"/>
              <w:rPr>
                <w:sz w:val="22"/>
                <w:szCs w:val="22"/>
              </w:rPr>
            </w:pPr>
          </w:p>
        </w:tc>
      </w:tr>
      <w:tr w:rsidR="00F5539C" w:rsidRPr="00F5539C" w14:paraId="57EC0EFE" w14:textId="77777777" w:rsidTr="000F71D4">
        <w:trPr>
          <w:trHeight w:val="269"/>
          <w:jc w:val="center"/>
        </w:trPr>
        <w:tc>
          <w:tcPr>
            <w:tcW w:w="9877" w:type="dxa"/>
            <w:gridSpan w:val="6"/>
            <w:tcBorders>
              <w:top w:val="nil"/>
              <w:left w:val="nil"/>
              <w:bottom w:val="single" w:sz="4" w:space="0" w:color="auto"/>
              <w:right w:val="nil"/>
            </w:tcBorders>
          </w:tcPr>
          <w:p w14:paraId="2E049CC8" w14:textId="4CEF6867" w:rsidR="004E3E54" w:rsidRPr="00F5539C" w:rsidRDefault="004E3E54" w:rsidP="00064D37">
            <w:pPr>
              <w:ind w:firstLine="0"/>
              <w:rPr>
                <w:bCs/>
                <w:sz w:val="22"/>
                <w:szCs w:val="22"/>
              </w:rPr>
            </w:pPr>
            <w:r w:rsidRPr="00F5539C">
              <w:rPr>
                <w:bCs/>
                <w:sz w:val="22"/>
                <w:szCs w:val="22"/>
              </w:rPr>
              <w:t>3 lentelė. Kaišiadorių rajono savivaldybės 202</w:t>
            </w:r>
            <w:r w:rsidR="00FA1F16" w:rsidRPr="00F5539C">
              <w:rPr>
                <w:bCs/>
                <w:sz w:val="22"/>
                <w:szCs w:val="22"/>
              </w:rPr>
              <w:t>6</w:t>
            </w:r>
            <w:r w:rsidRPr="00F5539C">
              <w:rPr>
                <w:bCs/>
                <w:sz w:val="22"/>
                <w:szCs w:val="22"/>
              </w:rPr>
              <w:t>–202</w:t>
            </w:r>
            <w:r w:rsidR="00FA1F16" w:rsidRPr="00F5539C">
              <w:rPr>
                <w:bCs/>
                <w:sz w:val="22"/>
                <w:szCs w:val="22"/>
              </w:rPr>
              <w:t>8</w:t>
            </w:r>
            <w:r w:rsidRPr="00F5539C">
              <w:rPr>
                <w:bCs/>
                <w:sz w:val="22"/>
                <w:szCs w:val="22"/>
              </w:rPr>
              <w:t xml:space="preserve"> metų 02 </w:t>
            </w:r>
            <w:r w:rsidRPr="00F5539C">
              <w:rPr>
                <w:bCs/>
                <w:iCs/>
                <w:sz w:val="22"/>
                <w:szCs w:val="22"/>
              </w:rPr>
              <w:t>Švietimo, kultūros ir sporto programos</w:t>
            </w:r>
            <w:r w:rsidRPr="00F5539C">
              <w:rPr>
                <w:bCs/>
                <w:sz w:val="22"/>
                <w:szCs w:val="22"/>
              </w:rPr>
              <w:t xml:space="preserve"> uždaviniai, priemonės, asignavimai ir kitos lėšos (tūkst. eurų) pateikiamos „Microsoft Excel“ formatu, 1 priedas.</w:t>
            </w:r>
          </w:p>
          <w:p w14:paraId="5A48C0BF" w14:textId="6B10E1AF" w:rsidR="004E3E54" w:rsidRPr="00F5539C" w:rsidRDefault="004E3E54" w:rsidP="00FA1F16">
            <w:pPr>
              <w:ind w:firstLine="0"/>
              <w:rPr>
                <w:bCs/>
                <w:sz w:val="22"/>
                <w:szCs w:val="22"/>
              </w:rPr>
            </w:pPr>
            <w:r w:rsidRPr="00F5539C">
              <w:rPr>
                <w:bCs/>
                <w:sz w:val="22"/>
                <w:szCs w:val="22"/>
              </w:rPr>
              <w:t>4 lentelė. Kaišiadorių rajono savivaldybės 202</w:t>
            </w:r>
            <w:r w:rsidR="00FA1F16" w:rsidRPr="00F5539C">
              <w:rPr>
                <w:bCs/>
                <w:sz w:val="22"/>
                <w:szCs w:val="22"/>
              </w:rPr>
              <w:t>6</w:t>
            </w:r>
            <w:r w:rsidRPr="00F5539C">
              <w:rPr>
                <w:bCs/>
                <w:sz w:val="22"/>
                <w:szCs w:val="22"/>
              </w:rPr>
              <w:t>–202</w:t>
            </w:r>
            <w:r w:rsidR="00FA1F16" w:rsidRPr="00F5539C">
              <w:rPr>
                <w:bCs/>
                <w:sz w:val="22"/>
                <w:szCs w:val="22"/>
              </w:rPr>
              <w:t>8</w:t>
            </w:r>
            <w:r w:rsidRPr="00F5539C">
              <w:rPr>
                <w:bCs/>
                <w:sz w:val="22"/>
                <w:szCs w:val="22"/>
              </w:rPr>
              <w:t xml:space="preserve"> metų 02 </w:t>
            </w:r>
            <w:r w:rsidRPr="00F5539C">
              <w:rPr>
                <w:bCs/>
                <w:iCs/>
                <w:sz w:val="22"/>
                <w:szCs w:val="22"/>
              </w:rPr>
              <w:t>Švietimo, kultūros ir sporto programos</w:t>
            </w:r>
            <w:r w:rsidRPr="00F5539C">
              <w:rPr>
                <w:bCs/>
                <w:sz w:val="22"/>
                <w:szCs w:val="22"/>
              </w:rPr>
              <w:t xml:space="preserve"> uždaviniai, priemonės ir jų stebėsenos rodikliai pateikiami „Microsoft Excel“ formatu, 2 priedas.</w:t>
            </w:r>
          </w:p>
          <w:p w14:paraId="40AD6AEE" w14:textId="77777777" w:rsidR="00FA1F16" w:rsidRPr="00F5539C" w:rsidRDefault="00FA1F16" w:rsidP="00064D37">
            <w:pPr>
              <w:spacing w:before="0" w:after="0"/>
              <w:ind w:firstLine="0"/>
              <w:rPr>
                <w:sz w:val="22"/>
                <w:szCs w:val="22"/>
              </w:rPr>
            </w:pPr>
          </w:p>
        </w:tc>
      </w:tr>
      <w:tr w:rsidR="00F5539C" w:rsidRPr="00F5539C" w14:paraId="4E99CBF2" w14:textId="77777777" w:rsidTr="000F71D4">
        <w:trPr>
          <w:jc w:val="center"/>
        </w:trPr>
        <w:tc>
          <w:tcPr>
            <w:tcW w:w="9877" w:type="dxa"/>
            <w:gridSpan w:val="6"/>
            <w:tcBorders>
              <w:top w:val="single" w:sz="4" w:space="0" w:color="auto"/>
            </w:tcBorders>
            <w:shd w:val="clear" w:color="auto" w:fill="DEEAF6" w:themeFill="accent5" w:themeFillTint="33"/>
            <w:vAlign w:val="center"/>
          </w:tcPr>
          <w:p w14:paraId="160811A6" w14:textId="77777777" w:rsidR="004E3E54" w:rsidRPr="00F5539C" w:rsidRDefault="004E3E54" w:rsidP="00064D37">
            <w:pPr>
              <w:pStyle w:val="Antrats"/>
              <w:jc w:val="center"/>
              <w:rPr>
                <w:b/>
                <w:bCs/>
                <w:sz w:val="20"/>
              </w:rPr>
            </w:pPr>
            <w:r w:rsidRPr="00F5539C">
              <w:rPr>
                <w:b/>
                <w:bCs/>
                <w:iCs/>
                <w:szCs w:val="24"/>
              </w:rPr>
              <w:t>03 PROGRAMA – SVEIKATOS IR SOCIALINĖS APSAUGOS PROGRAMA (funkcijų vykdymo)</w:t>
            </w:r>
          </w:p>
        </w:tc>
      </w:tr>
      <w:tr w:rsidR="00F5539C" w:rsidRPr="00F5539C" w14:paraId="2E0CEDDF" w14:textId="77777777" w:rsidTr="000F71D4">
        <w:trPr>
          <w:jc w:val="center"/>
        </w:trPr>
        <w:tc>
          <w:tcPr>
            <w:tcW w:w="2922" w:type="dxa"/>
            <w:gridSpan w:val="2"/>
            <w:vAlign w:val="center"/>
          </w:tcPr>
          <w:p w14:paraId="7D31D70E" w14:textId="77777777" w:rsidR="004E3E54" w:rsidRPr="00F5539C" w:rsidRDefault="004E3E54" w:rsidP="00064D37">
            <w:pPr>
              <w:suppressAutoHyphens/>
              <w:ind w:firstLine="0"/>
              <w:rPr>
                <w:b/>
                <w:sz w:val="22"/>
                <w:szCs w:val="22"/>
                <w:lang w:eastAsia="ar-SA"/>
              </w:rPr>
            </w:pPr>
            <w:r w:rsidRPr="00F5539C">
              <w:rPr>
                <w:b/>
                <w:sz w:val="22"/>
                <w:szCs w:val="22"/>
                <w:lang w:eastAsia="lt-LT"/>
              </w:rPr>
              <w:t>Programos aprašymas</w:t>
            </w:r>
          </w:p>
        </w:tc>
        <w:tc>
          <w:tcPr>
            <w:tcW w:w="6955" w:type="dxa"/>
            <w:gridSpan w:val="4"/>
            <w:vAlign w:val="center"/>
          </w:tcPr>
          <w:p w14:paraId="7C14339C" w14:textId="77777777" w:rsidR="004E3E54" w:rsidRPr="00F5539C" w:rsidRDefault="004E3E54" w:rsidP="00064D37">
            <w:pPr>
              <w:ind w:firstLine="0"/>
              <w:rPr>
                <w:sz w:val="22"/>
                <w:szCs w:val="22"/>
              </w:rPr>
            </w:pPr>
            <w:r w:rsidRPr="00F5539C">
              <w:rPr>
                <w:sz w:val="22"/>
                <w:szCs w:val="22"/>
              </w:rPr>
              <w:t xml:space="preserve">Ši programa parengta, vadovaujantis Lietuvos Respublikos vietos savivaldos įstatymu, Lietuvos Respublikos piniginės socialinės paramos nepasiturintiems gyventojams įstatymu, Lietuvos Respublikos paramos mirties atveju įstatymu, Lietuvos Respublikos socialinės paramos mokiniams įstatymu, Lietuvos Respublikos kompensacijų nepriklausomybės gynėjams, nukentėjusiems nuo 1991 m. sausio 11–13 d. ir po to vykdytos SSRS agresijos, bei jų šeimoms įstatymu, Lietuvos Respublikos valstybės paramos ginkluoto pasipriešinimo (rezistencijos) dalyviams įstatymu, Lietuvos Respublikos išmokų vaikams įstatymu, Lietuvos Respublikos tikslinių kompensacijų įstatymu, Lietuvos Respublikos neįgaliųjų socialinės integracijos įstatymu, Lietuvos Respublikos apsaugos nuo smurto artimoje aplinkoje įstatymu, Lietuvos Respublikos socialinių paslaugų įstatymu, Lietuvos Respublikos vaiko teisių apsaugos pagrindų įstatymu, Lietuvos Respublikos vietos savivaldos įstatymu, Lietuvos Respublikos užimtumo įstatymo 48 straipsnio 3 ir 3 dalimis, Užimtumo didinimo programų rengimo ir jų finansavimo tvarkos aprašu, Lietuvos Respublikos sveikatos sistemos įstatymu, Lietuvos Respublikos visuomenės sveikatos priežiūros įstatymu, Lietuvos Respublikos sveikatos priežiūros įstaigų įstatymu, Lietuvos Respublikos viešųjų įstaigų įstatymu, Lietuvos Respublikos žmonių užkrečiamųjų ligų profilaktikos ir kontrolės įstatymu, Lietuvos Respublikos žmonių palaikų laidojimo įstatymu, Lietuvos sveikatos 2014–2025 metų programa, kitais teisės aktais, konsultuojantis ir bendradarbiaujant su Užimtumo tarnybos prie Lietuvos Respublikos socialinės apsaugos ir darbo ministerijos Kauno klientų aptarnavimo departamento Kaišiadorių skyriumi. </w:t>
            </w:r>
          </w:p>
        </w:tc>
      </w:tr>
      <w:tr w:rsidR="00F5539C" w:rsidRPr="00F5539C" w14:paraId="5DBDFC75" w14:textId="77777777" w:rsidTr="000F71D4">
        <w:trPr>
          <w:jc w:val="center"/>
        </w:trPr>
        <w:tc>
          <w:tcPr>
            <w:tcW w:w="2922" w:type="dxa"/>
            <w:gridSpan w:val="2"/>
            <w:vAlign w:val="center"/>
          </w:tcPr>
          <w:p w14:paraId="410E43C7" w14:textId="77777777" w:rsidR="004E3E54" w:rsidRPr="00F5539C" w:rsidRDefault="004E3E54" w:rsidP="00064D37">
            <w:pPr>
              <w:suppressAutoHyphens/>
              <w:spacing w:before="0" w:after="0"/>
              <w:ind w:firstLine="0"/>
              <w:rPr>
                <w:b/>
                <w:sz w:val="22"/>
                <w:szCs w:val="22"/>
                <w:lang w:eastAsia="ar-SA"/>
              </w:rPr>
            </w:pPr>
            <w:r w:rsidRPr="00F5539C">
              <w:rPr>
                <w:b/>
                <w:sz w:val="22"/>
                <w:szCs w:val="22"/>
                <w:lang w:eastAsia="lt-LT"/>
              </w:rPr>
              <w:t>Ilgalaikis prioritetas</w:t>
            </w:r>
          </w:p>
          <w:p w14:paraId="5B4AF2DF" w14:textId="77777777" w:rsidR="004E3E54" w:rsidRPr="00F5539C" w:rsidRDefault="004E3E54" w:rsidP="00064D37">
            <w:pPr>
              <w:suppressAutoHyphens/>
              <w:spacing w:before="0" w:after="0"/>
              <w:ind w:firstLine="0"/>
              <w:rPr>
                <w:b/>
                <w:sz w:val="22"/>
                <w:szCs w:val="22"/>
                <w:lang w:eastAsia="ar-SA"/>
              </w:rPr>
            </w:pPr>
            <w:r w:rsidRPr="00F5539C">
              <w:rPr>
                <w:b/>
                <w:sz w:val="22"/>
                <w:szCs w:val="22"/>
                <w:lang w:eastAsia="lt-LT"/>
              </w:rPr>
              <w:t xml:space="preserve">(pagal </w:t>
            </w:r>
            <w:r w:rsidRPr="00F5539C">
              <w:rPr>
                <w:b/>
                <w:bCs/>
                <w:sz w:val="22"/>
                <w:szCs w:val="22"/>
                <w:lang w:eastAsia="lt-LT"/>
              </w:rPr>
              <w:t>Kaišiadorių rajono savivaldybės SPP</w:t>
            </w:r>
            <w:r w:rsidRPr="00F5539C">
              <w:rPr>
                <w:b/>
                <w:sz w:val="22"/>
                <w:szCs w:val="22"/>
                <w:lang w:eastAsia="lt-LT"/>
              </w:rPr>
              <w:t>)</w:t>
            </w:r>
          </w:p>
        </w:tc>
        <w:tc>
          <w:tcPr>
            <w:tcW w:w="3963" w:type="dxa"/>
            <w:vAlign w:val="center"/>
          </w:tcPr>
          <w:p w14:paraId="65543D16" w14:textId="77777777" w:rsidR="004E3E54" w:rsidRPr="00F5539C" w:rsidRDefault="004E3E54" w:rsidP="00064D37">
            <w:pPr>
              <w:ind w:firstLine="0"/>
              <w:rPr>
                <w:b/>
                <w:bCs/>
                <w:sz w:val="22"/>
                <w:szCs w:val="22"/>
                <w:lang w:eastAsia="lt-LT"/>
              </w:rPr>
            </w:pPr>
            <w:r w:rsidRPr="00F5539C">
              <w:rPr>
                <w:rFonts w:eastAsia="Calibri"/>
                <w:b/>
                <w:bCs/>
                <w:sz w:val="22"/>
                <w:szCs w:val="22"/>
              </w:rPr>
              <w:t>Patogi ir įtrauki gyvenimo, darbo, mokymosi aplinka</w:t>
            </w:r>
          </w:p>
        </w:tc>
        <w:tc>
          <w:tcPr>
            <w:tcW w:w="1478" w:type="dxa"/>
            <w:gridSpan w:val="2"/>
            <w:vAlign w:val="center"/>
          </w:tcPr>
          <w:p w14:paraId="6BB85A4B" w14:textId="77777777" w:rsidR="004E3E54" w:rsidRPr="00F5539C" w:rsidRDefault="004E3E54" w:rsidP="00064D37">
            <w:pPr>
              <w:keepNext/>
              <w:tabs>
                <w:tab w:val="left" w:pos="0"/>
              </w:tabs>
              <w:suppressAutoHyphens/>
              <w:spacing w:before="0" w:after="0"/>
              <w:ind w:firstLine="0"/>
              <w:jc w:val="center"/>
              <w:outlineLvl w:val="4"/>
              <w:rPr>
                <w:b/>
                <w:iCs/>
                <w:sz w:val="22"/>
                <w:szCs w:val="22"/>
                <w:lang w:eastAsia="lt-LT"/>
              </w:rPr>
            </w:pPr>
            <w:r w:rsidRPr="00F5539C">
              <w:rPr>
                <w:b/>
                <w:bCs/>
                <w:sz w:val="22"/>
                <w:szCs w:val="22"/>
                <w:lang w:eastAsia="lt-LT"/>
              </w:rPr>
              <w:t>Kodas</w:t>
            </w:r>
          </w:p>
        </w:tc>
        <w:tc>
          <w:tcPr>
            <w:tcW w:w="1514" w:type="dxa"/>
            <w:vAlign w:val="center"/>
          </w:tcPr>
          <w:p w14:paraId="1A6CDF44" w14:textId="77777777" w:rsidR="004E3E54" w:rsidRPr="00F5539C" w:rsidRDefault="004E3E54" w:rsidP="00064D37">
            <w:pPr>
              <w:keepNext/>
              <w:tabs>
                <w:tab w:val="left" w:pos="0"/>
              </w:tabs>
              <w:suppressAutoHyphens/>
              <w:spacing w:before="0" w:after="0"/>
              <w:ind w:firstLine="0"/>
              <w:jc w:val="center"/>
              <w:outlineLvl w:val="4"/>
              <w:rPr>
                <w:iCs/>
                <w:sz w:val="22"/>
                <w:szCs w:val="22"/>
                <w:lang w:eastAsia="lt-LT"/>
              </w:rPr>
            </w:pPr>
            <w:r w:rsidRPr="00F5539C">
              <w:rPr>
                <w:sz w:val="22"/>
                <w:szCs w:val="22"/>
                <w:lang w:eastAsia="ar-SA"/>
              </w:rPr>
              <w:t>2</w:t>
            </w:r>
          </w:p>
        </w:tc>
      </w:tr>
      <w:tr w:rsidR="00F5539C" w:rsidRPr="00F5539C" w14:paraId="5D6BFD1A" w14:textId="77777777" w:rsidTr="000F71D4">
        <w:trPr>
          <w:trHeight w:val="537"/>
          <w:jc w:val="center"/>
        </w:trPr>
        <w:tc>
          <w:tcPr>
            <w:tcW w:w="2922" w:type="dxa"/>
            <w:gridSpan w:val="2"/>
            <w:vAlign w:val="center"/>
          </w:tcPr>
          <w:p w14:paraId="5C8AFCA7" w14:textId="77777777" w:rsidR="004E3E54" w:rsidRPr="00F5539C" w:rsidRDefault="004E3E54" w:rsidP="00064D37">
            <w:pPr>
              <w:suppressAutoHyphens/>
              <w:spacing w:before="0" w:after="0"/>
              <w:ind w:firstLine="0"/>
              <w:rPr>
                <w:b/>
                <w:sz w:val="22"/>
                <w:szCs w:val="22"/>
                <w:lang w:eastAsia="ar-SA"/>
              </w:rPr>
            </w:pPr>
            <w:r w:rsidRPr="00F5539C">
              <w:rPr>
                <w:b/>
                <w:sz w:val="22"/>
                <w:szCs w:val="22"/>
                <w:lang w:eastAsia="lt-LT"/>
              </w:rPr>
              <w:t>Šia programa įgyvendinami strateginiai tikslai</w:t>
            </w:r>
          </w:p>
        </w:tc>
        <w:tc>
          <w:tcPr>
            <w:tcW w:w="3963" w:type="dxa"/>
            <w:vAlign w:val="center"/>
          </w:tcPr>
          <w:p w14:paraId="5B0B7EF0" w14:textId="28F9254C" w:rsidR="004E3E54" w:rsidRPr="00F5539C" w:rsidRDefault="004E3E54" w:rsidP="00064D37">
            <w:pPr>
              <w:suppressAutoHyphens/>
              <w:spacing w:before="0" w:after="0"/>
              <w:ind w:firstLine="0"/>
              <w:rPr>
                <w:sz w:val="22"/>
                <w:szCs w:val="22"/>
              </w:rPr>
            </w:pPr>
            <w:r w:rsidRPr="00F5539C">
              <w:rPr>
                <w:sz w:val="22"/>
                <w:szCs w:val="22"/>
              </w:rPr>
              <w:t>Tvarios ir įtraukios socialinės atskirties mažinimo aplinkos vystymas</w:t>
            </w:r>
            <w:r w:rsidR="00FA1F16" w:rsidRPr="00F5539C">
              <w:rPr>
                <w:sz w:val="22"/>
                <w:szCs w:val="22"/>
              </w:rPr>
              <w:t>.</w:t>
            </w:r>
          </w:p>
          <w:p w14:paraId="6311A915" w14:textId="69E24836" w:rsidR="004E3E54" w:rsidRPr="00F5539C" w:rsidRDefault="004E3E54" w:rsidP="00064D37">
            <w:pPr>
              <w:suppressAutoHyphens/>
              <w:spacing w:before="0" w:after="0"/>
              <w:ind w:firstLine="0"/>
              <w:rPr>
                <w:sz w:val="22"/>
                <w:szCs w:val="22"/>
              </w:rPr>
            </w:pPr>
            <w:r w:rsidRPr="00F5539C">
              <w:rPr>
                <w:sz w:val="22"/>
                <w:szCs w:val="22"/>
              </w:rPr>
              <w:t>Stiprinti sveikatos apsaugos aplinką ir skatinti fizinį aktyvumą</w:t>
            </w:r>
            <w:r w:rsidR="00FA1F16" w:rsidRPr="00F5539C">
              <w:rPr>
                <w:sz w:val="22"/>
                <w:szCs w:val="22"/>
              </w:rPr>
              <w:t>.</w:t>
            </w:r>
          </w:p>
          <w:p w14:paraId="2CDF37F8" w14:textId="77777777" w:rsidR="004E3E54" w:rsidRPr="00F5539C" w:rsidRDefault="004E3E54" w:rsidP="00064D37">
            <w:pPr>
              <w:suppressAutoHyphens/>
              <w:spacing w:before="0" w:after="0"/>
              <w:ind w:firstLine="0"/>
              <w:rPr>
                <w:rFonts w:eastAsia="Calibri"/>
                <w:sz w:val="22"/>
                <w:szCs w:val="22"/>
              </w:rPr>
            </w:pPr>
            <w:r w:rsidRPr="00F5539C">
              <w:rPr>
                <w:rFonts w:eastAsia="Calibri"/>
                <w:sz w:val="22"/>
                <w:szCs w:val="22"/>
              </w:rPr>
              <w:t xml:space="preserve">Nevyriausybinio sektoriaus bei jaunimo </w:t>
            </w:r>
            <w:proofErr w:type="spellStart"/>
            <w:r w:rsidRPr="00F5539C">
              <w:rPr>
                <w:rFonts w:eastAsia="Calibri"/>
                <w:sz w:val="22"/>
                <w:szCs w:val="22"/>
              </w:rPr>
              <w:t>įtraukties</w:t>
            </w:r>
            <w:proofErr w:type="spellEnd"/>
            <w:r w:rsidRPr="00F5539C">
              <w:rPr>
                <w:rFonts w:eastAsia="Calibri"/>
                <w:sz w:val="22"/>
                <w:szCs w:val="22"/>
              </w:rPr>
              <w:t xml:space="preserve"> didinimas</w:t>
            </w:r>
            <w:r w:rsidR="00FA1F16" w:rsidRPr="00F5539C">
              <w:rPr>
                <w:rFonts w:eastAsia="Calibri"/>
                <w:sz w:val="22"/>
                <w:szCs w:val="22"/>
              </w:rPr>
              <w:t>.</w:t>
            </w:r>
          </w:p>
          <w:p w14:paraId="37907A0C" w14:textId="2DC7ED2B" w:rsidR="00413A34" w:rsidRPr="00F5539C" w:rsidRDefault="00413A34" w:rsidP="00064D37">
            <w:pPr>
              <w:suppressAutoHyphens/>
              <w:spacing w:before="0" w:after="0"/>
              <w:ind w:firstLine="0"/>
              <w:rPr>
                <w:sz w:val="22"/>
                <w:szCs w:val="22"/>
              </w:rPr>
            </w:pPr>
          </w:p>
        </w:tc>
        <w:tc>
          <w:tcPr>
            <w:tcW w:w="1478" w:type="dxa"/>
            <w:gridSpan w:val="2"/>
            <w:vAlign w:val="center"/>
          </w:tcPr>
          <w:p w14:paraId="3CA6FC05" w14:textId="77777777" w:rsidR="004E3E54" w:rsidRPr="00F5539C" w:rsidRDefault="004E3E54" w:rsidP="00064D37">
            <w:pPr>
              <w:keepNext/>
              <w:tabs>
                <w:tab w:val="left" w:pos="0"/>
              </w:tabs>
              <w:suppressAutoHyphens/>
              <w:spacing w:before="0" w:after="0"/>
              <w:ind w:firstLine="0"/>
              <w:jc w:val="center"/>
              <w:outlineLvl w:val="3"/>
              <w:rPr>
                <w:b/>
                <w:bCs/>
                <w:sz w:val="22"/>
                <w:szCs w:val="22"/>
                <w:lang w:eastAsia="lt-LT"/>
              </w:rPr>
            </w:pPr>
            <w:r w:rsidRPr="00F5539C">
              <w:rPr>
                <w:b/>
                <w:bCs/>
                <w:sz w:val="22"/>
                <w:szCs w:val="22"/>
                <w:lang w:eastAsia="lt-LT"/>
              </w:rPr>
              <w:t>Kodas</w:t>
            </w:r>
          </w:p>
        </w:tc>
        <w:tc>
          <w:tcPr>
            <w:tcW w:w="1514" w:type="dxa"/>
            <w:vAlign w:val="center"/>
          </w:tcPr>
          <w:p w14:paraId="6D1F279A" w14:textId="77777777" w:rsidR="004E3E54" w:rsidRPr="00F5539C" w:rsidRDefault="004E3E54" w:rsidP="00064D37">
            <w:pPr>
              <w:suppressAutoHyphens/>
              <w:spacing w:before="0" w:after="0"/>
              <w:ind w:firstLine="0"/>
              <w:jc w:val="center"/>
              <w:rPr>
                <w:sz w:val="22"/>
                <w:szCs w:val="22"/>
                <w:lang w:eastAsia="ar-SA"/>
              </w:rPr>
            </w:pPr>
            <w:r w:rsidRPr="00F5539C">
              <w:rPr>
                <w:sz w:val="22"/>
                <w:szCs w:val="22"/>
                <w:lang w:eastAsia="ar-SA"/>
              </w:rPr>
              <w:t>2.3.</w:t>
            </w:r>
          </w:p>
          <w:p w14:paraId="5F3F2C57" w14:textId="77777777" w:rsidR="004E3E54" w:rsidRPr="00F5539C" w:rsidRDefault="004E3E54" w:rsidP="00064D37">
            <w:pPr>
              <w:suppressAutoHyphens/>
              <w:spacing w:before="0" w:after="0"/>
              <w:ind w:firstLine="0"/>
              <w:jc w:val="center"/>
              <w:rPr>
                <w:sz w:val="22"/>
                <w:szCs w:val="22"/>
                <w:lang w:eastAsia="ar-SA"/>
              </w:rPr>
            </w:pPr>
          </w:p>
          <w:p w14:paraId="1594E6F1" w14:textId="77777777" w:rsidR="004E3E54" w:rsidRPr="00F5539C" w:rsidRDefault="004E3E54" w:rsidP="00064D37">
            <w:pPr>
              <w:suppressAutoHyphens/>
              <w:spacing w:before="0" w:after="0"/>
              <w:ind w:firstLine="0"/>
              <w:jc w:val="center"/>
              <w:rPr>
                <w:sz w:val="22"/>
                <w:szCs w:val="22"/>
                <w:lang w:eastAsia="ar-SA"/>
              </w:rPr>
            </w:pPr>
            <w:r w:rsidRPr="00F5539C">
              <w:rPr>
                <w:sz w:val="22"/>
                <w:szCs w:val="22"/>
                <w:lang w:eastAsia="ar-SA"/>
              </w:rPr>
              <w:t>2.4.</w:t>
            </w:r>
          </w:p>
          <w:p w14:paraId="0C6C5D28" w14:textId="77777777" w:rsidR="004E3E54" w:rsidRPr="00F5539C" w:rsidRDefault="004E3E54" w:rsidP="00064D37">
            <w:pPr>
              <w:suppressAutoHyphens/>
              <w:spacing w:before="0" w:after="0"/>
              <w:ind w:firstLine="0"/>
              <w:jc w:val="center"/>
              <w:rPr>
                <w:sz w:val="22"/>
                <w:szCs w:val="22"/>
                <w:lang w:eastAsia="ar-SA"/>
              </w:rPr>
            </w:pPr>
          </w:p>
          <w:p w14:paraId="343E8473" w14:textId="77777777" w:rsidR="004E3E54" w:rsidRPr="00F5539C" w:rsidRDefault="004E3E54" w:rsidP="00064D37">
            <w:pPr>
              <w:suppressAutoHyphens/>
              <w:spacing w:before="0" w:after="0"/>
              <w:ind w:firstLine="0"/>
              <w:jc w:val="center"/>
              <w:rPr>
                <w:sz w:val="22"/>
                <w:szCs w:val="22"/>
                <w:lang w:eastAsia="ar-SA"/>
              </w:rPr>
            </w:pPr>
            <w:r w:rsidRPr="00F5539C">
              <w:rPr>
                <w:sz w:val="22"/>
                <w:szCs w:val="22"/>
                <w:lang w:eastAsia="ar-SA"/>
              </w:rPr>
              <w:t>2.5.</w:t>
            </w:r>
          </w:p>
        </w:tc>
      </w:tr>
      <w:tr w:rsidR="00F5539C" w:rsidRPr="00F5539C" w14:paraId="5D3A3C11" w14:textId="77777777" w:rsidTr="000F71D4">
        <w:trPr>
          <w:trHeight w:val="557"/>
          <w:jc w:val="center"/>
        </w:trPr>
        <w:tc>
          <w:tcPr>
            <w:tcW w:w="2922" w:type="dxa"/>
            <w:gridSpan w:val="2"/>
            <w:vAlign w:val="center"/>
          </w:tcPr>
          <w:p w14:paraId="12D9B9AC" w14:textId="77777777" w:rsidR="004E3E54" w:rsidRPr="00F5539C" w:rsidRDefault="004E3E54" w:rsidP="00064D37">
            <w:pPr>
              <w:suppressAutoHyphens/>
              <w:spacing w:before="0" w:after="0"/>
              <w:ind w:firstLine="0"/>
              <w:jc w:val="left"/>
              <w:rPr>
                <w:b/>
                <w:sz w:val="22"/>
                <w:szCs w:val="22"/>
              </w:rPr>
            </w:pPr>
            <w:r w:rsidRPr="00F5539C">
              <w:rPr>
                <w:b/>
                <w:sz w:val="22"/>
                <w:szCs w:val="18"/>
              </w:rPr>
              <w:t>Programa įgyvendinami Kaišiadorių rajono savivaldybės SPP tikslai</w:t>
            </w:r>
          </w:p>
        </w:tc>
        <w:tc>
          <w:tcPr>
            <w:tcW w:w="6955" w:type="dxa"/>
            <w:gridSpan w:val="4"/>
            <w:vAlign w:val="center"/>
          </w:tcPr>
          <w:p w14:paraId="45B4AC30" w14:textId="79189ABD" w:rsidR="004E3E54" w:rsidRPr="00F5539C" w:rsidRDefault="004E3E54" w:rsidP="00064D37">
            <w:pPr>
              <w:suppressAutoHyphens/>
              <w:spacing w:before="0" w:after="0"/>
              <w:ind w:firstLine="0"/>
              <w:jc w:val="left"/>
              <w:rPr>
                <w:sz w:val="22"/>
                <w:szCs w:val="22"/>
              </w:rPr>
            </w:pPr>
            <w:r w:rsidRPr="00F5539C">
              <w:rPr>
                <w:sz w:val="22"/>
                <w:szCs w:val="22"/>
              </w:rPr>
              <w:t>2.3. tikslas. Tvarios ir įtraukios socialinės atskirties mažinimo aplinkos vystymas</w:t>
            </w:r>
            <w:r w:rsidR="00FA1F16" w:rsidRPr="00F5539C">
              <w:rPr>
                <w:sz w:val="22"/>
                <w:szCs w:val="22"/>
              </w:rPr>
              <w:t>.</w:t>
            </w:r>
          </w:p>
          <w:p w14:paraId="788B49EA" w14:textId="77777777" w:rsidR="004E3E54" w:rsidRPr="00F5539C" w:rsidRDefault="004E3E54" w:rsidP="00064D37">
            <w:pPr>
              <w:suppressAutoHyphens/>
              <w:spacing w:before="0" w:after="0"/>
              <w:ind w:firstLine="0"/>
              <w:jc w:val="left"/>
              <w:rPr>
                <w:sz w:val="22"/>
                <w:szCs w:val="22"/>
              </w:rPr>
            </w:pPr>
            <w:r w:rsidRPr="00F5539C">
              <w:rPr>
                <w:sz w:val="22"/>
                <w:szCs w:val="22"/>
              </w:rPr>
              <w:t>2.4. tikslas. Stiprinti sveikatos apsaugos aplinką ir skatinti fizinį aktyvumą</w:t>
            </w:r>
            <w:r w:rsidR="00FA1F16" w:rsidRPr="00F5539C">
              <w:rPr>
                <w:sz w:val="22"/>
                <w:szCs w:val="22"/>
              </w:rPr>
              <w:t>.</w:t>
            </w:r>
          </w:p>
          <w:p w14:paraId="3F3E89D3" w14:textId="3FF54576" w:rsidR="00413A34" w:rsidRPr="00F5539C" w:rsidRDefault="00413A34" w:rsidP="00064D37">
            <w:pPr>
              <w:suppressAutoHyphens/>
              <w:spacing w:before="0" w:after="0"/>
              <w:ind w:firstLine="0"/>
              <w:jc w:val="left"/>
              <w:rPr>
                <w:sz w:val="22"/>
                <w:szCs w:val="22"/>
                <w:lang w:eastAsia="ar-SA"/>
              </w:rPr>
            </w:pPr>
          </w:p>
        </w:tc>
      </w:tr>
      <w:tr w:rsidR="00F5539C" w:rsidRPr="00F5539C" w14:paraId="5544D128" w14:textId="77777777" w:rsidTr="000F71D4">
        <w:trPr>
          <w:trHeight w:val="557"/>
          <w:jc w:val="center"/>
        </w:trPr>
        <w:tc>
          <w:tcPr>
            <w:tcW w:w="2922" w:type="dxa"/>
            <w:gridSpan w:val="2"/>
            <w:vAlign w:val="center"/>
          </w:tcPr>
          <w:p w14:paraId="1E1F3EE8" w14:textId="77777777" w:rsidR="004E3E54" w:rsidRPr="00F5539C" w:rsidRDefault="004E3E54" w:rsidP="00064D37">
            <w:pPr>
              <w:suppressAutoHyphens/>
              <w:spacing w:before="0" w:after="0"/>
              <w:ind w:firstLine="0"/>
              <w:jc w:val="left"/>
              <w:rPr>
                <w:b/>
                <w:sz w:val="22"/>
                <w:szCs w:val="22"/>
              </w:rPr>
            </w:pPr>
            <w:r w:rsidRPr="00F5539C">
              <w:rPr>
                <w:b/>
                <w:sz w:val="22"/>
                <w:szCs w:val="22"/>
              </w:rPr>
              <w:t>Programa įgyvendinami Kaišiadorių rajono savivaldybės SPP uždaviniai</w:t>
            </w:r>
          </w:p>
        </w:tc>
        <w:tc>
          <w:tcPr>
            <w:tcW w:w="6955" w:type="dxa"/>
            <w:gridSpan w:val="4"/>
            <w:vAlign w:val="center"/>
          </w:tcPr>
          <w:p w14:paraId="2FBCFEE2" w14:textId="3F76A2FF" w:rsidR="004E3E54" w:rsidRPr="00F5539C" w:rsidRDefault="004E3E54" w:rsidP="00064D37">
            <w:pPr>
              <w:suppressAutoHyphens/>
              <w:spacing w:before="0" w:after="0"/>
              <w:ind w:firstLine="0"/>
              <w:jc w:val="left"/>
              <w:rPr>
                <w:sz w:val="22"/>
                <w:szCs w:val="22"/>
              </w:rPr>
            </w:pPr>
            <w:r w:rsidRPr="00F5539C">
              <w:rPr>
                <w:rFonts w:eastAsia="Calibri"/>
                <w:sz w:val="22"/>
                <w:szCs w:val="22"/>
              </w:rPr>
              <w:t xml:space="preserve">2.3-1 uždavinys. </w:t>
            </w:r>
            <w:r w:rsidRPr="00F5539C">
              <w:rPr>
                <w:sz w:val="22"/>
                <w:szCs w:val="22"/>
              </w:rPr>
              <w:t>Užtikrinti socialinių paslaugų kokybę ir prieinamumą, infrastruktūros pritaikymą bei plėtrą</w:t>
            </w:r>
            <w:r w:rsidR="00FA1F16" w:rsidRPr="00F5539C">
              <w:rPr>
                <w:sz w:val="22"/>
                <w:szCs w:val="22"/>
              </w:rPr>
              <w:t>.</w:t>
            </w:r>
          </w:p>
          <w:p w14:paraId="008AEB36" w14:textId="4557F664" w:rsidR="004E3E54" w:rsidRPr="00F5539C" w:rsidRDefault="004E3E54" w:rsidP="00064D37">
            <w:pPr>
              <w:suppressAutoHyphens/>
              <w:spacing w:before="0" w:after="0"/>
              <w:ind w:firstLine="0"/>
              <w:jc w:val="left"/>
              <w:rPr>
                <w:sz w:val="22"/>
                <w:szCs w:val="22"/>
              </w:rPr>
            </w:pPr>
            <w:r w:rsidRPr="00F5539C">
              <w:rPr>
                <w:rFonts w:eastAsia="Calibri"/>
                <w:sz w:val="22"/>
                <w:szCs w:val="22"/>
              </w:rPr>
              <w:t xml:space="preserve">2.3-2 uždavinys. </w:t>
            </w:r>
            <w:r w:rsidRPr="00F5539C">
              <w:rPr>
                <w:sz w:val="22"/>
                <w:szCs w:val="22"/>
              </w:rPr>
              <w:t>Užtikrinti socialinę integraciją ir mažinti socialinę atskirtį</w:t>
            </w:r>
            <w:r w:rsidR="00FA1F16" w:rsidRPr="00F5539C">
              <w:rPr>
                <w:sz w:val="22"/>
                <w:szCs w:val="22"/>
              </w:rPr>
              <w:t>.</w:t>
            </w:r>
          </w:p>
          <w:p w14:paraId="6C6E388D" w14:textId="5A94276E" w:rsidR="004E3E54" w:rsidRPr="00F5539C" w:rsidRDefault="004E3E54" w:rsidP="00064D37">
            <w:pPr>
              <w:suppressAutoHyphens/>
              <w:spacing w:before="0" w:after="0"/>
              <w:ind w:firstLine="0"/>
              <w:jc w:val="left"/>
              <w:rPr>
                <w:sz w:val="22"/>
                <w:szCs w:val="22"/>
              </w:rPr>
            </w:pPr>
            <w:r w:rsidRPr="00F5539C">
              <w:rPr>
                <w:rFonts w:eastAsia="Calibri"/>
                <w:sz w:val="22"/>
                <w:szCs w:val="22"/>
              </w:rPr>
              <w:t xml:space="preserve">2.4-1 uždavinys. </w:t>
            </w:r>
            <w:r w:rsidRPr="00F5539C">
              <w:rPr>
                <w:sz w:val="22"/>
                <w:szCs w:val="22"/>
              </w:rPr>
              <w:t>Užtikrinti sveikatos priežiūros paslaugų kokybę bei pasiekiamumą</w:t>
            </w:r>
            <w:r w:rsidR="00FA1F16" w:rsidRPr="00F5539C">
              <w:rPr>
                <w:sz w:val="22"/>
                <w:szCs w:val="22"/>
              </w:rPr>
              <w:t>.</w:t>
            </w:r>
          </w:p>
          <w:p w14:paraId="5B7C736E" w14:textId="77777777" w:rsidR="004E3E54" w:rsidRPr="00F5539C" w:rsidRDefault="004E3E54" w:rsidP="00064D37">
            <w:pPr>
              <w:suppressAutoHyphens/>
              <w:spacing w:before="0" w:after="0"/>
              <w:ind w:firstLine="0"/>
              <w:jc w:val="left"/>
              <w:rPr>
                <w:sz w:val="22"/>
                <w:szCs w:val="22"/>
              </w:rPr>
            </w:pPr>
            <w:r w:rsidRPr="00F5539C">
              <w:rPr>
                <w:rFonts w:eastAsia="Calibri"/>
                <w:sz w:val="22"/>
                <w:szCs w:val="22"/>
              </w:rPr>
              <w:t xml:space="preserve">2.5-2 uždavinys. </w:t>
            </w:r>
            <w:r w:rsidRPr="00F5539C">
              <w:rPr>
                <w:sz w:val="22"/>
                <w:szCs w:val="22"/>
              </w:rPr>
              <w:t>Įgyvendinti faktais ir žiniomis grįstą jaunimo politiką, užtikrinti darbą su jaunimu ir plėsti darbo su jaunimu formas.</w:t>
            </w:r>
          </w:p>
          <w:p w14:paraId="5065323B" w14:textId="77777777" w:rsidR="004E3E54" w:rsidRPr="00F5539C" w:rsidRDefault="004E3E54" w:rsidP="00064D37">
            <w:pPr>
              <w:suppressAutoHyphens/>
              <w:spacing w:before="0" w:after="0"/>
              <w:ind w:firstLine="0"/>
              <w:jc w:val="left"/>
              <w:rPr>
                <w:sz w:val="22"/>
                <w:szCs w:val="22"/>
              </w:rPr>
            </w:pPr>
          </w:p>
        </w:tc>
      </w:tr>
      <w:tr w:rsidR="00F5539C" w:rsidRPr="00F5539C" w14:paraId="2FD05E8C" w14:textId="77777777" w:rsidTr="000F71D4">
        <w:trPr>
          <w:trHeight w:val="60"/>
          <w:jc w:val="center"/>
        </w:trPr>
        <w:tc>
          <w:tcPr>
            <w:tcW w:w="2922" w:type="dxa"/>
            <w:gridSpan w:val="2"/>
            <w:vAlign w:val="center"/>
          </w:tcPr>
          <w:p w14:paraId="4C18CF8F" w14:textId="77777777" w:rsidR="004E3E54" w:rsidRPr="00F5539C" w:rsidRDefault="004E3E54" w:rsidP="00064D37">
            <w:pPr>
              <w:suppressAutoHyphens/>
              <w:spacing w:before="0" w:after="0"/>
              <w:ind w:firstLine="0"/>
              <w:jc w:val="left"/>
              <w:rPr>
                <w:b/>
                <w:sz w:val="22"/>
                <w:szCs w:val="22"/>
                <w:lang w:eastAsia="lt-LT"/>
              </w:rPr>
            </w:pPr>
            <w:r w:rsidRPr="00F5539C">
              <w:rPr>
                <w:b/>
                <w:sz w:val="22"/>
                <w:szCs w:val="22"/>
              </w:rPr>
              <w:lastRenderedPageBreak/>
              <w:t>Programos tikslas</w:t>
            </w:r>
          </w:p>
        </w:tc>
        <w:tc>
          <w:tcPr>
            <w:tcW w:w="3963" w:type="dxa"/>
            <w:vAlign w:val="center"/>
          </w:tcPr>
          <w:p w14:paraId="6EDF8D98" w14:textId="655161FD" w:rsidR="004E3E54" w:rsidRPr="00F5539C" w:rsidRDefault="004E3E54" w:rsidP="00064D37">
            <w:pPr>
              <w:tabs>
                <w:tab w:val="center" w:pos="4153"/>
                <w:tab w:val="right" w:pos="8306"/>
              </w:tabs>
              <w:snapToGrid w:val="0"/>
              <w:spacing w:before="0" w:after="0"/>
              <w:ind w:firstLine="0"/>
              <w:rPr>
                <w:sz w:val="22"/>
                <w:szCs w:val="22"/>
              </w:rPr>
            </w:pPr>
            <w:r w:rsidRPr="00F5539C">
              <w:rPr>
                <w:sz w:val="22"/>
                <w:szCs w:val="22"/>
              </w:rPr>
              <w:t>Įgyvendinti Lietuvos Respublikos įstatymais, Vyriausybės nutarimais ir kitais teisės aktais reglamentuotas piniginę socialinę paramą, pašalpas, išmokas</w:t>
            </w:r>
            <w:r w:rsidR="00FA1F16" w:rsidRPr="00F5539C">
              <w:rPr>
                <w:sz w:val="22"/>
                <w:szCs w:val="22"/>
              </w:rPr>
              <w:t>.</w:t>
            </w:r>
          </w:p>
          <w:p w14:paraId="1147E899" w14:textId="1DABDD31" w:rsidR="004E3E54" w:rsidRPr="00F5539C" w:rsidRDefault="004E3E54" w:rsidP="00064D37">
            <w:pPr>
              <w:tabs>
                <w:tab w:val="center" w:pos="4153"/>
                <w:tab w:val="right" w:pos="8306"/>
              </w:tabs>
              <w:snapToGrid w:val="0"/>
              <w:spacing w:before="0" w:after="0"/>
              <w:ind w:firstLine="0"/>
              <w:rPr>
                <w:sz w:val="22"/>
                <w:szCs w:val="22"/>
              </w:rPr>
            </w:pPr>
            <w:r w:rsidRPr="00F5539C">
              <w:rPr>
                <w:sz w:val="22"/>
                <w:szCs w:val="22"/>
              </w:rPr>
              <w:t>Užtikrinti gyventojų poreikius atitinkančių socialinių paslaugų infrastruktūrą ir jos apimtis bei skatinti socialinės veiklos, socialinio darbo iniciatyvas</w:t>
            </w:r>
            <w:r w:rsidR="00FA1F16" w:rsidRPr="00F5539C">
              <w:rPr>
                <w:sz w:val="22"/>
                <w:szCs w:val="22"/>
              </w:rPr>
              <w:t>.</w:t>
            </w:r>
          </w:p>
          <w:p w14:paraId="0EB2EA1C" w14:textId="3021D9C3" w:rsidR="004E3E54" w:rsidRPr="00F5539C" w:rsidRDefault="004E3E54" w:rsidP="00064D37">
            <w:pPr>
              <w:tabs>
                <w:tab w:val="center" w:pos="4153"/>
                <w:tab w:val="right" w:pos="8306"/>
              </w:tabs>
              <w:snapToGrid w:val="0"/>
              <w:spacing w:before="0" w:after="0"/>
              <w:ind w:firstLine="0"/>
              <w:rPr>
                <w:sz w:val="22"/>
                <w:szCs w:val="22"/>
              </w:rPr>
            </w:pPr>
            <w:r w:rsidRPr="00F5539C">
              <w:rPr>
                <w:sz w:val="22"/>
                <w:szCs w:val="22"/>
              </w:rPr>
              <w:t>Rūpintis rajono asmenimis su negalia, vykdyti neįgaliųjų socialinės integracijos priemones</w:t>
            </w:r>
            <w:r w:rsidR="00FA1F16" w:rsidRPr="00F5539C">
              <w:rPr>
                <w:sz w:val="22"/>
                <w:szCs w:val="22"/>
              </w:rPr>
              <w:t>.</w:t>
            </w:r>
          </w:p>
          <w:p w14:paraId="00CBF451" w14:textId="7E5F7BEB" w:rsidR="004E3E54" w:rsidRPr="00F5539C" w:rsidRDefault="004E3E54" w:rsidP="00064D37">
            <w:pPr>
              <w:tabs>
                <w:tab w:val="center" w:pos="4153"/>
                <w:tab w:val="right" w:pos="8306"/>
              </w:tabs>
              <w:snapToGrid w:val="0"/>
              <w:spacing w:before="0" w:after="0"/>
              <w:ind w:firstLine="0"/>
              <w:rPr>
                <w:sz w:val="22"/>
                <w:szCs w:val="22"/>
              </w:rPr>
            </w:pPr>
            <w:r w:rsidRPr="00F5539C">
              <w:rPr>
                <w:sz w:val="22"/>
                <w:szCs w:val="22"/>
              </w:rPr>
              <w:t>Sudaryti galimybes Kaišiadorių rajono savivaldybėje gyvenantiems ir Užimtumo tarnyboje registruotiems asmenims, nurodytiems Lietuvos Respublikos užimtumo įstatymo 48 straipsnio 2 dalyje, greičiau integruotis į darbo rinką, mažinti socialinę įtampą, skatinti jų darbinę motyvaciją bei socialinius ir darbinius įgūdžius</w:t>
            </w:r>
            <w:r w:rsidR="00FA1F16" w:rsidRPr="00F5539C">
              <w:rPr>
                <w:sz w:val="22"/>
                <w:szCs w:val="22"/>
              </w:rPr>
              <w:t>.</w:t>
            </w:r>
          </w:p>
          <w:p w14:paraId="104C7C31" w14:textId="77777777" w:rsidR="00413A34" w:rsidRPr="00F5539C" w:rsidRDefault="00413A34" w:rsidP="00064D37">
            <w:pPr>
              <w:tabs>
                <w:tab w:val="center" w:pos="4153"/>
                <w:tab w:val="right" w:pos="8306"/>
              </w:tabs>
              <w:snapToGrid w:val="0"/>
              <w:spacing w:before="0" w:after="0"/>
              <w:ind w:firstLine="0"/>
              <w:rPr>
                <w:sz w:val="22"/>
                <w:szCs w:val="22"/>
              </w:rPr>
            </w:pPr>
          </w:p>
          <w:p w14:paraId="2B68671F" w14:textId="234DE539" w:rsidR="004E3E54" w:rsidRPr="00F5539C" w:rsidRDefault="004E3E54" w:rsidP="00064D37">
            <w:pPr>
              <w:tabs>
                <w:tab w:val="center" w:pos="4153"/>
                <w:tab w:val="right" w:pos="8306"/>
              </w:tabs>
              <w:snapToGrid w:val="0"/>
              <w:spacing w:before="0" w:after="0"/>
              <w:ind w:firstLine="0"/>
              <w:rPr>
                <w:sz w:val="22"/>
                <w:szCs w:val="22"/>
              </w:rPr>
            </w:pPr>
            <w:r w:rsidRPr="00F5539C">
              <w:rPr>
                <w:sz w:val="22"/>
                <w:szCs w:val="22"/>
              </w:rPr>
              <w:t>Plėtoti sveikatos priežiūros paslaugas ir joms teikti būtiną infrastruktūrą</w:t>
            </w:r>
            <w:r w:rsidR="00FA1F16" w:rsidRPr="00F5539C">
              <w:rPr>
                <w:sz w:val="22"/>
                <w:szCs w:val="22"/>
              </w:rPr>
              <w:t>.</w:t>
            </w:r>
          </w:p>
          <w:p w14:paraId="5F48E3BB" w14:textId="53093548" w:rsidR="004E3E54" w:rsidRPr="00F5539C" w:rsidRDefault="004E3E54" w:rsidP="00064D37">
            <w:pPr>
              <w:tabs>
                <w:tab w:val="center" w:pos="4153"/>
                <w:tab w:val="right" w:pos="8306"/>
              </w:tabs>
              <w:snapToGrid w:val="0"/>
              <w:spacing w:before="0" w:after="0"/>
              <w:ind w:firstLine="0"/>
              <w:rPr>
                <w:sz w:val="22"/>
                <w:szCs w:val="22"/>
              </w:rPr>
            </w:pPr>
            <w:r w:rsidRPr="00F5539C">
              <w:rPr>
                <w:sz w:val="22"/>
                <w:szCs w:val="22"/>
              </w:rPr>
              <w:t>Administruoti savivaldybės valdomą turtą</w:t>
            </w:r>
            <w:r w:rsidR="00FA1F16" w:rsidRPr="00F5539C">
              <w:rPr>
                <w:sz w:val="22"/>
                <w:szCs w:val="22"/>
              </w:rPr>
              <w:t>.</w:t>
            </w:r>
          </w:p>
          <w:p w14:paraId="32A37014" w14:textId="77777777" w:rsidR="004E3E54" w:rsidRPr="00F5539C" w:rsidRDefault="004E3E54" w:rsidP="00064D37">
            <w:pPr>
              <w:tabs>
                <w:tab w:val="center" w:pos="4153"/>
                <w:tab w:val="right" w:pos="8306"/>
              </w:tabs>
              <w:snapToGrid w:val="0"/>
              <w:spacing w:before="0" w:after="0"/>
              <w:ind w:firstLine="0"/>
              <w:rPr>
                <w:sz w:val="22"/>
                <w:szCs w:val="22"/>
              </w:rPr>
            </w:pPr>
            <w:r w:rsidRPr="00F5539C">
              <w:rPr>
                <w:sz w:val="22"/>
                <w:szCs w:val="22"/>
              </w:rPr>
              <w:t>Įgyvendinti jaunimo politiką</w:t>
            </w:r>
            <w:r w:rsidR="00FA1F16" w:rsidRPr="00F5539C">
              <w:rPr>
                <w:sz w:val="22"/>
                <w:szCs w:val="22"/>
              </w:rPr>
              <w:t>.</w:t>
            </w:r>
          </w:p>
          <w:p w14:paraId="0A556F9D" w14:textId="531E78B2" w:rsidR="00413A34" w:rsidRPr="00F5539C" w:rsidRDefault="00413A34" w:rsidP="00064D37">
            <w:pPr>
              <w:tabs>
                <w:tab w:val="center" w:pos="4153"/>
                <w:tab w:val="right" w:pos="8306"/>
              </w:tabs>
              <w:snapToGrid w:val="0"/>
              <w:spacing w:before="0" w:after="0"/>
              <w:ind w:firstLine="0"/>
              <w:rPr>
                <w:sz w:val="22"/>
                <w:szCs w:val="22"/>
              </w:rPr>
            </w:pPr>
          </w:p>
        </w:tc>
        <w:tc>
          <w:tcPr>
            <w:tcW w:w="1478" w:type="dxa"/>
            <w:gridSpan w:val="2"/>
            <w:vAlign w:val="center"/>
          </w:tcPr>
          <w:p w14:paraId="0AA7A0C5" w14:textId="77777777" w:rsidR="004E3E54" w:rsidRPr="00F5539C" w:rsidRDefault="004E3E54" w:rsidP="00064D37">
            <w:pPr>
              <w:keepNext/>
              <w:tabs>
                <w:tab w:val="left" w:pos="0"/>
              </w:tabs>
              <w:suppressAutoHyphens/>
              <w:spacing w:before="0" w:after="0"/>
              <w:ind w:firstLine="0"/>
              <w:jc w:val="center"/>
              <w:outlineLvl w:val="3"/>
              <w:rPr>
                <w:b/>
                <w:sz w:val="22"/>
                <w:szCs w:val="22"/>
              </w:rPr>
            </w:pPr>
            <w:r w:rsidRPr="00F5539C">
              <w:rPr>
                <w:b/>
                <w:sz w:val="22"/>
                <w:szCs w:val="22"/>
              </w:rPr>
              <w:t>Kodas</w:t>
            </w:r>
          </w:p>
        </w:tc>
        <w:tc>
          <w:tcPr>
            <w:tcW w:w="1514" w:type="dxa"/>
            <w:vAlign w:val="center"/>
          </w:tcPr>
          <w:p w14:paraId="5BCF6B06" w14:textId="77777777" w:rsidR="004E3E54" w:rsidRPr="00F5539C" w:rsidRDefault="004E3E54" w:rsidP="00064D37">
            <w:pPr>
              <w:suppressAutoHyphens/>
              <w:spacing w:before="0" w:after="0"/>
              <w:ind w:firstLine="0"/>
              <w:jc w:val="center"/>
              <w:rPr>
                <w:sz w:val="22"/>
                <w:szCs w:val="22"/>
                <w:lang w:eastAsia="ar-SA"/>
              </w:rPr>
            </w:pPr>
            <w:r w:rsidRPr="00F5539C">
              <w:rPr>
                <w:sz w:val="22"/>
                <w:szCs w:val="22"/>
                <w:lang w:eastAsia="ar-SA"/>
              </w:rPr>
              <w:t>01</w:t>
            </w:r>
          </w:p>
          <w:p w14:paraId="3F49ADA1" w14:textId="77777777" w:rsidR="004E3E54" w:rsidRPr="00F5539C" w:rsidRDefault="004E3E54" w:rsidP="00064D37">
            <w:pPr>
              <w:suppressAutoHyphens/>
              <w:spacing w:before="0" w:after="0"/>
              <w:ind w:firstLine="0"/>
              <w:jc w:val="center"/>
              <w:rPr>
                <w:sz w:val="22"/>
                <w:szCs w:val="22"/>
                <w:lang w:eastAsia="ar-SA"/>
              </w:rPr>
            </w:pPr>
          </w:p>
          <w:p w14:paraId="0896DB46" w14:textId="77777777" w:rsidR="004E3E54" w:rsidRPr="00F5539C" w:rsidRDefault="004E3E54" w:rsidP="00064D37">
            <w:pPr>
              <w:suppressAutoHyphens/>
              <w:spacing w:before="0" w:after="0"/>
              <w:ind w:firstLine="0"/>
              <w:jc w:val="center"/>
              <w:rPr>
                <w:sz w:val="22"/>
                <w:szCs w:val="22"/>
                <w:lang w:eastAsia="ar-SA"/>
              </w:rPr>
            </w:pPr>
          </w:p>
          <w:p w14:paraId="1E66C17B" w14:textId="77777777" w:rsidR="004E3E54" w:rsidRPr="00F5539C" w:rsidRDefault="004E3E54" w:rsidP="00064D37">
            <w:pPr>
              <w:suppressAutoHyphens/>
              <w:spacing w:before="0" w:after="0"/>
              <w:ind w:firstLine="0"/>
              <w:jc w:val="center"/>
              <w:rPr>
                <w:sz w:val="22"/>
                <w:szCs w:val="22"/>
                <w:lang w:eastAsia="ar-SA"/>
              </w:rPr>
            </w:pPr>
            <w:r w:rsidRPr="00F5539C">
              <w:rPr>
                <w:sz w:val="22"/>
                <w:szCs w:val="22"/>
                <w:lang w:eastAsia="ar-SA"/>
              </w:rPr>
              <w:t>02</w:t>
            </w:r>
          </w:p>
          <w:p w14:paraId="6719563C" w14:textId="77777777" w:rsidR="004E3E54" w:rsidRPr="00F5539C" w:rsidRDefault="004E3E54" w:rsidP="00064D37">
            <w:pPr>
              <w:suppressAutoHyphens/>
              <w:spacing w:before="0" w:after="0"/>
              <w:ind w:firstLine="0"/>
              <w:jc w:val="center"/>
              <w:rPr>
                <w:sz w:val="22"/>
                <w:szCs w:val="22"/>
                <w:lang w:eastAsia="ar-SA"/>
              </w:rPr>
            </w:pPr>
          </w:p>
          <w:p w14:paraId="520E31BC" w14:textId="77777777" w:rsidR="004E3E54" w:rsidRPr="00F5539C" w:rsidRDefault="004E3E54" w:rsidP="00064D37">
            <w:pPr>
              <w:suppressAutoHyphens/>
              <w:spacing w:before="0" w:after="0"/>
              <w:ind w:firstLine="0"/>
              <w:jc w:val="center"/>
              <w:rPr>
                <w:sz w:val="22"/>
                <w:szCs w:val="22"/>
                <w:lang w:eastAsia="ar-SA"/>
              </w:rPr>
            </w:pPr>
          </w:p>
          <w:p w14:paraId="0596CF65" w14:textId="77777777" w:rsidR="004E3E54" w:rsidRPr="00F5539C" w:rsidRDefault="004E3E54" w:rsidP="00064D37">
            <w:pPr>
              <w:suppressAutoHyphens/>
              <w:spacing w:before="0" w:after="0"/>
              <w:ind w:firstLine="0"/>
              <w:jc w:val="center"/>
              <w:rPr>
                <w:sz w:val="22"/>
                <w:szCs w:val="22"/>
                <w:lang w:eastAsia="ar-SA"/>
              </w:rPr>
            </w:pPr>
            <w:r w:rsidRPr="00F5539C">
              <w:rPr>
                <w:sz w:val="22"/>
                <w:szCs w:val="22"/>
                <w:lang w:eastAsia="ar-SA"/>
              </w:rPr>
              <w:t>03</w:t>
            </w:r>
          </w:p>
          <w:p w14:paraId="059EFDDB" w14:textId="77777777" w:rsidR="004E3E54" w:rsidRPr="00F5539C" w:rsidRDefault="004E3E54" w:rsidP="00064D37">
            <w:pPr>
              <w:suppressAutoHyphens/>
              <w:spacing w:before="0" w:after="0"/>
              <w:ind w:firstLine="0"/>
              <w:jc w:val="center"/>
              <w:rPr>
                <w:sz w:val="22"/>
                <w:szCs w:val="22"/>
                <w:lang w:eastAsia="ar-SA"/>
              </w:rPr>
            </w:pPr>
          </w:p>
          <w:p w14:paraId="3F7D7BD2" w14:textId="77777777" w:rsidR="004E3E54" w:rsidRPr="00F5539C" w:rsidRDefault="004E3E54" w:rsidP="00064D37">
            <w:pPr>
              <w:suppressAutoHyphens/>
              <w:spacing w:before="0" w:after="0"/>
              <w:ind w:firstLine="0"/>
              <w:jc w:val="center"/>
              <w:rPr>
                <w:sz w:val="22"/>
                <w:szCs w:val="22"/>
                <w:lang w:eastAsia="ar-SA"/>
              </w:rPr>
            </w:pPr>
            <w:r w:rsidRPr="00F5539C">
              <w:rPr>
                <w:sz w:val="22"/>
                <w:szCs w:val="22"/>
                <w:lang w:eastAsia="ar-SA"/>
              </w:rPr>
              <w:t>04</w:t>
            </w:r>
          </w:p>
          <w:p w14:paraId="4C040925" w14:textId="77777777" w:rsidR="004E3E54" w:rsidRPr="00F5539C" w:rsidRDefault="004E3E54" w:rsidP="00064D37">
            <w:pPr>
              <w:suppressAutoHyphens/>
              <w:spacing w:before="0" w:after="0"/>
              <w:ind w:firstLine="0"/>
              <w:jc w:val="center"/>
              <w:rPr>
                <w:sz w:val="22"/>
                <w:szCs w:val="22"/>
                <w:lang w:eastAsia="ar-SA"/>
              </w:rPr>
            </w:pPr>
          </w:p>
          <w:p w14:paraId="51DFB2D2" w14:textId="77777777" w:rsidR="004E3E54" w:rsidRPr="00F5539C" w:rsidRDefault="004E3E54" w:rsidP="00064D37">
            <w:pPr>
              <w:suppressAutoHyphens/>
              <w:spacing w:before="0" w:after="0"/>
              <w:ind w:firstLine="0"/>
              <w:jc w:val="center"/>
              <w:rPr>
                <w:sz w:val="22"/>
                <w:szCs w:val="22"/>
                <w:lang w:eastAsia="ar-SA"/>
              </w:rPr>
            </w:pPr>
          </w:p>
          <w:p w14:paraId="0DDC0F17" w14:textId="77777777" w:rsidR="004E3E54" w:rsidRPr="00F5539C" w:rsidRDefault="004E3E54" w:rsidP="00064D37">
            <w:pPr>
              <w:suppressAutoHyphens/>
              <w:spacing w:before="0" w:after="0"/>
              <w:ind w:firstLine="0"/>
              <w:jc w:val="center"/>
              <w:rPr>
                <w:sz w:val="22"/>
                <w:szCs w:val="22"/>
                <w:lang w:eastAsia="ar-SA"/>
              </w:rPr>
            </w:pPr>
          </w:p>
          <w:p w14:paraId="4E3B8EF1" w14:textId="77777777" w:rsidR="004E3E54" w:rsidRPr="00F5539C" w:rsidRDefault="004E3E54" w:rsidP="00064D37">
            <w:pPr>
              <w:suppressAutoHyphens/>
              <w:spacing w:before="0" w:after="0"/>
              <w:ind w:firstLine="0"/>
              <w:jc w:val="center"/>
              <w:rPr>
                <w:sz w:val="22"/>
                <w:szCs w:val="22"/>
                <w:lang w:eastAsia="ar-SA"/>
              </w:rPr>
            </w:pPr>
          </w:p>
          <w:p w14:paraId="5DE7861F" w14:textId="77777777" w:rsidR="004E3E54" w:rsidRPr="00F5539C" w:rsidRDefault="004E3E54" w:rsidP="00064D37">
            <w:pPr>
              <w:suppressAutoHyphens/>
              <w:spacing w:before="0" w:after="0"/>
              <w:ind w:firstLine="0"/>
              <w:jc w:val="center"/>
              <w:rPr>
                <w:sz w:val="22"/>
                <w:szCs w:val="22"/>
                <w:lang w:eastAsia="ar-SA"/>
              </w:rPr>
            </w:pPr>
            <w:r w:rsidRPr="00F5539C">
              <w:rPr>
                <w:sz w:val="22"/>
                <w:szCs w:val="22"/>
                <w:lang w:eastAsia="ar-SA"/>
              </w:rPr>
              <w:t>05</w:t>
            </w:r>
          </w:p>
          <w:p w14:paraId="1611338C" w14:textId="77777777" w:rsidR="004E3E54" w:rsidRPr="00F5539C" w:rsidRDefault="004E3E54" w:rsidP="00064D37">
            <w:pPr>
              <w:suppressAutoHyphens/>
              <w:spacing w:before="0" w:after="0"/>
              <w:ind w:firstLine="0"/>
              <w:jc w:val="center"/>
              <w:rPr>
                <w:sz w:val="22"/>
                <w:szCs w:val="22"/>
                <w:lang w:eastAsia="ar-SA"/>
              </w:rPr>
            </w:pPr>
          </w:p>
          <w:p w14:paraId="2CF344FF" w14:textId="77777777" w:rsidR="004E3E54" w:rsidRPr="00F5539C" w:rsidRDefault="004E3E54" w:rsidP="00064D37">
            <w:pPr>
              <w:suppressAutoHyphens/>
              <w:spacing w:before="0" w:after="0"/>
              <w:ind w:firstLine="0"/>
              <w:jc w:val="center"/>
              <w:rPr>
                <w:sz w:val="22"/>
                <w:szCs w:val="22"/>
                <w:lang w:eastAsia="ar-SA"/>
              </w:rPr>
            </w:pPr>
            <w:r w:rsidRPr="00F5539C">
              <w:rPr>
                <w:sz w:val="22"/>
                <w:szCs w:val="22"/>
                <w:lang w:eastAsia="ar-SA"/>
              </w:rPr>
              <w:t>06</w:t>
            </w:r>
          </w:p>
          <w:p w14:paraId="0BAABAE3" w14:textId="77777777" w:rsidR="004E3E54" w:rsidRPr="00F5539C" w:rsidRDefault="004E3E54" w:rsidP="00064D37">
            <w:pPr>
              <w:suppressAutoHyphens/>
              <w:spacing w:before="0" w:after="0"/>
              <w:ind w:firstLine="0"/>
              <w:jc w:val="center"/>
              <w:rPr>
                <w:sz w:val="22"/>
                <w:szCs w:val="22"/>
                <w:lang w:eastAsia="ar-SA"/>
              </w:rPr>
            </w:pPr>
            <w:r w:rsidRPr="00F5539C">
              <w:rPr>
                <w:sz w:val="22"/>
                <w:szCs w:val="22"/>
                <w:lang w:eastAsia="ar-SA"/>
              </w:rPr>
              <w:t>07</w:t>
            </w:r>
          </w:p>
        </w:tc>
      </w:tr>
      <w:tr w:rsidR="00F5539C" w:rsidRPr="00F5539C" w14:paraId="47A01D11" w14:textId="77777777" w:rsidTr="000F71D4">
        <w:trPr>
          <w:trHeight w:val="540"/>
          <w:jc w:val="center"/>
        </w:trPr>
        <w:tc>
          <w:tcPr>
            <w:tcW w:w="2922" w:type="dxa"/>
            <w:gridSpan w:val="2"/>
            <w:tcBorders>
              <w:top w:val="nil"/>
              <w:left w:val="single" w:sz="8" w:space="0" w:color="auto"/>
              <w:bottom w:val="single" w:sz="4" w:space="0" w:color="000000" w:themeColor="text1"/>
              <w:right w:val="single" w:sz="4" w:space="0" w:color="000000" w:themeColor="text1"/>
            </w:tcBorders>
            <w:vAlign w:val="center"/>
          </w:tcPr>
          <w:p w14:paraId="67C7F0A8" w14:textId="77777777" w:rsidR="004E3E54" w:rsidRPr="00F5539C" w:rsidRDefault="004E3E54" w:rsidP="00064D37">
            <w:pPr>
              <w:suppressAutoHyphens/>
              <w:spacing w:before="0" w:after="0"/>
              <w:ind w:firstLine="0"/>
              <w:rPr>
                <w:b/>
                <w:sz w:val="22"/>
                <w:szCs w:val="22"/>
                <w:lang w:eastAsia="lt-LT"/>
              </w:rPr>
            </w:pPr>
            <w:r w:rsidRPr="00F5539C">
              <w:rPr>
                <w:b/>
                <w:bCs/>
                <w:sz w:val="22"/>
                <w:szCs w:val="22"/>
              </w:rPr>
              <w:t>Programos įgyvendinimo laikotarpis</w:t>
            </w:r>
          </w:p>
        </w:tc>
        <w:tc>
          <w:tcPr>
            <w:tcW w:w="6955" w:type="dxa"/>
            <w:gridSpan w:val="4"/>
            <w:tcBorders>
              <w:top w:val="single" w:sz="4" w:space="0" w:color="000000" w:themeColor="text1"/>
              <w:left w:val="nil"/>
              <w:bottom w:val="single" w:sz="4" w:space="0" w:color="000000" w:themeColor="text1"/>
            </w:tcBorders>
            <w:vAlign w:val="center"/>
          </w:tcPr>
          <w:p w14:paraId="7C684807" w14:textId="6CB8A98F" w:rsidR="004E3E54" w:rsidRPr="00F5539C" w:rsidRDefault="004E3E54" w:rsidP="00064D37">
            <w:pPr>
              <w:suppressAutoHyphens/>
              <w:spacing w:before="0" w:after="0"/>
              <w:ind w:firstLine="0"/>
              <w:jc w:val="left"/>
              <w:rPr>
                <w:sz w:val="22"/>
                <w:szCs w:val="22"/>
                <w:lang w:eastAsia="ar-SA"/>
              </w:rPr>
            </w:pPr>
            <w:r w:rsidRPr="00F5539C">
              <w:rPr>
                <w:b/>
                <w:bCs/>
                <w:sz w:val="22"/>
                <w:szCs w:val="22"/>
              </w:rPr>
              <w:t>202</w:t>
            </w:r>
            <w:r w:rsidR="00FA1F16" w:rsidRPr="00F5539C">
              <w:rPr>
                <w:b/>
                <w:bCs/>
                <w:sz w:val="22"/>
                <w:szCs w:val="22"/>
              </w:rPr>
              <w:t>6</w:t>
            </w:r>
            <w:r w:rsidRPr="00F5539C">
              <w:rPr>
                <w:b/>
                <w:bCs/>
                <w:sz w:val="22"/>
                <w:szCs w:val="22"/>
              </w:rPr>
              <w:t>–202</w:t>
            </w:r>
            <w:r w:rsidR="00FA1F16" w:rsidRPr="00F5539C">
              <w:rPr>
                <w:b/>
                <w:bCs/>
                <w:sz w:val="22"/>
                <w:szCs w:val="22"/>
              </w:rPr>
              <w:t>8</w:t>
            </w:r>
            <w:r w:rsidRPr="00F5539C">
              <w:rPr>
                <w:b/>
                <w:bCs/>
                <w:sz w:val="22"/>
                <w:szCs w:val="22"/>
              </w:rPr>
              <w:t xml:space="preserve"> metai</w:t>
            </w:r>
          </w:p>
        </w:tc>
      </w:tr>
      <w:tr w:rsidR="00F5539C" w:rsidRPr="00F5539C" w14:paraId="2F03E526" w14:textId="77777777" w:rsidTr="000F71D4">
        <w:trPr>
          <w:trHeight w:val="152"/>
          <w:jc w:val="center"/>
        </w:trPr>
        <w:tc>
          <w:tcPr>
            <w:tcW w:w="2922" w:type="dxa"/>
            <w:gridSpan w:val="2"/>
            <w:tcBorders>
              <w:top w:val="nil"/>
              <w:left w:val="single" w:sz="8" w:space="0" w:color="auto"/>
              <w:bottom w:val="single" w:sz="4" w:space="0" w:color="000000" w:themeColor="text1"/>
              <w:right w:val="single" w:sz="4" w:space="0" w:color="000000" w:themeColor="text1"/>
            </w:tcBorders>
          </w:tcPr>
          <w:p w14:paraId="6487FE00" w14:textId="77777777" w:rsidR="004E3E54" w:rsidRPr="00F5539C" w:rsidRDefault="004E3E54" w:rsidP="00064D37">
            <w:pPr>
              <w:suppressAutoHyphens/>
              <w:spacing w:before="0" w:after="0"/>
              <w:ind w:firstLine="0"/>
              <w:rPr>
                <w:b/>
                <w:sz w:val="22"/>
                <w:szCs w:val="22"/>
                <w:lang w:eastAsia="lt-LT"/>
              </w:rPr>
            </w:pPr>
            <w:r w:rsidRPr="00F5539C">
              <w:rPr>
                <w:b/>
                <w:bCs/>
                <w:sz w:val="22"/>
                <w:szCs w:val="22"/>
              </w:rPr>
              <w:t>Biudžetiniai metai</w:t>
            </w:r>
          </w:p>
        </w:tc>
        <w:tc>
          <w:tcPr>
            <w:tcW w:w="6955" w:type="dxa"/>
            <w:gridSpan w:val="4"/>
            <w:tcBorders>
              <w:top w:val="single" w:sz="4" w:space="0" w:color="000000" w:themeColor="text1"/>
              <w:left w:val="nil"/>
              <w:bottom w:val="single" w:sz="4" w:space="0" w:color="000000" w:themeColor="text1"/>
            </w:tcBorders>
            <w:vAlign w:val="center"/>
          </w:tcPr>
          <w:p w14:paraId="50282442" w14:textId="77777777" w:rsidR="004E3E54" w:rsidRPr="00F5539C" w:rsidRDefault="004E3E54" w:rsidP="00064D37">
            <w:pPr>
              <w:suppressAutoHyphens/>
              <w:spacing w:before="0" w:after="0"/>
              <w:ind w:firstLine="0"/>
              <w:jc w:val="left"/>
              <w:rPr>
                <w:b/>
                <w:bCs/>
                <w:sz w:val="22"/>
                <w:szCs w:val="22"/>
                <w:lang w:eastAsia="ar-SA"/>
              </w:rPr>
            </w:pPr>
            <w:r w:rsidRPr="00F5539C">
              <w:rPr>
                <w:b/>
                <w:bCs/>
                <w:sz w:val="22"/>
                <w:szCs w:val="22"/>
              </w:rPr>
              <w:t>2026</w:t>
            </w:r>
          </w:p>
        </w:tc>
      </w:tr>
      <w:tr w:rsidR="00F5539C" w:rsidRPr="00F5539C" w14:paraId="4B5770FF" w14:textId="77777777" w:rsidTr="000F71D4">
        <w:trPr>
          <w:trHeight w:val="624"/>
          <w:jc w:val="center"/>
        </w:trPr>
        <w:tc>
          <w:tcPr>
            <w:tcW w:w="9877" w:type="dxa"/>
            <w:gridSpan w:val="6"/>
            <w:vAlign w:val="center"/>
          </w:tcPr>
          <w:p w14:paraId="437AAF3B" w14:textId="77777777" w:rsidR="004E3E54" w:rsidRPr="00F5539C" w:rsidRDefault="004E3E54" w:rsidP="00064D37">
            <w:pPr>
              <w:suppressAutoHyphens/>
              <w:spacing w:before="0" w:after="0"/>
              <w:ind w:firstLine="0"/>
              <w:jc w:val="center"/>
              <w:rPr>
                <w:b/>
                <w:bCs/>
                <w:szCs w:val="24"/>
              </w:rPr>
            </w:pPr>
            <w:r w:rsidRPr="00F5539C">
              <w:rPr>
                <w:b/>
                <w:bCs/>
                <w:szCs w:val="24"/>
              </w:rPr>
              <w:t>1 grafikas. 03 programos „</w:t>
            </w:r>
            <w:r w:rsidRPr="00F5539C">
              <w:rPr>
                <w:b/>
                <w:bCs/>
                <w:iCs/>
                <w:szCs w:val="24"/>
              </w:rPr>
              <w:t>Sveikatos ir socialinės apsaugos programos</w:t>
            </w:r>
            <w:r w:rsidRPr="00F5539C">
              <w:rPr>
                <w:b/>
                <w:bCs/>
                <w:szCs w:val="24"/>
              </w:rPr>
              <w:t>“ tikslai ir uždaviniai</w:t>
            </w:r>
          </w:p>
          <w:p w14:paraId="54A14EC3" w14:textId="77777777" w:rsidR="004E3E54" w:rsidRPr="00F5539C" w:rsidRDefault="004E3E54" w:rsidP="00064D37">
            <w:pPr>
              <w:suppressAutoHyphens/>
              <w:spacing w:before="0" w:after="0"/>
              <w:ind w:firstLine="0"/>
              <w:jc w:val="center"/>
              <w:rPr>
                <w:szCs w:val="24"/>
              </w:rPr>
            </w:pPr>
            <w:r w:rsidRPr="00F5539C">
              <w:rPr>
                <w:noProof/>
                <w:szCs w:val="24"/>
                <w:lang w:eastAsia="lt-LT"/>
                <w14:ligatures w14:val="standardContextual"/>
              </w:rPr>
              <w:lastRenderedPageBreak/>
              <w:drawing>
                <wp:inline distT="0" distB="0" distL="0" distR="0" wp14:anchorId="48D1CB33" wp14:editId="5607F310">
                  <wp:extent cx="5943600" cy="6720840"/>
                  <wp:effectExtent l="0" t="0" r="57150" b="0"/>
                  <wp:docPr id="771665428" name="Diagram 7716654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tc>
      </w:tr>
      <w:tr w:rsidR="00F5539C" w:rsidRPr="00F5539C" w14:paraId="06C2A8DC" w14:textId="77777777" w:rsidTr="000F71D4">
        <w:trPr>
          <w:trHeight w:val="825"/>
          <w:jc w:val="center"/>
        </w:trPr>
        <w:tc>
          <w:tcPr>
            <w:tcW w:w="9877" w:type="dxa"/>
            <w:gridSpan w:val="6"/>
            <w:shd w:val="clear" w:color="auto" w:fill="FFF2CC" w:themeFill="accent4" w:themeFillTint="33"/>
            <w:vAlign w:val="center"/>
          </w:tcPr>
          <w:p w14:paraId="7496BE86" w14:textId="77777777" w:rsidR="004E3E54" w:rsidRPr="00F5539C" w:rsidRDefault="004E3E54" w:rsidP="00064D37">
            <w:pPr>
              <w:spacing w:before="0" w:after="0"/>
              <w:ind w:firstLine="0"/>
              <w:rPr>
                <w:b/>
                <w:bCs/>
                <w:sz w:val="22"/>
                <w:szCs w:val="22"/>
              </w:rPr>
            </w:pPr>
            <w:r w:rsidRPr="00F5539C">
              <w:rPr>
                <w:b/>
                <w:bCs/>
                <w:sz w:val="22"/>
                <w:szCs w:val="22"/>
              </w:rPr>
              <w:lastRenderedPageBreak/>
              <w:t>03.01 Tikslas „Įgyvendinti Lietuvos Respublikos įstatymais, Vyriausybės nutarimais ir kitais teisės aktais reglamentuotas piniginę socialinę paramą, pašalpas, išmokas“</w:t>
            </w:r>
          </w:p>
          <w:p w14:paraId="56181D5B" w14:textId="77777777" w:rsidR="004E3E54" w:rsidRPr="00F5539C" w:rsidRDefault="004E3E54" w:rsidP="00064D37">
            <w:pPr>
              <w:spacing w:after="0"/>
              <w:ind w:firstLine="0"/>
              <w:rPr>
                <w:sz w:val="20"/>
              </w:rPr>
            </w:pPr>
            <w:r w:rsidRPr="00F5539C">
              <w:rPr>
                <w:sz w:val="20"/>
              </w:rPr>
              <w:t xml:space="preserve">Lietuvos Respublikos vietos savivaldos įstatyme nustatytos: </w:t>
            </w:r>
          </w:p>
          <w:p w14:paraId="762AFD81" w14:textId="77777777" w:rsidR="004E3E54" w:rsidRPr="00F5539C" w:rsidRDefault="004E3E54" w:rsidP="00064D37">
            <w:pPr>
              <w:spacing w:after="0"/>
              <w:ind w:firstLine="0"/>
              <w:rPr>
                <w:sz w:val="20"/>
              </w:rPr>
            </w:pPr>
            <w:r w:rsidRPr="00F5539C">
              <w:rPr>
                <w:sz w:val="20"/>
              </w:rPr>
              <w:t xml:space="preserve">1. Valstybinės (valstybės perduotos savivaldybėms) funkcijos: mokinių nemokamo maitinimo savivaldybės įsteigtose mokyklose ir savivaldybės teritorijoje įsteigtose nevalstybinėse mokyklose administravimas ir nepasiturinčių šeimų mokinių, deklaravusių gyvenamąją vietą arba gyvenančių savivaldybės teritorijoje, aprūpinimo mokinio reikmenimis administravimas, socialinių išmokų ir kompensacijų, išskyrus socialinę pašalpą ir kompensacijas, nustatytas Lietuvos Respublikos piniginės socialinės paramos nepasiturintiems gyventojams įstatyme, skaičiavimas ir mokėjimas, kitos pagal įstatymus perduotos funkcijos. </w:t>
            </w:r>
          </w:p>
          <w:p w14:paraId="44201898" w14:textId="77777777" w:rsidR="004E3E54" w:rsidRPr="00F5539C" w:rsidRDefault="004E3E54" w:rsidP="00064D37">
            <w:pPr>
              <w:tabs>
                <w:tab w:val="center" w:pos="4153"/>
                <w:tab w:val="right" w:pos="8306"/>
              </w:tabs>
              <w:spacing w:after="0"/>
              <w:ind w:firstLine="0"/>
              <w:rPr>
                <w:sz w:val="20"/>
              </w:rPr>
            </w:pPr>
            <w:r w:rsidRPr="00F5539C">
              <w:rPr>
                <w:sz w:val="20"/>
              </w:rPr>
              <w:t>2. Savarankiškosios savivaldybių funkcijos: socialinės pašalpos ir kompensacijų, nustatytų Lietuvos Respublikos piniginės socialinės paramos nepasiturintiems gyventojams įstatyme, teikimas; dalyvavimas vykdant vaiko teisių apsaugą, prevencinės pagalbos vaikui ir šeimai organizavimo užtikrinimas,  sąlygų savivaldybės teritorijoje gyvenančių neįgaliųjų socialiniam integravimui į bendruomenę sudarymas, kitos funkcijos, nepriskirtos valstybės institucijoms.</w:t>
            </w:r>
          </w:p>
          <w:p w14:paraId="6A4C28B5" w14:textId="77777777" w:rsidR="00413A34" w:rsidRPr="00F5539C" w:rsidRDefault="00413A34" w:rsidP="00064D37">
            <w:pPr>
              <w:tabs>
                <w:tab w:val="center" w:pos="4153"/>
                <w:tab w:val="right" w:pos="8306"/>
              </w:tabs>
              <w:spacing w:after="0"/>
              <w:ind w:firstLine="0"/>
              <w:rPr>
                <w:sz w:val="20"/>
              </w:rPr>
            </w:pPr>
          </w:p>
        </w:tc>
      </w:tr>
      <w:tr w:rsidR="00F5539C" w:rsidRPr="00F5539C" w14:paraId="1EC243ED" w14:textId="77777777" w:rsidTr="000F71D4">
        <w:trPr>
          <w:trHeight w:val="649"/>
          <w:jc w:val="center"/>
        </w:trPr>
        <w:tc>
          <w:tcPr>
            <w:tcW w:w="9877" w:type="dxa"/>
            <w:gridSpan w:val="6"/>
            <w:shd w:val="clear" w:color="auto" w:fill="DEEAF6" w:themeFill="accent5" w:themeFillTint="33"/>
            <w:vAlign w:val="center"/>
          </w:tcPr>
          <w:p w14:paraId="74D4B21F" w14:textId="77777777" w:rsidR="004E3E54" w:rsidRPr="00F5539C" w:rsidRDefault="004E3E54" w:rsidP="00064D37">
            <w:pPr>
              <w:suppressAutoHyphens/>
              <w:spacing w:before="0" w:after="0"/>
              <w:ind w:firstLine="0"/>
              <w:rPr>
                <w:b/>
                <w:bCs/>
                <w:sz w:val="22"/>
                <w:szCs w:val="22"/>
              </w:rPr>
            </w:pPr>
            <w:r w:rsidRPr="00F5539C">
              <w:rPr>
                <w:b/>
                <w:bCs/>
                <w:sz w:val="22"/>
                <w:szCs w:val="22"/>
              </w:rPr>
              <w:lastRenderedPageBreak/>
              <w:t>03.01.01 uždavinys „Skirti ir teikti piniginę paramą savivaldybės gyventojams, vykdant valstybines (perduotas savivaldybėms) ir savarankiškąsias savivaldybių funkcijas“</w:t>
            </w:r>
          </w:p>
        </w:tc>
      </w:tr>
      <w:tr w:rsidR="00F5539C" w:rsidRPr="00F5539C" w14:paraId="4380EB97" w14:textId="77777777" w:rsidTr="000F71D4">
        <w:trPr>
          <w:trHeight w:val="421"/>
          <w:jc w:val="center"/>
        </w:trPr>
        <w:tc>
          <w:tcPr>
            <w:tcW w:w="9877" w:type="dxa"/>
            <w:gridSpan w:val="6"/>
            <w:vAlign w:val="center"/>
          </w:tcPr>
          <w:p w14:paraId="1DB4ADE5" w14:textId="77777777" w:rsidR="004E3E54" w:rsidRPr="00F5539C" w:rsidRDefault="004E3E54" w:rsidP="00064D37">
            <w:pPr>
              <w:suppressAutoHyphens/>
              <w:spacing w:before="0" w:after="0"/>
              <w:ind w:firstLine="0"/>
              <w:rPr>
                <w:b/>
                <w:bCs/>
                <w:sz w:val="22"/>
                <w:szCs w:val="22"/>
              </w:rPr>
            </w:pPr>
            <w:r w:rsidRPr="00F5539C">
              <w:rPr>
                <w:b/>
                <w:bCs/>
                <w:sz w:val="22"/>
                <w:szCs w:val="22"/>
              </w:rPr>
              <w:t>03.01.01.01 priemonė „Socialinių išmokų ir kompensacijų, finansuojamų iš specialios tikslinės dotacijos, skyrimas“</w:t>
            </w:r>
          </w:p>
          <w:p w14:paraId="377FF904" w14:textId="77777777" w:rsidR="004E3E54" w:rsidRPr="00F5539C" w:rsidRDefault="004E3E54" w:rsidP="00064D37">
            <w:pPr>
              <w:suppressAutoHyphens/>
              <w:spacing w:before="0" w:after="0"/>
              <w:ind w:firstLine="0"/>
              <w:rPr>
                <w:sz w:val="20"/>
              </w:rPr>
            </w:pPr>
            <w:r w:rsidRPr="00F5539C">
              <w:rPr>
                <w:sz w:val="20"/>
              </w:rPr>
              <w:t>Vadovaujantis Lietuvos Respublikos paramos mirties atveju įstatymu, skiriamos ir mokamos vienkartinės laidojimo pašalpos bei parama užsienyje mirusių (žuvusių) Lietuvos Respublikos piliečių palaikams parvežti. Mokamos kompensacijos už komunalines ir kt. paslaugas nukentėjusiesiems 1991 m. sausio 11–13 d. įvykių metu, vadovaujantis Lietuvos Respublikos kompensacijų nepriklausomybės gynėjams, nukentėjusiems nuo 1991 m. sausio 11–13 d. ir po to vykdytos SSRS agresijos, bei jų šeimoms įstatymu.</w:t>
            </w:r>
          </w:p>
        </w:tc>
      </w:tr>
      <w:tr w:rsidR="00F5539C" w:rsidRPr="00F5539C" w14:paraId="681B25FC" w14:textId="77777777" w:rsidTr="000F71D4">
        <w:trPr>
          <w:trHeight w:val="421"/>
          <w:jc w:val="center"/>
        </w:trPr>
        <w:tc>
          <w:tcPr>
            <w:tcW w:w="9877" w:type="dxa"/>
            <w:gridSpan w:val="6"/>
            <w:vAlign w:val="center"/>
          </w:tcPr>
          <w:p w14:paraId="43DAD13A" w14:textId="77777777" w:rsidR="004E3E54" w:rsidRPr="00F5539C" w:rsidRDefault="004E3E54" w:rsidP="00064D37">
            <w:pPr>
              <w:suppressAutoHyphens/>
              <w:spacing w:before="0" w:after="0"/>
              <w:ind w:firstLine="0"/>
              <w:rPr>
                <w:b/>
                <w:bCs/>
                <w:sz w:val="22"/>
                <w:szCs w:val="22"/>
              </w:rPr>
            </w:pPr>
            <w:r w:rsidRPr="00F5539C">
              <w:rPr>
                <w:b/>
                <w:bCs/>
                <w:sz w:val="22"/>
                <w:szCs w:val="22"/>
              </w:rPr>
              <w:t>03.01.01.02 priemonė „Piniginės socialinės paramos, pašalpų, išmokų globėjams (rūpintojams), sąlyginių ir kitų išmokų iš savivaldybės biudžeto skyrimas“</w:t>
            </w:r>
          </w:p>
          <w:p w14:paraId="59DF6E74" w14:textId="77777777" w:rsidR="004E3E54" w:rsidRPr="00F5539C" w:rsidRDefault="004E3E54" w:rsidP="00064D37">
            <w:pPr>
              <w:suppressAutoHyphens/>
              <w:spacing w:before="0" w:after="0"/>
              <w:ind w:firstLine="0"/>
              <w:rPr>
                <w:sz w:val="23"/>
                <w:szCs w:val="23"/>
              </w:rPr>
            </w:pPr>
            <w:r w:rsidRPr="00F5539C">
              <w:rPr>
                <w:sz w:val="20"/>
              </w:rPr>
              <w:t>Vadovaujantis Lietuvos Respublikos piniginės socialinės paramos nepasiturintiems gyventojams įstatymu ir Piniginės socialinės paramos nepasiturintiems gyventojams teikimo Kaišiadorių rajono savivaldybėje tvarkos aprašu, patvirtintu Savivaldybės tarybos sprendimu, skiriamos ir teikiamos socialinės pašalpos, teikiamos būsto šildymo išlaidų, geriamojo vandens išlaidų ir karšto vandens išlaidų kompensacijos ir apmokamas Lietuvos Respublikos piniginės socialinės paramos nepasiturintiems gyventojams įstatymo (toliau – įstatymas) nustatytas kreditas ir palūkanos, Savivaldybės tarybos nustatytomis tvarkomis mokamos vienkartinės pašalpos, vienkartinės pašalpos studentui, sąlyginės, tikslinės pašalpos, tikslinės pašalpos užsieniečiams, pagalbos pinigai už globojamus (rūpinamus) vaikus. Savivaldybės tarybai priėmus sprendimus dėl periodinių ir kitų išmokų, įvardytų įstatyme, išmokos būtų mokamos pagal šią priemonę. Piniginės socialinės paramos nepasiturintiems gyventojams skyrimą kitais (išimtiniais) atvejais svarsto Administracijoje sudaryta Piniginės socialinės paramos teikimo komisija. Vadovaujantis Priedo fiziniam asmeniui (globėjui, rūpintojui) už vaiko globą (rūpybą) mokėjimo iš savivaldybės biudžeto tvarkos aprašu, patvirtintu Kaišiadorių rajono savivaldybės tarybos sprendimu, mokami priedai globėjams (rūpintojams). Vienkartinių pašalpų skyrimą svarsto Administracijoje sudaryta Piniginės socialinės paramos teikimo komisija, vadovaudamasi Vienkartinių pašalpų skyrimo ir mokėjimo tvarkos aprašu, patvirtintu Kaišiadorių rajono savivaldybės tarybos sprendimu. Pagal šią priemonę gali būti kompensuojama asmenims, neturintiems asmens tapatybę patvirtinančių dokumentų, išlaidos, susijusios su asmens duomenų ir asmens tapatybės dokumentų ir (ar) dokumentų dėl Lietuvos Respublikos pilietybės įgijimu, kai paaiškėja, kad asmens pilietybės klausimas neišspręstas pagal Lietuvos Respublikos pilietybės įstatymą. Kompensuojamos piniginės socialinės paramos gavėjams kelionės išlaidos, susijusios su atlikta visuomenei naudinga veikla ir pagrįstos šių išlaidų faktą patvirtinančiais dokumentais (važiavimo autobusu bilietais), nustatyta tvarka. Esant lėšų, prireikus gali būti apmokamos piniginės socialinės paramos išmokėjimo, pristatymo išlaidos, kitos būtinos piniginės socialinės paramos administravimo prekės ir (ar) paslaugos ir kt. Vienkartinės pašalpos studentui skiriamos ir mokamos vadovaujantis tvarkos aprašu, patvirtintu Kaišiadorių rajono savivaldybės tarybos sprendimu. Pagal šią priemonę gali būti išmokama vienkartinė pašalpa, piniginės socialinės paramos forma, Kaišiadorių rajono savivaldybėje gyvenamąją vietą deklaravusiems bei gerai ir labai gerai besimokantiems pagal aukštųjų ir aukštųjų koleginių mokslo studijų programas studentams iš nepasiturinčių šeimų. Teisės aktų nustatyta tvarka nepasiturintiems gyventojams gali būti kompensuojamos išlaidos, susijusios su prisijungimu prie centralizuoto vandentiekio ir buitinių nuotekų tinklų, pagal Savivaldybės tarybos patvirtintas kompensavimo sąlygas. Priemonė vykdoma siekiant padėti nepasiturintiems gyventojams prisijungti prie centralizuoto vandentiekio ir buitinių nuotekų tinklų.</w:t>
            </w:r>
            <w:r w:rsidRPr="00F5539C">
              <w:rPr>
                <w:sz w:val="23"/>
                <w:szCs w:val="23"/>
              </w:rPr>
              <w:t xml:space="preserve"> </w:t>
            </w:r>
          </w:p>
          <w:p w14:paraId="3C9981F3" w14:textId="77777777" w:rsidR="00413A34" w:rsidRPr="00F5539C" w:rsidRDefault="00413A34" w:rsidP="00064D37">
            <w:pPr>
              <w:suppressAutoHyphens/>
              <w:spacing w:before="0" w:after="0"/>
              <w:ind w:firstLine="0"/>
              <w:rPr>
                <w:b/>
                <w:bCs/>
                <w:sz w:val="22"/>
                <w:szCs w:val="22"/>
              </w:rPr>
            </w:pPr>
          </w:p>
        </w:tc>
      </w:tr>
      <w:tr w:rsidR="00F5539C" w:rsidRPr="00F5539C" w14:paraId="1AAEAE85" w14:textId="77777777" w:rsidTr="000F71D4">
        <w:trPr>
          <w:trHeight w:val="825"/>
          <w:jc w:val="center"/>
        </w:trPr>
        <w:tc>
          <w:tcPr>
            <w:tcW w:w="9877" w:type="dxa"/>
            <w:gridSpan w:val="6"/>
            <w:vAlign w:val="center"/>
          </w:tcPr>
          <w:p w14:paraId="748D2529" w14:textId="77777777" w:rsidR="004E3E54" w:rsidRPr="00F5539C" w:rsidRDefault="004E3E54" w:rsidP="00064D37">
            <w:pPr>
              <w:suppressAutoHyphens/>
              <w:spacing w:before="0" w:after="0"/>
              <w:ind w:firstLine="0"/>
              <w:rPr>
                <w:b/>
                <w:bCs/>
                <w:sz w:val="22"/>
                <w:szCs w:val="22"/>
              </w:rPr>
            </w:pPr>
            <w:r w:rsidRPr="00F5539C">
              <w:rPr>
                <w:b/>
                <w:bCs/>
                <w:sz w:val="22"/>
                <w:szCs w:val="22"/>
              </w:rPr>
              <w:t>03.01.01.03 priemonė „Iš valstybės biudžeto finansuojamų išmokų, pensijų, kompensacijų mokėjimas“</w:t>
            </w:r>
          </w:p>
          <w:p w14:paraId="0A790601" w14:textId="77777777" w:rsidR="004E3E54" w:rsidRPr="00F5539C" w:rsidRDefault="004E3E54" w:rsidP="00064D37">
            <w:pPr>
              <w:pStyle w:val="Default"/>
              <w:jc w:val="both"/>
              <w:rPr>
                <w:color w:val="auto"/>
                <w:sz w:val="23"/>
                <w:szCs w:val="23"/>
              </w:rPr>
            </w:pPr>
            <w:r w:rsidRPr="00F5539C">
              <w:rPr>
                <w:color w:val="auto"/>
                <w:sz w:val="20"/>
                <w:szCs w:val="20"/>
                <w:lang w:eastAsia="zh-CN"/>
              </w:rPr>
              <w:t>Priemonė vykdoma, vadovaujantis Lietuvos Respublikos išmokų vaikams įstatymu, Lietuvos Respublikos tikslinių kompensacijų įstatymu, Lietuvos Respublikos valstybės paramos žuvusių pasipriešinimo 1940–1990 metų okupacijos dalyvių šeimoms įstatymu, Lietuvos Respublikos valstybės paramos ginkluoto pasipriešinimo (rezistencijos) dalyviams įstatymu, Lietuvos Respublikos socialinės paramos asmenims, sužalotiems atliekant būtinąją karinę tarnybą sovietinėje armijoje, ir šioje armijoje žuvusiųjų šeimoms (1945 07 22 – 1991 12 31) įstatymu, kt. teisės aktais, pagal poreikį gali būti apmokamos bendravimo su vaikais tobulinimo kursų išlaidos.</w:t>
            </w:r>
            <w:r w:rsidRPr="00F5539C">
              <w:rPr>
                <w:color w:val="auto"/>
                <w:sz w:val="23"/>
                <w:szCs w:val="23"/>
              </w:rPr>
              <w:t xml:space="preserve"> </w:t>
            </w:r>
          </w:p>
          <w:p w14:paraId="65D79652" w14:textId="77777777" w:rsidR="00413A34" w:rsidRPr="00F5539C" w:rsidRDefault="00413A34" w:rsidP="00064D37">
            <w:pPr>
              <w:pStyle w:val="Default"/>
              <w:jc w:val="both"/>
              <w:rPr>
                <w:color w:val="auto"/>
                <w:sz w:val="23"/>
                <w:szCs w:val="23"/>
              </w:rPr>
            </w:pPr>
          </w:p>
        </w:tc>
      </w:tr>
      <w:tr w:rsidR="00F5539C" w:rsidRPr="00F5539C" w14:paraId="44D50E9F" w14:textId="77777777" w:rsidTr="000F71D4">
        <w:trPr>
          <w:trHeight w:val="695"/>
          <w:jc w:val="center"/>
        </w:trPr>
        <w:tc>
          <w:tcPr>
            <w:tcW w:w="9877" w:type="dxa"/>
            <w:gridSpan w:val="6"/>
            <w:vAlign w:val="center"/>
          </w:tcPr>
          <w:p w14:paraId="3A69D8EB" w14:textId="77777777" w:rsidR="004E3E54" w:rsidRPr="00F5539C" w:rsidRDefault="004E3E54" w:rsidP="00064D37">
            <w:pPr>
              <w:suppressAutoHyphens/>
              <w:spacing w:before="0" w:after="0"/>
              <w:ind w:firstLine="0"/>
              <w:rPr>
                <w:b/>
                <w:bCs/>
                <w:sz w:val="22"/>
                <w:szCs w:val="22"/>
              </w:rPr>
            </w:pPr>
            <w:r w:rsidRPr="00F5539C">
              <w:rPr>
                <w:b/>
                <w:bCs/>
                <w:sz w:val="22"/>
                <w:szCs w:val="22"/>
              </w:rPr>
              <w:t>03.01.01.04 priemonė „Išmokų, kompensacijų užsieniečiams, pasitraukusiems iš Ukrainos dėl Rusijos Federacijos karinių veiksmų Ukrainoje, skyrimas ir mokėjimas iš valstybės biudžeto lėšų“</w:t>
            </w:r>
          </w:p>
          <w:p w14:paraId="62901FA4" w14:textId="77777777" w:rsidR="004E3E54" w:rsidRPr="00F5539C" w:rsidRDefault="004E3E54" w:rsidP="00064D37">
            <w:pPr>
              <w:pStyle w:val="Default"/>
              <w:jc w:val="both"/>
              <w:rPr>
                <w:color w:val="auto"/>
                <w:sz w:val="20"/>
                <w:szCs w:val="20"/>
              </w:rPr>
            </w:pPr>
            <w:r w:rsidRPr="00F5539C">
              <w:rPr>
                <w:color w:val="auto"/>
              </w:rPr>
              <w:t xml:space="preserve"> </w:t>
            </w:r>
            <w:r w:rsidRPr="00F5539C">
              <w:rPr>
                <w:color w:val="auto"/>
                <w:sz w:val="20"/>
                <w:szCs w:val="20"/>
              </w:rPr>
              <w:t xml:space="preserve">Vadovaujantis Lietuvos Respublikos socialinės apsaugos ir darbo ministro 2022 m. balandžio 6 d. įsakymu Nr. A1-260 „Dėl Vienkartinės išmokos įsikurti gyvenamojoje vietoje savivaldybės teritorijoje ir (ar) mėnesinės kompensacijos vaiko ugdymo pagal ikimokyklinio ar priešmokyklinio ugdymo programą išlaidoms apmokėti, skiriamų laikinąją apsaugą Lietuvos Respublikoje gavusiems užsieniečiams, skyrimo ir jų finansavimo iš Lietuvos Respublikos valstybės biudžeto rekomendacijų aprašo patvirtinimo“, skiriamos ir mokamos iš valstybės biudžeto lėšų vienkartinės išmokos įsikurti gyvenamojoje vietoje savivaldybės teritorijoje ir (ar) mėnesinės kompensacijos vaiko ugdymo pagal ikimokyklinio ar priešmokyklinio ugdymo programą išlaidoms apmokėti, skiriamos laikinąją apsaugą Lietuvos Respublikoje gavusiems užsieniečiams. Pagal šią priemonę gali būti mokamos ir kitos reglamentuotos piniginės išmokos užsieniečiams, pasitraukusiems iš Ukrainos dėl Rusijos Federacijos karinių veiksmų Ukrainoje, mokamos iš valstybės biudžeto. Priemonėje numatomos ir administravimui skiriamos lėšos. </w:t>
            </w:r>
          </w:p>
          <w:p w14:paraId="09B3767B" w14:textId="77777777" w:rsidR="00413A34" w:rsidRPr="00F5539C" w:rsidRDefault="00413A34" w:rsidP="00064D37">
            <w:pPr>
              <w:pStyle w:val="Default"/>
              <w:jc w:val="both"/>
              <w:rPr>
                <w:color w:val="auto"/>
                <w:sz w:val="23"/>
                <w:szCs w:val="23"/>
              </w:rPr>
            </w:pPr>
          </w:p>
        </w:tc>
      </w:tr>
      <w:tr w:rsidR="00F5539C" w:rsidRPr="00F5539C" w14:paraId="20C9BB89" w14:textId="77777777" w:rsidTr="000F71D4">
        <w:trPr>
          <w:trHeight w:val="595"/>
          <w:jc w:val="center"/>
        </w:trPr>
        <w:tc>
          <w:tcPr>
            <w:tcW w:w="9877" w:type="dxa"/>
            <w:gridSpan w:val="6"/>
            <w:vAlign w:val="center"/>
          </w:tcPr>
          <w:p w14:paraId="3C9EBD9B" w14:textId="77777777" w:rsidR="004E3E54" w:rsidRPr="00F5539C" w:rsidRDefault="004E3E54" w:rsidP="00064D37">
            <w:pPr>
              <w:spacing w:before="0" w:after="0"/>
              <w:ind w:firstLine="0"/>
              <w:rPr>
                <w:b/>
                <w:bCs/>
                <w:sz w:val="22"/>
                <w:szCs w:val="22"/>
              </w:rPr>
            </w:pPr>
            <w:r w:rsidRPr="00F5539C">
              <w:rPr>
                <w:b/>
                <w:bCs/>
                <w:sz w:val="22"/>
                <w:szCs w:val="22"/>
              </w:rPr>
              <w:lastRenderedPageBreak/>
              <w:t>03.01.01.05 priemonė „Kūdikio kraitelio naujagimiams skyrimas“</w:t>
            </w:r>
          </w:p>
          <w:p w14:paraId="710009C4" w14:textId="77777777" w:rsidR="004E3E54" w:rsidRPr="00F5539C" w:rsidRDefault="004E3E54" w:rsidP="00064D37">
            <w:pPr>
              <w:spacing w:before="0" w:after="0"/>
              <w:ind w:firstLine="0"/>
              <w:rPr>
                <w:sz w:val="20"/>
              </w:rPr>
            </w:pPr>
            <w:r w:rsidRPr="00F5539C">
              <w:rPr>
                <w:sz w:val="20"/>
              </w:rPr>
              <w:t>Kaišiadorių rajono savivaldybės naujagimiams skirtas kūdikio kraitelis – dovana šeimai. Kūdikio kraitelis įteikiamas pagal patvirtintą Kūdikio kraitelio išdavimo tvarkos aprašą.</w:t>
            </w:r>
          </w:p>
          <w:p w14:paraId="30DCC6F7" w14:textId="77777777" w:rsidR="00413A34" w:rsidRPr="00F5539C" w:rsidRDefault="00413A34" w:rsidP="00064D37">
            <w:pPr>
              <w:spacing w:before="0" w:after="0"/>
              <w:ind w:firstLine="0"/>
              <w:rPr>
                <w:sz w:val="22"/>
                <w:szCs w:val="22"/>
              </w:rPr>
            </w:pPr>
          </w:p>
        </w:tc>
      </w:tr>
      <w:tr w:rsidR="00F5539C" w:rsidRPr="00F5539C" w14:paraId="1CA1A7E8" w14:textId="77777777" w:rsidTr="000F71D4">
        <w:trPr>
          <w:trHeight w:val="60"/>
          <w:jc w:val="center"/>
        </w:trPr>
        <w:tc>
          <w:tcPr>
            <w:tcW w:w="9877" w:type="dxa"/>
            <w:gridSpan w:val="6"/>
            <w:shd w:val="clear" w:color="auto" w:fill="DEEAF6" w:themeFill="accent5" w:themeFillTint="33"/>
            <w:vAlign w:val="center"/>
          </w:tcPr>
          <w:p w14:paraId="762C4D62" w14:textId="77777777" w:rsidR="004E3E54" w:rsidRPr="00F5539C" w:rsidRDefault="004E3E54" w:rsidP="00064D37">
            <w:pPr>
              <w:suppressAutoHyphens/>
              <w:spacing w:before="0" w:after="0"/>
              <w:ind w:firstLine="0"/>
              <w:rPr>
                <w:b/>
                <w:bCs/>
                <w:sz w:val="22"/>
                <w:szCs w:val="22"/>
              </w:rPr>
            </w:pPr>
            <w:r w:rsidRPr="00F5539C">
              <w:rPr>
                <w:b/>
                <w:bCs/>
                <w:sz w:val="22"/>
                <w:szCs w:val="22"/>
              </w:rPr>
              <w:t>03.01.02 uždavinys „Užtikrinti socialinę paramą mokiniams“</w:t>
            </w:r>
          </w:p>
        </w:tc>
      </w:tr>
      <w:tr w:rsidR="00F5539C" w:rsidRPr="00F5539C" w14:paraId="41B31F15" w14:textId="77777777" w:rsidTr="000F71D4">
        <w:trPr>
          <w:trHeight w:val="787"/>
          <w:jc w:val="center"/>
        </w:trPr>
        <w:tc>
          <w:tcPr>
            <w:tcW w:w="9877" w:type="dxa"/>
            <w:gridSpan w:val="6"/>
            <w:vAlign w:val="center"/>
          </w:tcPr>
          <w:p w14:paraId="00B33A24" w14:textId="77777777" w:rsidR="004E3E54" w:rsidRPr="00F5539C" w:rsidRDefault="004E3E54" w:rsidP="00064D37">
            <w:pPr>
              <w:suppressAutoHyphens/>
              <w:spacing w:before="0" w:after="0"/>
              <w:ind w:firstLine="0"/>
              <w:rPr>
                <w:b/>
                <w:bCs/>
                <w:sz w:val="22"/>
                <w:szCs w:val="22"/>
              </w:rPr>
            </w:pPr>
            <w:r w:rsidRPr="00F5539C">
              <w:rPr>
                <w:b/>
                <w:bCs/>
                <w:sz w:val="22"/>
                <w:szCs w:val="22"/>
              </w:rPr>
              <w:t>03.01.02.01 priemonė „Socialinės paramos mokiniams, finansuojamos iš valstybės biudžeto, skyrimas ir išlaidų iš savivaldybės biudžeto finansavimas“ </w:t>
            </w:r>
          </w:p>
          <w:p w14:paraId="368126FB" w14:textId="77777777" w:rsidR="004E3E54" w:rsidRPr="00F5539C" w:rsidRDefault="004E3E54" w:rsidP="00064D37">
            <w:pPr>
              <w:suppressAutoHyphens/>
              <w:spacing w:before="0" w:after="0"/>
              <w:ind w:firstLine="0"/>
              <w:rPr>
                <w:sz w:val="20"/>
              </w:rPr>
            </w:pPr>
            <w:r w:rsidRPr="00F5539C">
              <w:rPr>
                <w:b/>
                <w:bCs/>
                <w:sz w:val="22"/>
                <w:szCs w:val="22"/>
              </w:rPr>
              <w:t> </w:t>
            </w:r>
            <w:r w:rsidRPr="00F5539C">
              <w:rPr>
                <w:sz w:val="20"/>
              </w:rPr>
              <w:t>Priemonė vykdoma, įgyvendinant Lietuvos Respublikos socialinės paramos mokiniams įstatymą. Išlaidos nemokamam mokinių maitinimui, mokinio reikmenims įsigyti skiriamos iš valstybės biudžeto specialios tikslinės dotacijos. Taip pat priemonė vykdoma, įgyvendinant Lietuvos Respublikos socialinės paramos mokiniams įstatymą. Socialinės paramos mokiniams išlaidos, patiekalų gamybos išlaidos (maitinimo paslaugų teikėjų darbuotojų, tiesiogiai susijusių su mokinių nemokamo maitinimo tiekimu, darbo užmokestis, valstybinio socialinio draudimo įmokos, komunalinių paslaugų ir kitos išlaidos) finansuojamos iš savivaldybės biudžeto lėšų pagal ugdymo įstaigų sudarytas sutartis su tiekėjais ir pateiktą lėšų poreikį Savivaldybės administracijai. Už racionalų, teisingą ir teisėtą lėšų naudojimą atsakingi asignavimų valdytojai. Priemonėje numatomos lėšos socialinei paramai mokiniams, bėgantiems nuo karo Ukrainoje. </w:t>
            </w:r>
          </w:p>
          <w:p w14:paraId="76CA15CC" w14:textId="77777777" w:rsidR="00413A34" w:rsidRPr="00F5539C" w:rsidRDefault="00413A34" w:rsidP="00064D37">
            <w:pPr>
              <w:suppressAutoHyphens/>
              <w:spacing w:before="0" w:after="0"/>
              <w:ind w:firstLine="0"/>
              <w:rPr>
                <w:sz w:val="20"/>
              </w:rPr>
            </w:pPr>
          </w:p>
        </w:tc>
      </w:tr>
      <w:tr w:rsidR="00F5539C" w:rsidRPr="00F5539C" w14:paraId="73D94277" w14:textId="77777777" w:rsidTr="000F71D4">
        <w:trPr>
          <w:trHeight w:val="825"/>
          <w:jc w:val="center"/>
        </w:trPr>
        <w:tc>
          <w:tcPr>
            <w:tcW w:w="9877" w:type="dxa"/>
            <w:gridSpan w:val="6"/>
            <w:vAlign w:val="center"/>
          </w:tcPr>
          <w:p w14:paraId="0FBC4445" w14:textId="77777777" w:rsidR="004E3E54" w:rsidRPr="00F5539C" w:rsidRDefault="004E3E54" w:rsidP="00064D37">
            <w:pPr>
              <w:suppressAutoHyphens/>
              <w:spacing w:before="0" w:after="0"/>
              <w:ind w:firstLine="0"/>
              <w:rPr>
                <w:b/>
                <w:bCs/>
                <w:sz w:val="22"/>
                <w:szCs w:val="22"/>
              </w:rPr>
            </w:pPr>
            <w:r w:rsidRPr="00F5539C">
              <w:rPr>
                <w:b/>
                <w:bCs/>
                <w:sz w:val="22"/>
                <w:szCs w:val="22"/>
              </w:rPr>
              <w:t>03.01.02.02 priemonė „Lėšų Lietuvos Respublikos socialinės paramos mokiniams įstatymo 4 straipsnio 2 dalies 4 punkte nustatytoms išlaidoms skyrimas mokykloms“</w:t>
            </w:r>
          </w:p>
          <w:p w14:paraId="7A05D764" w14:textId="77777777" w:rsidR="004E3E54" w:rsidRPr="00F5539C" w:rsidRDefault="004E3E54" w:rsidP="00064D37">
            <w:pPr>
              <w:pStyle w:val="Default"/>
              <w:jc w:val="both"/>
              <w:rPr>
                <w:b/>
                <w:bCs/>
                <w:color w:val="auto"/>
                <w:sz w:val="23"/>
                <w:szCs w:val="23"/>
                <w:lang w:eastAsia="en-US"/>
              </w:rPr>
            </w:pPr>
            <w:r w:rsidRPr="00F5539C">
              <w:rPr>
                <w:color w:val="auto"/>
                <w:sz w:val="20"/>
                <w:szCs w:val="20"/>
                <w:lang w:eastAsia="zh-CN"/>
              </w:rPr>
              <w:t>Priemonė vykdoma, įgyvendinant Lietuvos Respublikos socialinės paramos mokiniams įstatymo 4 straipsnio 2 dalies 4 punktą ir remiantis Kaišiadorių rajono savivaldybės tarybos sprendimais. Šiai priemonei įgyvendinti numatytos lėšos skiriamos mokyklų darbuotojų, atsakingų už socialinę paramą mokiniams (šios paramos teikimą), išlaidoms, nustatytoms Lietuvos Respublikos socialinės apsaugos ir darbo ministro patvirtintame Lietuvos Respublikos valstybės biudžeto lėšų, skirtų specialioms tikslinėms dotacijoms socialinėms išmokoms, kompensacijoms, socialinei paramai mokiniams ir socialinėms paslaugoms administruoti, naudojimo ir atsiskaitymo tvarkos apraše. Asignavimų valdytojai atsako už tinkamą, teisėtą lėšų panaudojimą, teikia ataskaitas, sąmatas apie paskirstomas ir panaudotas lėšas Savivaldybės administracijai.</w:t>
            </w:r>
            <w:r w:rsidRPr="00F5539C">
              <w:rPr>
                <w:b/>
                <w:bCs/>
                <w:color w:val="auto"/>
                <w:sz w:val="23"/>
                <w:szCs w:val="23"/>
                <w:lang w:eastAsia="en-US"/>
              </w:rPr>
              <w:t xml:space="preserve"> </w:t>
            </w:r>
          </w:p>
          <w:p w14:paraId="4493C429" w14:textId="77777777" w:rsidR="00413A34" w:rsidRPr="00F5539C" w:rsidRDefault="00413A34" w:rsidP="00064D37">
            <w:pPr>
              <w:pStyle w:val="Default"/>
              <w:jc w:val="both"/>
              <w:rPr>
                <w:b/>
                <w:bCs/>
                <w:color w:val="auto"/>
                <w:sz w:val="23"/>
                <w:szCs w:val="23"/>
                <w:lang w:eastAsia="en-US"/>
              </w:rPr>
            </w:pPr>
          </w:p>
        </w:tc>
      </w:tr>
      <w:tr w:rsidR="00F5539C" w:rsidRPr="00F5539C" w14:paraId="21D90B86" w14:textId="77777777" w:rsidTr="000F71D4">
        <w:trPr>
          <w:trHeight w:val="132"/>
          <w:jc w:val="center"/>
        </w:trPr>
        <w:tc>
          <w:tcPr>
            <w:tcW w:w="9877" w:type="dxa"/>
            <w:gridSpan w:val="6"/>
            <w:shd w:val="clear" w:color="auto" w:fill="DEEAF6" w:themeFill="accent5" w:themeFillTint="33"/>
            <w:vAlign w:val="center"/>
          </w:tcPr>
          <w:p w14:paraId="20109018" w14:textId="77777777" w:rsidR="004E3E54" w:rsidRPr="00F5539C" w:rsidRDefault="004E3E54" w:rsidP="00064D37">
            <w:pPr>
              <w:suppressAutoHyphens/>
              <w:spacing w:before="0" w:after="0"/>
              <w:ind w:firstLine="0"/>
              <w:rPr>
                <w:b/>
                <w:bCs/>
                <w:sz w:val="22"/>
                <w:szCs w:val="22"/>
              </w:rPr>
            </w:pPr>
            <w:r w:rsidRPr="00F5539C">
              <w:rPr>
                <w:b/>
                <w:bCs/>
                <w:sz w:val="22"/>
                <w:szCs w:val="22"/>
              </w:rPr>
              <w:t>03.01.03 uždavinys  „Užtikrinti Lietuvos Respublikos įstatymuose, Vyriausybės nutarimuose ir kituose teisės aktuose nustatytų visų piniginių išmokų bei paramos, socialinių programų, socialinio darbo organizavimą, socialinės veiklos administravimą ir vykdymą savivaldybėje“</w:t>
            </w:r>
          </w:p>
          <w:p w14:paraId="70D7CCCF" w14:textId="77777777" w:rsidR="00413A34" w:rsidRPr="00F5539C" w:rsidRDefault="00413A34" w:rsidP="00064D37">
            <w:pPr>
              <w:suppressAutoHyphens/>
              <w:spacing w:before="0" w:after="0"/>
              <w:ind w:firstLine="0"/>
              <w:rPr>
                <w:b/>
                <w:bCs/>
                <w:sz w:val="22"/>
                <w:szCs w:val="22"/>
              </w:rPr>
            </w:pPr>
          </w:p>
        </w:tc>
      </w:tr>
      <w:tr w:rsidR="00F5539C" w:rsidRPr="00F5539C" w14:paraId="28A3494C" w14:textId="77777777" w:rsidTr="000F71D4">
        <w:trPr>
          <w:trHeight w:val="132"/>
          <w:jc w:val="center"/>
        </w:trPr>
        <w:tc>
          <w:tcPr>
            <w:tcW w:w="9877" w:type="dxa"/>
            <w:gridSpan w:val="6"/>
            <w:vAlign w:val="center"/>
          </w:tcPr>
          <w:p w14:paraId="1E9BE3EE" w14:textId="77777777" w:rsidR="004E3E54" w:rsidRPr="00F5539C" w:rsidRDefault="004E3E54" w:rsidP="00413A34">
            <w:pPr>
              <w:suppressAutoHyphens/>
              <w:spacing w:before="0" w:after="0"/>
              <w:ind w:firstLine="0"/>
              <w:rPr>
                <w:b/>
                <w:bCs/>
                <w:sz w:val="22"/>
                <w:szCs w:val="22"/>
              </w:rPr>
            </w:pPr>
            <w:r w:rsidRPr="00F5539C">
              <w:rPr>
                <w:b/>
                <w:bCs/>
                <w:sz w:val="22"/>
                <w:szCs w:val="22"/>
              </w:rPr>
              <w:t>03.01.03.01 priemonė „Socialinio darbo, socialinės paramos organizavimo užtikrinimas savivaldybėje bei piniginės socialinės paramos, išmokų, socialinių paslaugų, socialinės paramos mokiniams, neįgaliųjų socialinės integracijos administravimo, turto įsigijimo ir kt. išlaidų padengimas“ </w:t>
            </w:r>
          </w:p>
          <w:p w14:paraId="0F7602E6" w14:textId="384A7149" w:rsidR="00413A34" w:rsidRPr="00F5539C" w:rsidRDefault="004E3E54" w:rsidP="00413A34">
            <w:pPr>
              <w:suppressAutoHyphens/>
              <w:spacing w:before="0" w:after="0"/>
              <w:ind w:firstLine="0"/>
              <w:rPr>
                <w:strike/>
                <w:sz w:val="20"/>
                <w:lang w:eastAsia="zh-CN"/>
              </w:rPr>
            </w:pPr>
            <w:r w:rsidRPr="00F5539C">
              <w:rPr>
                <w:sz w:val="20"/>
                <w:lang w:eastAsia="zh-CN"/>
              </w:rPr>
              <w:t>Vykdant šią priemonę, lėšos skiriamos Socialinės paramos skyriaus, seniūnijų specialistų, administruojančių, vykdančių funkcijas socialinės paramos, pašalpų, išmokų, paslaugų skyrimo ir teikimo, administruojančių akredituotą socialinę priežiūrą, asmeninę pagalbą, darbuotojų, administruojančių būsto pritaikymą asmenims su negalia, socialinius projektus, darbo užmokesčiui (išskyrus iš savivaldybės biudžeto mokamą darbo užmokestį ir  dirbantiems pagal darbo sutartį darbuotojams mokamą  kintamąją dalį), gali būti mokama materialinėms pašalpoms, kanceliarinėms prekėms, dažų kasetėms įsigyti, pašto, banko paslaugoms, viešinimui ir kitoms būtinoms paslaugoms bei prekėms (darbo vietoms įrengti, atnaujinti ir pan.). Minėtiems darbuotojams pareiginių algų kintamosios dalys mokamos iš savivaldybės biudžeto pirmos programos. Pagal šią priemonę Materialinio nepritekliaus mažinimo programos koordinuojantiems ir/ar organizuojantiems, administruojantiems projekto veiklas ir vykdantiems kt. su šia programa susijusias veiklas darbuotojams gali būti mokamos priemokos. Akredituotai vaikų dienos socialinei priežiūrai, asmeninei pagalbai, laikino atokvėpio paslaugoms administruoti skirtas lėšas savivaldybių administracijos naudoja administruojančių darbuotojų,</w:t>
            </w:r>
          </w:p>
          <w:p w14:paraId="7294CAD7" w14:textId="77777777" w:rsidR="004E3E54" w:rsidRPr="00F5539C" w:rsidRDefault="004E3E54" w:rsidP="00413A34">
            <w:pPr>
              <w:suppressAutoHyphens/>
              <w:spacing w:before="0" w:after="0"/>
              <w:ind w:firstLine="0"/>
              <w:rPr>
                <w:sz w:val="20"/>
                <w:lang w:eastAsia="zh-CN"/>
              </w:rPr>
            </w:pPr>
            <w:r w:rsidRPr="00F5539C">
              <w:rPr>
                <w:sz w:val="20"/>
                <w:lang w:eastAsia="zh-CN"/>
              </w:rPr>
              <w:t>darbo užmokesčiui ir socialinio draudimo įmokoms ir kt. išlaidoms, jeigu numatyta teisės aktuose, mokėti. Šiai priemonei įgyvendinti skirtomis lėšomis gali būti apmokamos kitų socialinių projektų organizavimo, administravimo išlaidos. Šios priemonės lėšos gali būti naudojamos darbuotojų, administruojančių piniginę socialinę paramą, išmokas, socialinę paramą, socialines paslaugas, būsto pritaikymą asmenims su negalia, projektus, programas, darbo vietoms įrengti, gerinti, darbo priemonėms pirkti, kvalifikacijos kėlimo išlaidoms apmokėti, reikalingam turtui įsigyti ir kt. </w:t>
            </w:r>
          </w:p>
          <w:p w14:paraId="34BC920A" w14:textId="77777777" w:rsidR="00413A34" w:rsidRPr="00F5539C" w:rsidRDefault="00413A34" w:rsidP="00413A34">
            <w:pPr>
              <w:suppressAutoHyphens/>
              <w:spacing w:before="0" w:after="0"/>
              <w:ind w:firstLine="0"/>
              <w:rPr>
                <w:sz w:val="20"/>
                <w:lang w:eastAsia="zh-CN"/>
              </w:rPr>
            </w:pPr>
          </w:p>
          <w:p w14:paraId="5D83E98A" w14:textId="2B5BE185" w:rsidR="00413A34" w:rsidRPr="00F5539C" w:rsidRDefault="00413A34" w:rsidP="00413A34">
            <w:pPr>
              <w:suppressAutoHyphens/>
              <w:spacing w:before="0" w:after="0"/>
              <w:ind w:firstLine="0"/>
              <w:rPr>
                <w:sz w:val="20"/>
                <w:lang w:eastAsia="zh-CN"/>
              </w:rPr>
            </w:pPr>
          </w:p>
        </w:tc>
      </w:tr>
      <w:tr w:rsidR="00F5539C" w:rsidRPr="00F5539C" w14:paraId="3869111C" w14:textId="77777777" w:rsidTr="000F71D4">
        <w:trPr>
          <w:trHeight w:val="132"/>
          <w:jc w:val="center"/>
        </w:trPr>
        <w:tc>
          <w:tcPr>
            <w:tcW w:w="9877" w:type="dxa"/>
            <w:gridSpan w:val="6"/>
            <w:vAlign w:val="center"/>
          </w:tcPr>
          <w:p w14:paraId="1B3FAD3F" w14:textId="77777777" w:rsidR="004E3E54" w:rsidRPr="00F5539C" w:rsidRDefault="004E3E54" w:rsidP="00064D37">
            <w:pPr>
              <w:suppressAutoHyphens/>
              <w:spacing w:before="0" w:after="0"/>
              <w:ind w:firstLine="0"/>
              <w:rPr>
                <w:b/>
                <w:bCs/>
                <w:sz w:val="22"/>
                <w:szCs w:val="22"/>
              </w:rPr>
            </w:pPr>
            <w:r w:rsidRPr="00F5539C">
              <w:rPr>
                <w:b/>
                <w:bCs/>
                <w:sz w:val="22"/>
                <w:szCs w:val="22"/>
              </w:rPr>
              <w:t>03.01.03.02 priemonė  „Socialinių paslaugų šakos kolektyvinės sutarties įsipareigojimų įgyvendinimas“</w:t>
            </w:r>
          </w:p>
          <w:p w14:paraId="1C5BA20A" w14:textId="77777777" w:rsidR="004E3E54" w:rsidRPr="00F5539C" w:rsidRDefault="004E3E54" w:rsidP="00064D37">
            <w:pPr>
              <w:pStyle w:val="Default"/>
              <w:jc w:val="both"/>
              <w:rPr>
                <w:color w:val="auto"/>
                <w:sz w:val="20"/>
                <w:szCs w:val="20"/>
                <w:lang w:eastAsia="zh-CN"/>
              </w:rPr>
            </w:pPr>
            <w:r w:rsidRPr="00F5539C">
              <w:rPr>
                <w:color w:val="auto"/>
                <w:sz w:val="20"/>
                <w:szCs w:val="20"/>
                <w:lang w:eastAsia="zh-CN"/>
              </w:rPr>
              <w:t>Priemonę vykdo ir už ją atsiskaito Kaišiadorių socialinių paslaugų centro direktorius. Šiai priemonei vykdyti skirtos lėšos skiriamos iš valstybės biudžeto. Kaišiadorių socialinių paslaugų centro direktorius atsakingas už lėšų, skirtų šiai priemonei įgyvendinti, teisėtą panaudojimą.</w:t>
            </w:r>
          </w:p>
          <w:p w14:paraId="74E60C0C" w14:textId="77777777" w:rsidR="00413A34" w:rsidRPr="00F5539C" w:rsidRDefault="00413A34" w:rsidP="00064D37">
            <w:pPr>
              <w:pStyle w:val="Default"/>
              <w:jc w:val="both"/>
              <w:rPr>
                <w:color w:val="auto"/>
                <w:sz w:val="23"/>
                <w:szCs w:val="23"/>
              </w:rPr>
            </w:pPr>
          </w:p>
        </w:tc>
      </w:tr>
      <w:tr w:rsidR="00F5539C" w:rsidRPr="00F5539C" w14:paraId="6C14FBD2" w14:textId="77777777" w:rsidTr="00413A34">
        <w:trPr>
          <w:trHeight w:val="132"/>
          <w:jc w:val="center"/>
        </w:trPr>
        <w:tc>
          <w:tcPr>
            <w:tcW w:w="9877" w:type="dxa"/>
            <w:gridSpan w:val="6"/>
            <w:shd w:val="clear" w:color="auto" w:fill="FFE599" w:themeFill="accent4" w:themeFillTint="66"/>
            <w:vAlign w:val="center"/>
          </w:tcPr>
          <w:p w14:paraId="31C2369D" w14:textId="77777777" w:rsidR="004E3E54" w:rsidRPr="00F5539C" w:rsidRDefault="004E3E54" w:rsidP="00413A34">
            <w:pPr>
              <w:spacing w:before="0" w:after="0"/>
              <w:ind w:firstLine="0"/>
              <w:rPr>
                <w:sz w:val="20"/>
              </w:rPr>
            </w:pPr>
            <w:r w:rsidRPr="00F5539C">
              <w:rPr>
                <w:b/>
                <w:bCs/>
                <w:sz w:val="20"/>
              </w:rPr>
              <w:t xml:space="preserve">03.02 Tikslas „Užtikrinti gyventojų poreikius atitinkančių socialinių paslaugų infrastruktūrą ir jos apimtis bei skatinti socialinės veiklos, socialinio darbo iniciatyvas“  </w:t>
            </w:r>
          </w:p>
          <w:p w14:paraId="02B5FDE7" w14:textId="450B569E" w:rsidR="004E3E54" w:rsidRPr="00F5539C" w:rsidRDefault="004E3E54" w:rsidP="00064D37">
            <w:pPr>
              <w:spacing w:before="0" w:after="0"/>
              <w:rPr>
                <w:sz w:val="20"/>
              </w:rPr>
            </w:pPr>
            <w:r w:rsidRPr="00F5539C">
              <w:rPr>
                <w:sz w:val="20"/>
              </w:rPr>
              <w:t xml:space="preserve">Įgyvendinama Lietuvos Respublikos vietos savivaldos įstatyme nustatytos savarankiškosios savivaldybių funkcijos: socialinių paslaugų teikimo užtikrinimas, jas planuojant ir organizuojant, vertinant prevencinių, bendrųjų </w:t>
            </w:r>
            <w:r w:rsidRPr="00F5539C">
              <w:rPr>
                <w:sz w:val="20"/>
              </w:rPr>
              <w:lastRenderedPageBreak/>
              <w:t>socialinių paslaugų, socialinės priežiūros ir laikino atokvėpio paslaugos kokybę, taip pat socialinių paslaugų įstaigų steigimas ir išlaikymas</w:t>
            </w:r>
            <w:r w:rsidR="00413A34" w:rsidRPr="00F5539C">
              <w:rPr>
                <w:sz w:val="20"/>
              </w:rPr>
              <w:t xml:space="preserve">, </w:t>
            </w:r>
            <w:r w:rsidRPr="00F5539C">
              <w:rPr>
                <w:sz w:val="20"/>
              </w:rPr>
              <w:t xml:space="preserve">bendradarbiavimas su nevyriausybinėmis organizacijomis, sąlygų savivaldybės teritorijoje gyvenančių asmenų su negalia socialinei integracijai į savivaldybės bendruomenę sudarymas, dalyvavimas vykdant vaiko teisių apsaugą, prevencinės pagalbos vaikui ir šeimai organizavimo užtikrinimas, kitos funkcijos, nepriskirtos valstybinėms funkcijoms.  </w:t>
            </w:r>
          </w:p>
          <w:p w14:paraId="4371AA2C" w14:textId="7BFEA12B" w:rsidR="004E3E54" w:rsidRPr="00F5539C" w:rsidRDefault="004E3E54" w:rsidP="00413A34">
            <w:pPr>
              <w:spacing w:before="0" w:after="0"/>
              <w:rPr>
                <w:sz w:val="20"/>
              </w:rPr>
            </w:pPr>
            <w:r w:rsidRPr="00F5539C">
              <w:rPr>
                <w:sz w:val="20"/>
              </w:rPr>
              <w:t xml:space="preserve">Lietuvos Respublikos vietos savivaldos įstatyme nustatytos valstybinės (valstybės perduotos savivaldybėms) funkcijos – socialinės globos teikimo asmenims su sunkia negalia užtikrinimas, kitos pagal įstatymus perduotos funkcijos.  </w:t>
            </w:r>
          </w:p>
          <w:p w14:paraId="296DF83F" w14:textId="5BEABCB8" w:rsidR="00413A34" w:rsidRPr="00F5539C" w:rsidRDefault="004E3E54" w:rsidP="00064D37">
            <w:pPr>
              <w:spacing w:before="0" w:after="0"/>
              <w:rPr>
                <w:sz w:val="20"/>
              </w:rPr>
            </w:pPr>
            <w:r w:rsidRPr="00F5539C">
              <w:rPr>
                <w:sz w:val="20"/>
              </w:rPr>
              <w:t>Socialinės paslaugos yra viena iš sudėtinių socialinės paramos sistemos dalių ir teikiamos tiems žmonėms, kurie dėl įvairių priežasčių negali ar nesugeba savimi pasirūpinti. Socialinės paslaugos planuojamos pagal esamus žinomus gyventojų poreikius ir teikimo mąstą bei rūšis. Kaišiadorių rajono savivaldybėje socialinių paslaugų infrastruktūrą sudaro įvairaus tipo ir pavaldumo, įvairioms klientų grupėms skirtų socialinių paslaugų institucijų sistema. Savivaldybėje veikia įvairios socialines paslaugas teikiančios įstaigos visoms pagrindinėms socialinių paslaugų gavėjų grupėms, t. y. vaikams, likusiems be tėvų globos, vaikams iš šeimų, patiriančių socialinę riziką, vaikams turintiems negalią ir suaugusiems asmenims, senyvo amžiaus žmonėms, rizikos grupės asmenims, šeimoms. Kaišiadorių rajono savivaldybėje socialines paslaugas teikia 18 socialinių paslaugų teikėjų, iš kurių 1 įstaiga (</w:t>
            </w:r>
            <w:proofErr w:type="spellStart"/>
            <w:r w:rsidRPr="00F5539C">
              <w:rPr>
                <w:sz w:val="20"/>
              </w:rPr>
              <w:t>Strėvininkų</w:t>
            </w:r>
            <w:proofErr w:type="spellEnd"/>
            <w:r w:rsidRPr="00F5539C">
              <w:rPr>
                <w:sz w:val="20"/>
              </w:rPr>
              <w:t xml:space="preserve"> socialinės globos namai) yra pavaldi Socialinės apsaugos ir darbo ministerijai, 2 socialines paslaugas teikiančių įstaigų (Kaišiadorių socialinių paslaugų centro ir Kaišiadorių </w:t>
            </w:r>
            <w:proofErr w:type="spellStart"/>
            <w:r w:rsidRPr="00F5539C">
              <w:rPr>
                <w:sz w:val="20"/>
              </w:rPr>
              <w:t>šv.</w:t>
            </w:r>
            <w:proofErr w:type="spellEnd"/>
            <w:r w:rsidRPr="00F5539C">
              <w:rPr>
                <w:sz w:val="20"/>
              </w:rPr>
              <w:t xml:space="preserve"> Faustinos ugdymo centro) steigėja yra Savivaldybės taryba. Dauguma visų socialinių paslaugų teikėjų rajone sudaro nevyriausybinės organizacijos: VšĮ Rumšiškių senelių globos namai ,,Auksinis amžius</w:t>
            </w:r>
            <w:r w:rsidR="00613EA5" w:rsidRPr="00F5539C">
              <w:rPr>
                <w:sz w:val="20"/>
              </w:rPr>
              <w:t>“</w:t>
            </w:r>
            <w:r w:rsidRPr="00F5539C">
              <w:rPr>
                <w:sz w:val="20"/>
              </w:rPr>
              <w:t xml:space="preserve">, </w:t>
            </w:r>
            <w:proofErr w:type="spellStart"/>
            <w:r w:rsidRPr="00F5539C">
              <w:rPr>
                <w:sz w:val="20"/>
              </w:rPr>
              <w:t>Dovainonių</w:t>
            </w:r>
            <w:proofErr w:type="spellEnd"/>
            <w:r w:rsidRPr="00F5539C">
              <w:rPr>
                <w:sz w:val="20"/>
              </w:rPr>
              <w:t xml:space="preserve"> darbo terapijos centro paramos ir labdaros fondas, VšĮ Rumšiškių dienos centras, VšĮ Paparčių Šv. Juozapo šeimos namai, </w:t>
            </w:r>
            <w:proofErr w:type="spellStart"/>
            <w:r w:rsidRPr="00F5539C">
              <w:rPr>
                <w:sz w:val="20"/>
              </w:rPr>
              <w:t>Anglininkų</w:t>
            </w:r>
            <w:proofErr w:type="spellEnd"/>
            <w:r w:rsidRPr="00F5539C">
              <w:rPr>
                <w:sz w:val="20"/>
              </w:rPr>
              <w:t xml:space="preserve"> bendruomenės „Nemuno dienos centras“. Rajone įsikūrę socialinės globos namai VšĮ „Akacijų žiedai“. 4 nevyriausybinės asmenų su negalia organizacijos, teikiančios socialinės reabilitacijos asmenims su negalia bendruomenėje paslaugas</w:t>
            </w:r>
            <w:r w:rsidR="00413A34" w:rsidRPr="00F5539C">
              <w:rPr>
                <w:sz w:val="20"/>
              </w:rPr>
              <w:t>.</w:t>
            </w:r>
            <w:r w:rsidR="00613EA5" w:rsidRPr="00F5539C">
              <w:rPr>
                <w:sz w:val="20"/>
              </w:rPr>
              <w:t xml:space="preserve"> </w:t>
            </w:r>
            <w:r w:rsidRPr="00F5539C">
              <w:rPr>
                <w:sz w:val="20"/>
              </w:rPr>
              <w:t>Trumpalaik</w:t>
            </w:r>
            <w:r w:rsidR="00413A34" w:rsidRPr="00F5539C">
              <w:rPr>
                <w:sz w:val="20"/>
              </w:rPr>
              <w:t>e</w:t>
            </w:r>
            <w:r w:rsidRPr="00F5539C">
              <w:rPr>
                <w:sz w:val="20"/>
              </w:rPr>
              <w:t>s socialinės globos paslaugas teikia VšĮ Kaišiadorių rajono savivaldybės sveikatos centras. Socialinės paslaugos rajono gyventojams teikiamos ir kituose rajonuose esančiose socialinių paslaugų įstaigose. 2024 metais akredituoti nauji 2 paslaugų teikėjai (VšĮ ,,Socialinė sinergija“ pagalbai į namus ir socialinių įgūdžių ugdymo ir/ar atkūrimo paslaugai, laikino atokvėpio paslaugai  teikti ir VšĮ ,,Kauno globa“ pagalbai į namus teikti</w:t>
            </w:r>
            <w:r w:rsidR="00613EA5" w:rsidRPr="00F5539C">
              <w:rPr>
                <w:sz w:val="20"/>
              </w:rPr>
              <w:t>)</w:t>
            </w:r>
            <w:r w:rsidRPr="00F5539C">
              <w:rPr>
                <w:sz w:val="20"/>
              </w:rPr>
              <w:t xml:space="preserve">. </w:t>
            </w:r>
          </w:p>
          <w:p w14:paraId="7A9A3A57" w14:textId="1028E432" w:rsidR="004E3E54" w:rsidRPr="00F5539C" w:rsidRDefault="004E3E54" w:rsidP="00064D37">
            <w:pPr>
              <w:spacing w:before="0" w:after="0"/>
              <w:rPr>
                <w:sz w:val="20"/>
              </w:rPr>
            </w:pPr>
            <w:r w:rsidRPr="00F5539C">
              <w:rPr>
                <w:sz w:val="20"/>
              </w:rPr>
              <w:t>Akredituotas apgyvendinimo savarankiško gyvenimo namuose paslaugas rajono gyventojams teikia VšĮ  Bendruomeniniai savarankiškumo namai ,,Kelias</w:t>
            </w:r>
            <w:r w:rsidR="00613EA5" w:rsidRPr="00F5539C">
              <w:rPr>
                <w:sz w:val="20"/>
              </w:rPr>
              <w:t>“</w:t>
            </w:r>
            <w:r w:rsidRPr="00F5539C">
              <w:rPr>
                <w:sz w:val="20"/>
              </w:rPr>
              <w:t xml:space="preserve"> ir VšĮ Troškūnų ,,Prieglobstis</w:t>
            </w:r>
            <w:r w:rsidR="00613EA5" w:rsidRPr="00F5539C">
              <w:rPr>
                <w:sz w:val="20"/>
              </w:rPr>
              <w:t>“</w:t>
            </w:r>
            <w:r w:rsidRPr="00F5539C">
              <w:rPr>
                <w:sz w:val="20"/>
              </w:rPr>
              <w:t xml:space="preserve">. </w:t>
            </w:r>
          </w:p>
          <w:p w14:paraId="09BD0C14" w14:textId="77777777" w:rsidR="004E3E54" w:rsidRPr="00F5539C" w:rsidRDefault="004E3E54" w:rsidP="00064D37">
            <w:pPr>
              <w:spacing w:before="0" w:after="0"/>
              <w:rPr>
                <w:sz w:val="20"/>
              </w:rPr>
            </w:pPr>
            <w:r w:rsidRPr="00F5539C">
              <w:rPr>
                <w:sz w:val="20"/>
              </w:rPr>
              <w:t xml:space="preserve">Savivaldybės partneriai, padedantys spręsti socialiai pažeistų bendruomenės narių socialines problemas, yra nevyriausybinės, bendruomeninės (toliau – nevyriausybinės) organizacijos, privatūs asmenys, dirbantys socialinės apsaugos srityje ir teikiančios socialines paslaugas. </w:t>
            </w:r>
          </w:p>
          <w:p w14:paraId="3485011B" w14:textId="77777777" w:rsidR="004E3E54" w:rsidRPr="00F5539C" w:rsidRDefault="004E3E54" w:rsidP="00064D37">
            <w:pPr>
              <w:spacing w:before="0" w:after="0"/>
              <w:rPr>
                <w:sz w:val="20"/>
              </w:rPr>
            </w:pPr>
            <w:r w:rsidRPr="00F5539C">
              <w:rPr>
                <w:sz w:val="20"/>
              </w:rPr>
              <w:t xml:space="preserve"> Šiuo metu vaikų dienos centruose  yra akredituotos -147 vietos. 2025 m. pradžioje rajone pagal Statistikos departamento duomenis yra 4272 vaikai (nuo 0 iki 18 m.). Paslaugų gavėjų (vaikų) skaičius vaikų dienos centruose, tenkantis 1000 rajono vaikų, yra 34. Tai yra daugiau nustatyto socialinių paslaugų išvystymo normatyvo siektino rodiklio. Valstybės biudžeto lėšos akredituotai vaikų dienos socialinei priežiūrai organizuoti, teikti ir administruoti savivaldybių administracijoms paskirstomos socialinės apsaugos ir darbo ministro įsakymu, savivaldybės biudžeto lėšas, reikalingas vaikų dienos centro veiklai, skiria Savivaldybės taryba tvirtindama biudžetą. Nuo 2022 m. įstaigos, organizacijos ir kt. teisės aktuose numatyti asmenys socialinės priežiūros socialines paslaugas teikia tik akreditavę jas teisės aktų nustatyta tvarka. Tokios paslaugos finansuojamos pagal dvišales finansavimo sutartis su paslaugų teikėjais, ne biudžetinėmis įstaigomis. Finansavimo  sutartis su akredituotais socialinių paslaugų teikėjais, ne biudžetinėmis įstaigomis, pasirašo Savivaldybės administracijos direktorius. Ten nustatomos finansavimo ir kitos sąlygos. Akredituotos biudžetinės įstaigos finansuojamos tiesiogiai per biudžetą. Nuo 2023 m. įvesta akredituota socialinės reabilitacijos asmenims su negalia neįgaliesiems bendruomenėje socialinė paslauga. Šiai paslaugai iš valstybės biudžeto skiriamos lėšos, o kita dalis bus dengiama savivaldybės biudžeto lėšomis pagal esamą  poreikį ir pasirašytas dvišales finansavimo sutartis tarp Savivaldybės administracijos ir pasaugas teikiančios organizacijos.</w:t>
            </w:r>
          </w:p>
          <w:p w14:paraId="5E0AC08D" w14:textId="77777777" w:rsidR="00F35DEE" w:rsidRPr="00F5539C" w:rsidRDefault="004E3E54" w:rsidP="00F35DEE">
            <w:pPr>
              <w:spacing w:before="0" w:after="0"/>
              <w:rPr>
                <w:sz w:val="20"/>
              </w:rPr>
            </w:pPr>
            <w:r w:rsidRPr="00F5539C">
              <w:rPr>
                <w:sz w:val="20"/>
              </w:rPr>
              <w:t>Rajone socialinės paslaugos yra išvystytos ir teikiamos visoms asmenų socialinėms grupėms. Socialinės globos paslaugų senyvo amžiaus asmenims gavėjų skaičius, tenkantis 1000 savivaldybės senyvo amžiaus asmenų, senyvo amžiaus asmenims dienos socialinės globos namuose – 13,80 (minimalus rodiklis pagal išvystymo normatyvus yra 6, o siektinas rodiklis –10), dienos socialinė globa centruose  – 0,65 (minimalus rodiklis pagal išvystymo normatyvus yra 2, o siektinas rodiklis –5), ilgalaikės socialinės globos – 18,35 minimalus rodiklis su ilgalaikės priežiūros įstaigomis pagal išvystymo normatyvus yra 5, o siektinas rodiklis –9). Kaišiadoryse nėra ilgalaikės priežiūros stacionariose įstaigose senyvo amžiaus asmenims.  Socialinės globos paslaugos vaikams su negalia dienos socialinės globos asmens namuose išvystymo rodiklis rajone (gavėjų skaičius, tenkantis 1000 savivaldybės vaikų su negalia ) – 6,45 (minimalus rodiklis pagal išvystymo normatyvus yra 4, o siektinas rodiklis – 8); dienos socialinė globa dienos centruose – 180,64 (minimalus rodiklis pagal išvystymo normatyvus yra 80, o siektinas rodiklis – 100) – paslauga labai išvystyta. Socialinės globos paslaugos darbingo amžiaus asmenims su negalia gavėjų skaičius, tenkantis 1000 savivaldybės darbingo amžiaus asmenų su negalia dienos socialinės globos asmens namuose – 2,07 (minimalus rodiklis pagal išvystymo normatyvus yra 6, o siektinas rodiklis – 9); dienos globa globos centruose – 13,25 (minimalus rodiklis pagal išvystymo normatyvus yra 13, o siektinas rodiklis – 18).  Ilgalaikė socialinė globa – 15,73 (minimalus rodiklis pagal išvystymo normatyvus yra 15, o siektinas rodiklis – 20). Planuojamos rajone socialinės dirbtuvės Žiežmarių mieste. Kaišiadorių rajone Globos centro veiklą vykdo Kaišiadorių socialinių paslaugų centras, kuriame teikiama pagalba globėjams (rūpintojams), budintiems ir nuolatiniams globotojams, įtėviams ir šeimynų dalyviams ar besirengiantiems jais tapti. Rajone yra 52  vaikai, kurių globėjai (rūpintojai), budintys ir nuolatiniai globotojai, įtėviai ir šeimynų dalyviai gauna pagalbą (gavėjai). Statistikos departamento 2025 m. duomenimis</w:t>
            </w:r>
            <w:r w:rsidR="009B2B3C" w:rsidRPr="00F5539C">
              <w:rPr>
                <w:sz w:val="20"/>
              </w:rPr>
              <w:t>,</w:t>
            </w:r>
            <w:r w:rsidRPr="00F5539C">
              <w:rPr>
                <w:sz w:val="20"/>
              </w:rPr>
              <w:t xml:space="preserve"> rajone yra  6157 senyvo amžiaus asmuo. Pagalbos į namus paslaugų gavėjų skaičius, </w:t>
            </w:r>
            <w:r w:rsidRPr="00F5539C">
              <w:rPr>
                <w:sz w:val="20"/>
              </w:rPr>
              <w:lastRenderedPageBreak/>
              <w:t xml:space="preserve">tenkantis 1000 savivaldybės senyvo amžiaus asmenų, apie 51,97, o siektinas pagalbos į namus socialinių paslaugų išvystymo normatyvo rodiklis – 35.  Transporto organizavimo paslaugų gavėjų skaičius, tenkantis 1000 senyvo amžiaus asmenų, yra  apie 26,31, o išvystymo siektinas rodiklis pagal socialinių paslaugų išvystymo normatyvus yra 20. Detalesnė rajono socialinės srities informacija, prioritetinės sritys, esminė   demografinė situacija ir kita socialinės srities informacija pateikta </w:t>
            </w:r>
            <w:hyperlink r:id="rId38">
              <w:r w:rsidRPr="00F5539C">
                <w:rPr>
                  <w:rStyle w:val="Hipersaitas"/>
                  <w:color w:val="auto"/>
                  <w:sz w:val="20"/>
                </w:rPr>
                <w:t>https://teisineinformacija.lt/kaisiadorys/document/10152</w:t>
              </w:r>
            </w:hyperlink>
            <w:r w:rsidR="00F35DEE" w:rsidRPr="00F5539C">
              <w:rPr>
                <w:sz w:val="20"/>
              </w:rPr>
              <w:t>.</w:t>
            </w:r>
            <w:r w:rsidRPr="00F5539C">
              <w:rPr>
                <w:sz w:val="20"/>
              </w:rPr>
              <w:t xml:space="preserve"> </w:t>
            </w:r>
          </w:p>
          <w:p w14:paraId="06A3F07D" w14:textId="5F3DB9B8" w:rsidR="004E3E54" w:rsidRPr="00F5539C" w:rsidRDefault="004E3E54" w:rsidP="00F35DEE">
            <w:pPr>
              <w:spacing w:before="0" w:after="0"/>
              <w:rPr>
                <w:sz w:val="20"/>
              </w:rPr>
            </w:pPr>
            <w:r w:rsidRPr="00F5539C">
              <w:rPr>
                <w:sz w:val="20"/>
              </w:rPr>
              <w:t>Socialinės paslaugos rajone finansuojamos pagal socialinių paslaugų teikimo m</w:t>
            </w:r>
            <w:r w:rsidR="009B2B3C" w:rsidRPr="00F5539C">
              <w:rPr>
                <w:sz w:val="20"/>
              </w:rPr>
              <w:t>a</w:t>
            </w:r>
            <w:r w:rsidRPr="00F5539C">
              <w:rPr>
                <w:sz w:val="20"/>
              </w:rPr>
              <w:t xml:space="preserve">stą ir rūšis ir pagal žinomus esamus gyventojų poreikius. </w:t>
            </w:r>
          </w:p>
          <w:p w14:paraId="5A4D8C87" w14:textId="77777777" w:rsidR="004E3E54" w:rsidRPr="00F5539C" w:rsidRDefault="004E3E54" w:rsidP="00064D37">
            <w:pPr>
              <w:spacing w:before="0" w:after="0"/>
              <w:rPr>
                <w:sz w:val="20"/>
              </w:rPr>
            </w:pPr>
            <w:r w:rsidRPr="00F5539C">
              <w:rPr>
                <w:sz w:val="20"/>
              </w:rPr>
              <w:t xml:space="preserve">  Savivaldybės biudžeto lėšas, reikalingas šioms paslaugoms teikti, skirs Taryba tvirtindama, tikslindama biudžetą.</w:t>
            </w:r>
          </w:p>
        </w:tc>
      </w:tr>
      <w:tr w:rsidR="00F5539C" w:rsidRPr="00F5539C" w14:paraId="52923DB1" w14:textId="77777777" w:rsidTr="00D050C0">
        <w:trPr>
          <w:trHeight w:val="132"/>
          <w:jc w:val="center"/>
        </w:trPr>
        <w:tc>
          <w:tcPr>
            <w:tcW w:w="9877" w:type="dxa"/>
            <w:gridSpan w:val="6"/>
            <w:shd w:val="clear" w:color="auto" w:fill="D9E2F3" w:themeFill="accent1" w:themeFillTint="33"/>
            <w:vAlign w:val="center"/>
          </w:tcPr>
          <w:p w14:paraId="7C0D8CE3" w14:textId="77777777" w:rsidR="004E3E54" w:rsidRPr="00F5539C" w:rsidRDefault="004E3E54" w:rsidP="00D050C0">
            <w:pPr>
              <w:spacing w:before="0" w:after="0"/>
              <w:ind w:firstLine="0"/>
            </w:pPr>
            <w:r w:rsidRPr="00F5539C">
              <w:rPr>
                <w:b/>
                <w:bCs/>
                <w:sz w:val="22"/>
                <w:szCs w:val="22"/>
              </w:rPr>
              <w:lastRenderedPageBreak/>
              <w:t>03.02.01 uždavinys „Tenkinti poreikius socialinėms paslaugoms įvairių socialinių grupių gyventojams, plėtoti socialines paslaugas ir (ar) socialinį darbą“</w:t>
            </w:r>
          </w:p>
          <w:p w14:paraId="7D77856D" w14:textId="77777777" w:rsidR="004E3E54" w:rsidRPr="00F5539C" w:rsidRDefault="004E3E54" w:rsidP="00BA65D8">
            <w:pPr>
              <w:spacing w:before="0" w:after="0"/>
              <w:ind w:firstLine="0"/>
              <w:rPr>
                <w:sz w:val="20"/>
              </w:rPr>
            </w:pPr>
            <w:r w:rsidRPr="00F5539C">
              <w:rPr>
                <w:sz w:val="20"/>
              </w:rPr>
              <w:t>Pagrindiniai socialinių paslaugų gavėjai savivaldybėje yra senyvo amžiaus asmenys ir neįgalūs asmenys, socialinės rizikos asmenys ir šeimos. Norint minimaliai patenkinti socialinių paslaugų poreikį ir įvairovę, būtina užtikrinti savivaldybės socialinių įstaigų veiklą bei papildomų paslaugų pirkimą, todėl, įgyvendinant uždavinį, bus vykdomos šios priemonės:</w:t>
            </w:r>
          </w:p>
          <w:p w14:paraId="2EE2EC5B" w14:textId="77777777" w:rsidR="00D050C0" w:rsidRPr="00F5539C" w:rsidRDefault="00D050C0" w:rsidP="00064D37">
            <w:pPr>
              <w:spacing w:before="0" w:after="0"/>
            </w:pPr>
          </w:p>
        </w:tc>
      </w:tr>
      <w:tr w:rsidR="00F5539C" w:rsidRPr="00F5539C" w14:paraId="5C6843F2" w14:textId="77777777" w:rsidTr="000F71D4">
        <w:trPr>
          <w:trHeight w:val="609"/>
          <w:jc w:val="center"/>
        </w:trPr>
        <w:tc>
          <w:tcPr>
            <w:tcW w:w="9877" w:type="dxa"/>
            <w:gridSpan w:val="6"/>
            <w:vAlign w:val="center"/>
          </w:tcPr>
          <w:p w14:paraId="4F5598F3" w14:textId="77777777" w:rsidR="004E3E54" w:rsidRPr="00F5539C" w:rsidRDefault="004E3E54" w:rsidP="00D050C0">
            <w:pPr>
              <w:spacing w:before="0" w:after="0"/>
              <w:ind w:firstLine="0"/>
              <w:rPr>
                <w:sz w:val="22"/>
                <w:szCs w:val="22"/>
              </w:rPr>
            </w:pPr>
            <w:r w:rsidRPr="00F5539C">
              <w:rPr>
                <w:b/>
                <w:bCs/>
                <w:sz w:val="22"/>
                <w:szCs w:val="22"/>
              </w:rPr>
              <w:t xml:space="preserve">03.02.01.01 priemonė „Socialinių paslaugų, socialinės paramos įvairioms gyventojų socialinėms grupėms organizavimas, iniciatyvų rėmimas“ </w:t>
            </w:r>
          </w:p>
          <w:p w14:paraId="30221512" w14:textId="46238D88" w:rsidR="004E3E54" w:rsidRPr="00F5539C" w:rsidRDefault="004E3E54" w:rsidP="00BA65D8">
            <w:pPr>
              <w:spacing w:before="0" w:after="0"/>
              <w:ind w:firstLine="0"/>
              <w:rPr>
                <w:sz w:val="20"/>
              </w:rPr>
            </w:pPr>
            <w:r w:rsidRPr="00F5539C">
              <w:rPr>
                <w:sz w:val="20"/>
              </w:rPr>
              <w:t xml:space="preserve">Priemonė vykdoma, organizuojant ir teikiant socialines paslaugas įvairioms asmenų grupėms, organizuojant ir užtikrinant asmenų su negalia individualios pagalbos poreikių  tenkinimą, socialinių įgūdžių ugdymo ir palaikymo paslaugas šeimoms, patiriančioms socialinę riziką, vaikams, augantiems patiriančiose socialinę riziką šeimose, vaikų dienos centruose, organizuojant ir užtikrinant socialinės globos paslaugų teikimą našlaičiams ir likusiems be tėvų globos vaikams, palydimosios globos ir kitas socialines paslaugas pagal poreikį. Finansuojamos akredituotos socialinės priežiūros socialinės paslaugos. Finansavimo sutartis dėl akredituotų socialinės priežiūros paslaugų pasirašo Savivaldybės administracijos direktorius, suderinus paslaugų teikėjo pateiktą pagrįstą kainą (lėšų poreikį) ir atsižvelgiant į savivaldybės finansines galimybes. Iš šios priemonės gali būti  mokama Materialinio nepritekliaus mažinimo programos atsakingiems asmenims, koordinuojantiems ir tvarkantiems apskaitą,  administruojantiems projekto veiklas, priemokos. Pagal šią priemonę finansuojamas globėjų (rūpintojų), įtėvių parengimas, konsultavimas, dienos socialinės globos paslaugų, trumpalaikės ir ilgalaikės socialinės globos paslaugų teikimas. Skiriamos lėšos globėjų pritraukimo, paieškos, viešinimo/informavimo priemonėms finansuoti pagal Mero patvirtintą Globėjų pritraukimo ir visuomenės informavimo apie globą planą / programą iš savivaldybės biudžeto. Pagal šią priemonę finansuojamas gyvenamosios aplinkos pritaikymas asmenims su negalia ir akredituota vaikų dienos priežiūra ir socialinė reabilitacija neįgaliesiems bendruomenėje savivaldybės biudžeto lėšomis. Pagal šią priemonę, esant poreikiui, gali būti skiriama lėšų projektams, sprendžiantiems socialinių paslaugų plėtros klausimus, organizuoti, perkant reikalingo turto ir pan., atliekant su projektais susijusius kitus darbus ar apmokant dokumentacijos ir kitas pasirengimo išlaidas tokio pobūdžio projektams pagal pasirašytas sutartis ir/ar esant Savivaldybės tarybos pritarimui dėl tokių projektų įgyvendinimo. Pagal šią priemonę apmokamos renginio, skirto Socialinių darbuotojų dienai paminėti, išlaidos, taip pat apmokamos socialines paslaugas teikiančiose įstaigose, nevyriausybinėse organizacijose vykstančių renginių, kuriuose atstovauja Socialinės paramos skyriaus atstovai (diplomams, padėkos raštams, gėlėms, vaišėms ir pan.), išlaidos. Iš šios priemonės prireikus gali būti apmokamos išlaidos renginio, skirto Tarptautinei žmonių su negalia dienai paminėti. Gali būti finansuojamos prevencinės smurto programos. Jeigu vykdant veiklas sutartyse bus numatytos lėšos Materialinio nepritekliaus mažinimo programos veiklų vykdymui,  pagal sudarytas sutartis ir poreikį lėšos bus šioje priemonėje. Pagal šią priemonę finansuojama akredituotas socialinės reabilitacijos neįgaliesiems bendruomenėje teikimas iš savivaldybės biudžeto, atsižvelgiant į teisės aktų reikalavimus ir sudarytas finansavimo sutartis su akredituotais NVO paslaugų teikėjais ir Savivaldybės administracija, kuriose sutariamas finansavimas ir kitos sąlygos, šalių įsipareigojimai. Sutartis pasirašo Administracijos direktorius. Iš savivaldybės biudžeto  skiriama 0,5 BSI už socialinės </w:t>
            </w:r>
            <w:r w:rsidRPr="00F5539C">
              <w:rPr>
                <w:b/>
                <w:bCs/>
                <w:sz w:val="20"/>
              </w:rPr>
              <w:t>reabilitacijos asmenims su negalia bendruomenėje už kiekvieną paslaugų gavėją, kai</w:t>
            </w:r>
            <w:r w:rsidRPr="00F5539C">
              <w:rPr>
                <w:sz w:val="20"/>
              </w:rPr>
              <w:t xml:space="preserve"> paslaugas gavo ne mažiau nei 4 kartus per mėnesį arba negalėjo gauti paslaugų dėl pateisinamų objektyvių priežasčių ir pristatė pateisinančius dokumentus. Jei paslaugos gavėjui suteikta mažiau paslaugų nei 4 kartai per mėnesį, iš savivaldybės biudžeto skiriama 0,35 per mėnesį už kiekvieną socialinėje reabilitacijoje dalyvavusį paslaugų gavėją.</w:t>
            </w:r>
          </w:p>
          <w:p w14:paraId="6FFAEF99" w14:textId="77777777" w:rsidR="004E3E54" w:rsidRPr="00F5539C" w:rsidRDefault="004E3E54" w:rsidP="00BA65D8">
            <w:pPr>
              <w:spacing w:before="0" w:after="0"/>
              <w:ind w:firstLine="0"/>
              <w:rPr>
                <w:sz w:val="20"/>
              </w:rPr>
            </w:pPr>
            <w:r w:rsidRPr="00F5539C">
              <w:rPr>
                <w:sz w:val="20"/>
              </w:rPr>
              <w:t>Priemonė vykdoma, vadovaujantis Lietuvos Respublikos socialinių paslaugų įstatymu, Lietuvos Respublikos vietos savivaldos įstatymu, Lietuvos Respublikos asmens su negalia teisių apsaugos pagrindų įstatymu ir kt. teisės aktais.</w:t>
            </w:r>
          </w:p>
          <w:p w14:paraId="268F2417" w14:textId="77777777" w:rsidR="00D050C0" w:rsidRPr="00F5539C" w:rsidRDefault="00D050C0" w:rsidP="00064D37">
            <w:pPr>
              <w:spacing w:before="0" w:after="0"/>
              <w:rPr>
                <w:sz w:val="20"/>
              </w:rPr>
            </w:pPr>
          </w:p>
        </w:tc>
      </w:tr>
      <w:tr w:rsidR="00F5539C" w:rsidRPr="00F5539C" w14:paraId="75321021" w14:textId="77777777" w:rsidTr="000F71D4">
        <w:trPr>
          <w:trHeight w:val="609"/>
          <w:jc w:val="center"/>
        </w:trPr>
        <w:tc>
          <w:tcPr>
            <w:tcW w:w="9877" w:type="dxa"/>
            <w:gridSpan w:val="6"/>
            <w:vAlign w:val="center"/>
          </w:tcPr>
          <w:p w14:paraId="27038098" w14:textId="77777777" w:rsidR="004E3E54" w:rsidRPr="00F5539C" w:rsidRDefault="004E3E54" w:rsidP="00BA65D8">
            <w:pPr>
              <w:spacing w:before="0" w:after="0"/>
              <w:ind w:firstLine="0"/>
            </w:pPr>
            <w:r w:rsidRPr="00F5539C">
              <w:rPr>
                <w:b/>
                <w:bCs/>
                <w:sz w:val="22"/>
                <w:szCs w:val="22"/>
              </w:rPr>
              <w:t xml:space="preserve">03.02.01.02 priemonė „Kaišiadorių socialinių paslaugų centro veiklos, vykdant privalomus teisės aktus bei socialinių paslaugų prieinamumą gyventojams, užtikrinimas“ </w:t>
            </w:r>
          </w:p>
          <w:p w14:paraId="4A0A25C5" w14:textId="77777777" w:rsidR="004E3E54" w:rsidRPr="00F5539C" w:rsidRDefault="004E3E54" w:rsidP="00BA65D8">
            <w:pPr>
              <w:spacing w:before="0" w:after="0"/>
              <w:ind w:firstLine="0"/>
              <w:rPr>
                <w:sz w:val="20"/>
              </w:rPr>
            </w:pPr>
            <w:r w:rsidRPr="00F5539C">
              <w:rPr>
                <w:sz w:val="20"/>
              </w:rPr>
              <w:t xml:space="preserve">Priemonė vykdoma, vadovaujantis Lietuvos Respublikos vietos savivaldos įstatymu, įgyvendinant Socialinių paslaugų įstatymą, Lietuvos Respublikos asmens su negalia teisių apsaugos pagrindų įstatymą, Savivaldybės tarybos sprendimus, darbų saugos ir sveikatos nuostatas bei kitus biudžetinėms socialinių paslaugų įstaigoms privalomuosius teisės aktus, įgyvendinant socialinių projektų rengimo, administravimo organizavimą, vykdymą, užtikrinant įstaigos nuostatuose nustatytų funkcijų vykdymą. Pagal šią priemonę, esant poreikiui, apmokamos benamių, kurių sveikatai ar gyvybei gresia pavojus, pavėžėjimo šaltuoju sezono metu iš gydymo įstaigos į nakvynės namus išlaidos pagal sudarytas sutartis. Kaišiadorių socialinių paslaugų centras gali teikti socialinės priežiūros paslaugas ir tam naudoti lėšas, jeigu šios paslaugos yra akredituotos teisės aktų nustatyta tvarka. Socialinės globos paslaugoms teikti turi turėti reikalingas licencijas. </w:t>
            </w:r>
            <w:r w:rsidRPr="00F5539C">
              <w:rPr>
                <w:sz w:val="20"/>
              </w:rPr>
              <w:lastRenderedPageBreak/>
              <w:t>Kaišiadorių socialinių paslaugų centras vykdo integralios pagalbos veiklą, organizuoja ir teikia šias paslaugas. Taip pat teikia prevencines socialines paslaugas. Prevencinės socialinės paslaugos, išskyrus kompleksinių paslaugų šeimai teikimą, finansuojamos iš savivaldybių biudžetų lėšų. Taip pat įstaiga naudoja savo uždirbamas pajamas už teikiamas paslaugas. Pagal šią priemonę gali būti finansuojamas globėjų (rūpintojų), įtėvių parengimas, konsultavimas, dienos socialinės globos paslaugų, trumpalaikės ir ilgalaikės socialinės globos paslaugų teikimas. Skiriamos lėšos globai koordinuoti, jos priežiūrai vykdyti, globos centrų veiklai, globėjų pritraukimo, paieškos, viešinimo priemonėms finansuoti pagal Mero patvirtintą Globėjų pritraukimo ir visuomenės informavimo apie globą planą / programą. Gali būti apmokama atestuotų asmenų veikla. Iš šiai priemonei įgyvendinti skirtų lėšų prireikus mokamos vienkartinės išmokos vaiko vietai įkurti pas budintį globotoją nustatyta tvarka ir kitos, teisės aktais nustatytos, išlaidos ir mokamos lėšos budintiems globotojams iš savivaldybės biudžeto. Kaišiadorių socialinių paslaugų centro direktorius atsakingas už lėšų, skirtų šiai priemonei įgyvendinti, planavimą, teisingą ir teisėtą panaudojimą, teisingą finansavimo šaltinių nustatymą, atsiskaitymą laiku Socialinės paramos skyriui, Finansų skyriui, Savivaldybės vykdomajai institucijai, Tarybai ir duomenų suvedimą į duomenų bazę.</w:t>
            </w:r>
          </w:p>
          <w:p w14:paraId="4C690D5A" w14:textId="77777777" w:rsidR="00D050C0" w:rsidRPr="00F5539C" w:rsidRDefault="00D050C0" w:rsidP="00064D37">
            <w:pPr>
              <w:spacing w:before="0" w:after="0"/>
            </w:pPr>
          </w:p>
        </w:tc>
      </w:tr>
      <w:tr w:rsidR="00F5539C" w:rsidRPr="00F5539C" w14:paraId="109DD2A5" w14:textId="77777777" w:rsidTr="000F71D4">
        <w:trPr>
          <w:trHeight w:val="609"/>
          <w:jc w:val="center"/>
        </w:trPr>
        <w:tc>
          <w:tcPr>
            <w:tcW w:w="9877" w:type="dxa"/>
            <w:gridSpan w:val="6"/>
            <w:vAlign w:val="center"/>
          </w:tcPr>
          <w:p w14:paraId="1CA1CB69" w14:textId="77777777" w:rsidR="004E3E54" w:rsidRPr="00F5539C" w:rsidRDefault="004E3E54" w:rsidP="00BA65D8">
            <w:pPr>
              <w:spacing w:before="0" w:after="0"/>
              <w:ind w:firstLine="0"/>
            </w:pPr>
            <w:r w:rsidRPr="00F5539C">
              <w:rPr>
                <w:b/>
                <w:bCs/>
                <w:sz w:val="22"/>
                <w:szCs w:val="22"/>
              </w:rPr>
              <w:lastRenderedPageBreak/>
              <w:t>03.02.01.03 priemonė ,,Bendruomeninių šeimos namų finansavimas“</w:t>
            </w:r>
          </w:p>
          <w:p w14:paraId="00BFF67B" w14:textId="77777777" w:rsidR="004E3E54" w:rsidRPr="00F5539C" w:rsidRDefault="004E3E54" w:rsidP="00BA65D8">
            <w:pPr>
              <w:spacing w:before="0" w:after="0"/>
              <w:ind w:firstLine="0"/>
              <w:rPr>
                <w:sz w:val="20"/>
              </w:rPr>
            </w:pPr>
            <w:r w:rsidRPr="00F5539C">
              <w:rPr>
                <w:sz w:val="20"/>
              </w:rPr>
              <w:t>Bendruomeninių šeimos namų funkcijas vykdo ir prevencines socialines paslaugas šeimoms organizuoja ir/ar teikia pagal nuostatus Kaišiadorių šventosios Faustinos ugdymo centras. Kompleksines paslaugas šeimai vieno langelio principu organizuoja, o prireikus ir teikia bendruomeniniai šeimos namai. Už kompleksinių ir prevencinių paslaugų teikimą, tikslingą ir teisingą lėšų naudojimą ir atsiskaitymą atsakingas Kaišiadorių šventosios Faustinos ugdymo centras. Pagal šią priemonę mokamas darbo užmokestis ir socialinio draudimo įmokos Bendruomeninių šeimos namų koordinavimo funkcijai. Prevencinės socialinės paslaugos, išskyrus kompleksinių paslaugų šeimai teikimą, finansuojamos iš savivaldybių biudžetų lėšų.</w:t>
            </w:r>
          </w:p>
          <w:p w14:paraId="060533B8" w14:textId="77777777" w:rsidR="00D050C0" w:rsidRPr="00F5539C" w:rsidRDefault="00D050C0" w:rsidP="00064D37">
            <w:pPr>
              <w:spacing w:before="0" w:after="0"/>
            </w:pPr>
          </w:p>
        </w:tc>
      </w:tr>
      <w:tr w:rsidR="00F5539C" w:rsidRPr="00F5539C" w14:paraId="62241C74" w14:textId="77777777" w:rsidTr="000F71D4">
        <w:trPr>
          <w:trHeight w:val="70"/>
          <w:jc w:val="center"/>
        </w:trPr>
        <w:tc>
          <w:tcPr>
            <w:tcW w:w="9877" w:type="dxa"/>
            <w:gridSpan w:val="6"/>
            <w:vAlign w:val="center"/>
          </w:tcPr>
          <w:p w14:paraId="11A6AB48" w14:textId="77777777" w:rsidR="004E3E54" w:rsidRPr="00F5539C" w:rsidRDefault="004E3E54" w:rsidP="00BA65D8">
            <w:pPr>
              <w:spacing w:before="0" w:after="0"/>
              <w:ind w:firstLine="0"/>
            </w:pPr>
            <w:r w:rsidRPr="00F5539C">
              <w:rPr>
                <w:b/>
                <w:bCs/>
                <w:sz w:val="22"/>
                <w:szCs w:val="22"/>
              </w:rPr>
              <w:t xml:space="preserve">03.02.01.04 priemonė „Akredituotos vaikų dienos socialinės priežiūros finansavimas“ </w:t>
            </w:r>
          </w:p>
          <w:p w14:paraId="4205AA7E" w14:textId="45601274" w:rsidR="004E3E54" w:rsidRPr="00F5539C" w:rsidRDefault="004E3E54" w:rsidP="00BA65D8">
            <w:pPr>
              <w:spacing w:before="0" w:after="0"/>
              <w:ind w:firstLine="0"/>
            </w:pPr>
            <w:r w:rsidRPr="00F5539C">
              <w:rPr>
                <w:sz w:val="20"/>
              </w:rPr>
              <w:t xml:space="preserve">Iš šios priemonės finansuojama akredituota vaikų dienos socialinė priežiūra vaikų dienos centruose ne savivaldybei pavaldiems (ne biudžetinių įstaigų) vaikų dienos centrams pagal sudarytas sutartis su Savivaldybės administracija. Valstybės biudžeto lėšos akredituotai vaikų dienos socialinei priežiūrai skiriamos socialinės apsaugos ir darbo ministro (toliau – SADM) įsakymu. </w:t>
            </w:r>
          </w:p>
          <w:p w14:paraId="6E6A8C98" w14:textId="11B0C336" w:rsidR="004E3E54" w:rsidRPr="00F5539C" w:rsidRDefault="004E3E54" w:rsidP="00BA65D8">
            <w:pPr>
              <w:spacing w:before="0" w:after="0"/>
              <w:ind w:firstLine="0"/>
            </w:pPr>
            <w:r w:rsidRPr="00F5539C">
              <w:rPr>
                <w:sz w:val="20"/>
              </w:rPr>
              <w:t xml:space="preserve">Nustatoma, kad akredituota vaikų dienos socialinė priežiūra vaikams 2026 metais bus teikiama nemokamai. </w:t>
            </w:r>
          </w:p>
          <w:p w14:paraId="08A0A7D8" w14:textId="77777777" w:rsidR="004E3E54" w:rsidRPr="00F5539C" w:rsidRDefault="004E3E54" w:rsidP="00BA65D8">
            <w:pPr>
              <w:spacing w:before="0" w:after="0"/>
              <w:ind w:firstLine="0"/>
            </w:pPr>
            <w:r w:rsidRPr="00F5539C">
              <w:rPr>
                <w:sz w:val="20"/>
              </w:rPr>
              <w:t xml:space="preserve">Vaikų dienos centrų veiklai skiriamos savivaldybės biudžeto lėšos yra skirtumas tarp vaikų dienos centrų pateikto lėšų poreikio, reikalingo vaikų dienos centro veiklai užtikrinti, ir skirtų valstybės biudžeto lėšų (remiamasi vaikų dienos centų pateiktu lėšų poreikiu pagal jų apskaičiuotą akredituotos vaikų socialinės priežiūros kainą ir atsižvelgiant į akredituotą vaikų skaičių). </w:t>
            </w:r>
            <w:r w:rsidRPr="00F5539C">
              <w:rPr>
                <w:szCs w:val="24"/>
              </w:rPr>
              <w:t xml:space="preserve"> </w:t>
            </w:r>
            <w:r w:rsidRPr="00F5539C">
              <w:rPr>
                <w:sz w:val="20"/>
              </w:rPr>
              <w:t>Kiekvienai socialinių paslaugų įstaigai, kuriai suteikta teisė teikti akredituotą vaikų dienos socialinę priežiūrą, kurios duomenys įvesti į SPIS (toliau šioje pastraipoje – į SPIS įvesta įstaiga) (išskyrus į SPIS įvestas įstaigas, kurių teisinė forma – biudžetinė įstaiga) ir kurioje yra nuo 10 iki 15 vietų, metams skiriama po 19 300 eurų, kurioje yra nuo 16 iki 25 vietų, – po 20 100 eurų, kurioje yra nuo 26 iki 35 vietų, – po 21 100 eurų, kurioje yra nuo 36 iki 45 vietų, – po 22 100 eurų, kurioje yra 46 vietos ir daugiau, – po 23 100</w:t>
            </w:r>
            <w:r w:rsidRPr="00F5539C">
              <w:rPr>
                <w:b/>
                <w:bCs/>
                <w:sz w:val="20"/>
              </w:rPr>
              <w:t xml:space="preserve"> </w:t>
            </w:r>
            <w:r w:rsidRPr="00F5539C">
              <w:rPr>
                <w:sz w:val="20"/>
              </w:rPr>
              <w:t>eurų. Kiekvienai į SPIS įvestai įstaigai, kurios teisinė forma – biudžetinė įstaiga ir kurioje yra nuo 10 iki 15 vietų, metams skiriama po 7 700 eurų, kurioje yra nuo 16 iki 25 vietų, – po 8 000 eurų, kurioje yra nuo 26 iki 35 vietų, – po 8 400 eurų, kurioje yra nuo 36 iki 45 vietų, – po 8 900 eurų, kurioje yra 46 vietos ir daugiau, – po 9 400 eurų.</w:t>
            </w:r>
          </w:p>
          <w:p w14:paraId="1653D06E" w14:textId="7DB09AD6" w:rsidR="004E3E54" w:rsidRPr="00F5539C" w:rsidRDefault="004E3E54" w:rsidP="00BA65D8">
            <w:pPr>
              <w:spacing w:before="0" w:after="0"/>
              <w:ind w:firstLine="0"/>
            </w:pPr>
            <w:r w:rsidRPr="00F5539C">
              <w:rPr>
                <w:sz w:val="20"/>
              </w:rPr>
              <w:t xml:space="preserve">Vaikui nelankant vaikų dienos centro 10 ir daugiau dienų per mėnesį, kai vaikų dienos centras teikia paslaugas, skiriama 80 proc. savivaldybės biudžeto lėšų, tačiau išlaikant </w:t>
            </w:r>
            <w:r w:rsidRPr="00F5539C">
              <w:rPr>
                <w:b/>
                <w:bCs/>
                <w:sz w:val="20"/>
              </w:rPr>
              <w:t xml:space="preserve">Savivaldybių administracijoms skirtų valstybės biudžeto lėšų akredituotai vaikų dienos socialinei priežiūrai organizuoti, teikti ir administruoti paskirstymo, pervedimo, tikslinimo, naudojimo, atsiskaitymo ir kontrolės tvarkos aprašo, patvirtinto Lietuvos Respublikos socialinės apsaugos ir darbo ministro 2020 m. gruodžio 8 d. įsakymu Nr. A1-1232 </w:t>
            </w:r>
            <w:r w:rsidR="003013D2" w:rsidRPr="00F5539C">
              <w:rPr>
                <w:b/>
                <w:bCs/>
                <w:sz w:val="20"/>
              </w:rPr>
              <w:t>„</w:t>
            </w:r>
            <w:r w:rsidRPr="00F5539C">
              <w:rPr>
                <w:b/>
                <w:bCs/>
                <w:sz w:val="20"/>
              </w:rPr>
              <w:t>Dėl Savivaldybių administracijoms skirtų valstybės biudžeto lėšų akredituotai vaikų dienos socialinei priežiūrai organizuoti, teikti ir administruoti paskirstymo, pervedimo, tikslinimo, naudojimo, atsiskaitymo ir kontrolės tvarkos aprašo patvirtinimo</w:t>
            </w:r>
            <w:r w:rsidR="003013D2" w:rsidRPr="00F5539C">
              <w:rPr>
                <w:b/>
                <w:bCs/>
                <w:sz w:val="20"/>
              </w:rPr>
              <w:t>“,</w:t>
            </w:r>
            <w:r w:rsidRPr="00F5539C">
              <w:rPr>
                <w:b/>
                <w:bCs/>
                <w:sz w:val="20"/>
              </w:rPr>
              <w:t xml:space="preserve"> nurodytą sąlygą</w:t>
            </w:r>
            <w:r w:rsidRPr="00F5539C">
              <w:rPr>
                <w:sz w:val="20"/>
              </w:rPr>
              <w:t xml:space="preserve">, kad  kiekvienam vaikui su negalia ir (ar) vaikui, turinčiam specialiųjų ugdymosi poreikių, ir (ar) vaikui, kuriam taikoma atvejo vadyba, teikiamoms dienos socialinės priežiūros paslaugoms finansuoti skiriama 1,7 BSI dydžio suma per mėnesį, kitiems vaikams – 0,8 BSI dydžio suma per mėnesį. Maksimalus finansavimas iš savivaldybės biudžeto negali būti didesnis nei patvirtintas maksimalus socialinės priežiūros paslaugų išlaidų finansavimo dydis vaikų dienos socialinei priežiūrai. </w:t>
            </w:r>
          </w:p>
          <w:p w14:paraId="6B718855" w14:textId="77777777" w:rsidR="004E3E54" w:rsidRPr="00F5539C" w:rsidRDefault="004E3E54" w:rsidP="00BA65D8">
            <w:pPr>
              <w:spacing w:before="0" w:after="0"/>
              <w:ind w:firstLine="0"/>
              <w:rPr>
                <w:sz w:val="20"/>
              </w:rPr>
            </w:pPr>
            <w:r w:rsidRPr="00F5539C">
              <w:rPr>
                <w:sz w:val="20"/>
              </w:rPr>
              <w:t xml:space="preserve">Nustatoma, kad savivaldybės biudžeto skirtos lėšos negali būti didinamos per einamuosius metus, išskyrus padidėjusį vaikų vietų skaičių, jeigu jis neviršija akredituotų vaikų vietų arba pasikeitusį valstybės biudžeto finansavimą. Konkrečios atsiskaitymo, finansavimo sąlygos, remiantis šios priemonės nuostatomis, nustatomos sutartyse tarp NVO vaikų dienos centrų ir Savivaldybės administracijos. Finansavimo sutartis pasirašo Savivaldybės administracijos direktorius. Su biudžetinėmis įstaigomis sutartys dėl finansavimo nepasirašomos. Biudžetinės įstaigos vadovai atsakingi už teisingą kainos vaikų dienos centruose apskaičiavimą ir teisėtą teisingą lėšų naudojimą laikantis patvirtintų nuostatų. Savivaldybės administracijos Socialinės paramos skyriaus ir/ar kito atsakingo padalinio prašymu ir forma paslaugų teikėjai teikia ataskaitas ir/ar duomenis apie vaikų lankomumą vaikų dienos centruose, lėšų panaudojimą ir kitus reikalingus dokumentus šios veiklos klausimais. </w:t>
            </w:r>
          </w:p>
          <w:p w14:paraId="286FBFF7" w14:textId="77777777" w:rsidR="00D050C0" w:rsidRPr="00F5539C" w:rsidRDefault="00D050C0" w:rsidP="00064D37">
            <w:pPr>
              <w:spacing w:before="0" w:after="0"/>
            </w:pPr>
          </w:p>
        </w:tc>
      </w:tr>
      <w:tr w:rsidR="00F5539C" w:rsidRPr="00F5539C" w14:paraId="7D08FB56" w14:textId="77777777" w:rsidTr="000F71D4">
        <w:trPr>
          <w:trHeight w:val="609"/>
          <w:jc w:val="center"/>
        </w:trPr>
        <w:tc>
          <w:tcPr>
            <w:tcW w:w="9877" w:type="dxa"/>
            <w:gridSpan w:val="6"/>
            <w:vAlign w:val="center"/>
          </w:tcPr>
          <w:p w14:paraId="1E64710C" w14:textId="77777777" w:rsidR="004E3E54" w:rsidRPr="00F5539C" w:rsidRDefault="004E3E54" w:rsidP="00BA65D8">
            <w:pPr>
              <w:spacing w:before="0" w:after="0"/>
              <w:ind w:firstLine="0"/>
            </w:pPr>
            <w:r w:rsidRPr="00F5539C">
              <w:rPr>
                <w:b/>
                <w:bCs/>
                <w:sz w:val="22"/>
                <w:szCs w:val="22"/>
              </w:rPr>
              <w:lastRenderedPageBreak/>
              <w:t>03.02.01.05 priemonė „Projekto „Nestacionarių socialinių paslaugų plėtojimas Kaišiadorių rajono savivaldybėje“ vykdymas“</w:t>
            </w:r>
          </w:p>
          <w:p w14:paraId="756648E4" w14:textId="2550B15F" w:rsidR="006270F0" w:rsidRPr="00F5539C" w:rsidRDefault="004E3E54" w:rsidP="00BA65D8">
            <w:pPr>
              <w:spacing w:before="0" w:after="0"/>
              <w:ind w:firstLine="0"/>
              <w:rPr>
                <w:sz w:val="20"/>
              </w:rPr>
            </w:pPr>
            <w:r w:rsidRPr="00F5539C">
              <w:rPr>
                <w:sz w:val="20"/>
              </w:rPr>
              <w:t xml:space="preserve">Šioje priemonėje numatomas </w:t>
            </w:r>
            <w:r w:rsidR="006270F0" w:rsidRPr="00F5539C">
              <w:rPr>
                <w:sz w:val="20"/>
              </w:rPr>
              <w:t xml:space="preserve">projekto „Nestacionarių socialinių paslaugų plėtojimas Kaišiadorių rajono savivaldybėje“ įgyvendinti reikalingų paruošiamųjų darbų organizavimo, vykdymo, techniniam projektui parengti, konsultantų ir/ar kt. reikalingos išlaidos. </w:t>
            </w:r>
          </w:p>
          <w:p w14:paraId="790A8649" w14:textId="4767C4A1" w:rsidR="006270F0" w:rsidRPr="00F5539C" w:rsidRDefault="006270F0" w:rsidP="00BA65D8">
            <w:pPr>
              <w:spacing w:before="0" w:after="0"/>
              <w:ind w:firstLine="0"/>
              <w:rPr>
                <w:sz w:val="20"/>
              </w:rPr>
            </w:pPr>
            <w:r w:rsidRPr="00F5539C">
              <w:rPr>
                <w:sz w:val="20"/>
              </w:rPr>
              <w:t xml:space="preserve">Projekto tikslas </w:t>
            </w:r>
            <w:r w:rsidR="003013D2" w:rsidRPr="00F5539C">
              <w:rPr>
                <w:sz w:val="20"/>
              </w:rPr>
              <w:t>–</w:t>
            </w:r>
            <w:r w:rsidRPr="00F5539C">
              <w:rPr>
                <w:sz w:val="20"/>
              </w:rPr>
              <w:t xml:space="preserve"> pagerinti socialinių paslaugų prieinamumą ir kokybę Kaišiadorių rajono savivaldybėje, sukuriant saugią, modernią ir poreikius atitinkančią infrastruktūrą socialinę riziką patiriantiems bei socialiai pažeidžiamiems asmenims. Įgyvendinus projektą, adresu</w:t>
            </w:r>
            <w:r w:rsidR="003013D2" w:rsidRPr="00F5539C">
              <w:rPr>
                <w:sz w:val="20"/>
              </w:rPr>
              <w:t>:</w:t>
            </w:r>
            <w:r w:rsidRPr="00F5539C">
              <w:rPr>
                <w:sz w:val="20"/>
              </w:rPr>
              <w:t xml:space="preserve"> Geležinkeliečių takas 7, Kaišiadorys, vietoj avarinės būklės pastato bus pastatytas naujas dviejų aukštų, socialinių paslaugų pastatas su 18 vietų – 14 laikino </w:t>
            </w:r>
            <w:proofErr w:type="spellStart"/>
            <w:r w:rsidRPr="00F5539C">
              <w:rPr>
                <w:sz w:val="20"/>
              </w:rPr>
              <w:t>apnakvindinimo</w:t>
            </w:r>
            <w:proofErr w:type="spellEnd"/>
            <w:r w:rsidRPr="00F5539C">
              <w:rPr>
                <w:sz w:val="20"/>
              </w:rPr>
              <w:t xml:space="preserve"> ir 4 krizės pagalbai.</w:t>
            </w:r>
          </w:p>
          <w:p w14:paraId="2B2AF7C4" w14:textId="3AB153E7" w:rsidR="004E3E54" w:rsidRPr="00F5539C" w:rsidRDefault="004E3E54" w:rsidP="00BA65D8">
            <w:pPr>
              <w:spacing w:before="0" w:after="0"/>
              <w:ind w:firstLine="0"/>
            </w:pPr>
            <w:r w:rsidRPr="00F5539C">
              <w:rPr>
                <w:sz w:val="20"/>
              </w:rPr>
              <w:t xml:space="preserve"> </w:t>
            </w:r>
            <w:r w:rsidR="006270F0" w:rsidRPr="00F5539C">
              <w:rPr>
                <w:sz w:val="20"/>
              </w:rPr>
              <w:t>P</w:t>
            </w:r>
            <w:r w:rsidR="00D050C0" w:rsidRPr="00F5539C">
              <w:rPr>
                <w:sz w:val="20"/>
              </w:rPr>
              <w:t>rojektą</w:t>
            </w:r>
            <w:r w:rsidRPr="00F5539C">
              <w:rPr>
                <w:sz w:val="20"/>
              </w:rPr>
              <w:t xml:space="preserve"> vykd</w:t>
            </w:r>
            <w:r w:rsidR="00D050C0" w:rsidRPr="00F5539C">
              <w:rPr>
                <w:sz w:val="20"/>
              </w:rPr>
              <w:t>o</w:t>
            </w:r>
            <w:r w:rsidRPr="00F5539C">
              <w:rPr>
                <w:sz w:val="20"/>
              </w:rPr>
              <w:t xml:space="preserve"> Kaišiadorių socialinių paslaugų centras, kuris ir šiuo metu teikia socialines paslaugas senajame nakvynės namų pastate.</w:t>
            </w:r>
          </w:p>
          <w:p w14:paraId="66524409" w14:textId="04E02F99" w:rsidR="00D050C0" w:rsidRPr="00F5539C" w:rsidRDefault="00D050C0" w:rsidP="00D050C0">
            <w:pPr>
              <w:spacing w:before="0" w:after="0"/>
            </w:pPr>
          </w:p>
        </w:tc>
      </w:tr>
      <w:tr w:rsidR="00F5539C" w:rsidRPr="00F5539C" w14:paraId="027835E6" w14:textId="77777777" w:rsidTr="000F71D4">
        <w:trPr>
          <w:trHeight w:val="609"/>
          <w:jc w:val="center"/>
        </w:trPr>
        <w:tc>
          <w:tcPr>
            <w:tcW w:w="9877" w:type="dxa"/>
            <w:gridSpan w:val="6"/>
            <w:vAlign w:val="center"/>
          </w:tcPr>
          <w:p w14:paraId="5C9F0BED" w14:textId="77777777" w:rsidR="004E3E54" w:rsidRPr="00F5539C" w:rsidRDefault="004E3E54" w:rsidP="00BA65D8">
            <w:pPr>
              <w:spacing w:before="0" w:after="0"/>
              <w:ind w:firstLine="0"/>
            </w:pPr>
            <w:r w:rsidRPr="00F5539C">
              <w:rPr>
                <w:b/>
                <w:bCs/>
                <w:sz w:val="22"/>
                <w:szCs w:val="22"/>
              </w:rPr>
              <w:t xml:space="preserve">03.02.01.06 priemonė „Projekto „Socialinių paslaugų įstaigų senyvo amžiaus asmenims infrastruktūros plėtra Kaišiadorių rajono savivaldybėje“ vykdymas“ </w:t>
            </w:r>
          </w:p>
          <w:p w14:paraId="2214C032" w14:textId="77777777" w:rsidR="004E3E54" w:rsidRPr="00F5539C" w:rsidRDefault="004E3E54" w:rsidP="00BA65D8">
            <w:pPr>
              <w:spacing w:before="0" w:after="0"/>
              <w:ind w:firstLine="0"/>
              <w:rPr>
                <w:sz w:val="20"/>
              </w:rPr>
            </w:pPr>
            <w:r w:rsidRPr="00F5539C">
              <w:rPr>
                <w:sz w:val="20"/>
              </w:rPr>
              <w:t>Šioje priemonėje numatomos projekto „Socialinių paslaugų įstaigų senyvo amžiaus asmenims infrastruktūros plėtra Kaišiadorių rajono savivaldybėje“ organizavimo ir vykdymo išlaidos. Projekto tikslas – teikti  socialines paslaugas senyvo amžiaus asmenims.</w:t>
            </w:r>
          </w:p>
          <w:p w14:paraId="5C995C56" w14:textId="77777777" w:rsidR="00BA65D8" w:rsidRPr="00F5539C" w:rsidRDefault="00BA65D8" w:rsidP="00064D37">
            <w:pPr>
              <w:spacing w:before="0" w:after="0"/>
            </w:pPr>
          </w:p>
        </w:tc>
      </w:tr>
      <w:tr w:rsidR="00F5539C" w:rsidRPr="00F5539C" w14:paraId="4EE71AB0" w14:textId="77777777" w:rsidTr="00BA65D8">
        <w:trPr>
          <w:trHeight w:val="609"/>
          <w:jc w:val="center"/>
        </w:trPr>
        <w:tc>
          <w:tcPr>
            <w:tcW w:w="9877" w:type="dxa"/>
            <w:gridSpan w:val="6"/>
            <w:shd w:val="clear" w:color="auto" w:fill="FFF2CC" w:themeFill="accent4" w:themeFillTint="33"/>
            <w:vAlign w:val="center"/>
          </w:tcPr>
          <w:p w14:paraId="58B8662F" w14:textId="3FEC95EB" w:rsidR="004E3E54" w:rsidRPr="00F5539C" w:rsidRDefault="004E3E54" w:rsidP="00BA65D8">
            <w:pPr>
              <w:spacing w:before="0" w:after="0"/>
              <w:ind w:firstLine="0"/>
            </w:pPr>
            <w:r w:rsidRPr="00F5539C">
              <w:rPr>
                <w:b/>
                <w:bCs/>
                <w:sz w:val="22"/>
                <w:szCs w:val="22"/>
              </w:rPr>
              <w:t>03.03 Tikslas „Rūpintis rajono asmenimis su negalia, vykdyti asmenų su negalia socialinės integracijos priemones“</w:t>
            </w:r>
          </w:p>
          <w:p w14:paraId="59A9EF61" w14:textId="77777777" w:rsidR="00BA65D8" w:rsidRPr="00F5539C" w:rsidRDefault="004E3E54" w:rsidP="00BA65D8">
            <w:pPr>
              <w:spacing w:before="0" w:after="0"/>
              <w:ind w:firstLine="0"/>
              <w:rPr>
                <w:sz w:val="20"/>
              </w:rPr>
            </w:pPr>
            <w:r w:rsidRPr="00F5539C">
              <w:rPr>
                <w:sz w:val="20"/>
              </w:rPr>
              <w:t>Ši programos dalis skirta Kaišiadorių rajono savivaldybės gyventojams, kurie turi negalią, ir parengta pagal Lietuvos Respublikos vietos savivaldos įstatymą, įgyvendinant Lietuvos Respublikos asmens su negalia teisių apsaugos pagrindų įstatymą, kitus įstatymus, reguliuojančius asmenų su negalia integracijos, dalyvavimo didinimo visuomenės gyvenime įvairiose srityse priemones, ir poįstatyminius teisės aktus. Skiriamos valstybės biudžeto lėšos būsto pritaikymui asmenims su negalia. Numatomos priemonės, kuriomis bus siekiama mažinti asmenų su negalia atskirtį ir sudaryti kuo palankesnes aplinkos, infrastruktūros pritaikymo, dalyvavimo visuomenės gyvenime įvairiose srityse sąlygas asmenims, vaikams su negalia bei jų šeimos nariams, socialinių akcijų, programų vykdymo išlaidos.</w:t>
            </w:r>
          </w:p>
          <w:p w14:paraId="35350AAB" w14:textId="008B3618" w:rsidR="000D10AB" w:rsidRPr="00F5539C" w:rsidRDefault="000D10AB" w:rsidP="00BA65D8">
            <w:pPr>
              <w:spacing w:before="0" w:after="0"/>
              <w:ind w:firstLine="0"/>
              <w:rPr>
                <w:sz w:val="20"/>
              </w:rPr>
            </w:pPr>
          </w:p>
        </w:tc>
      </w:tr>
      <w:tr w:rsidR="00F5539C" w:rsidRPr="00F5539C" w14:paraId="40CB16E2" w14:textId="77777777" w:rsidTr="00BA65D8">
        <w:trPr>
          <w:trHeight w:val="609"/>
          <w:jc w:val="center"/>
        </w:trPr>
        <w:tc>
          <w:tcPr>
            <w:tcW w:w="9877" w:type="dxa"/>
            <w:gridSpan w:val="6"/>
            <w:shd w:val="clear" w:color="auto" w:fill="DEEAF6" w:themeFill="accent5" w:themeFillTint="33"/>
            <w:vAlign w:val="center"/>
          </w:tcPr>
          <w:p w14:paraId="12F7A03E" w14:textId="453DA4A4" w:rsidR="00BA65D8" w:rsidRPr="00F5539C" w:rsidRDefault="004E3E54" w:rsidP="00BA65D8">
            <w:pPr>
              <w:spacing w:before="0" w:after="0"/>
              <w:ind w:firstLine="0"/>
              <w:rPr>
                <w:b/>
                <w:bCs/>
                <w:sz w:val="22"/>
                <w:szCs w:val="22"/>
              </w:rPr>
            </w:pPr>
            <w:r w:rsidRPr="00F5539C">
              <w:rPr>
                <w:b/>
                <w:bCs/>
                <w:sz w:val="22"/>
                <w:szCs w:val="22"/>
              </w:rPr>
              <w:t>03.03.01 uždavinys „Skatinti žmonių su negalia socialinį savarankiškumą, dalyvavimo galimybių didėjimą ir veiklos ribojimo mažėjimą, siekiant užtikrinti lygias teises ir galimybes dalyvauti visuomenės gyvenime“</w:t>
            </w:r>
          </w:p>
        </w:tc>
      </w:tr>
      <w:tr w:rsidR="00F5539C" w:rsidRPr="00F5539C" w14:paraId="4A430E56" w14:textId="77777777" w:rsidTr="00BA65D8">
        <w:trPr>
          <w:trHeight w:val="60"/>
          <w:jc w:val="center"/>
        </w:trPr>
        <w:tc>
          <w:tcPr>
            <w:tcW w:w="9877" w:type="dxa"/>
            <w:gridSpan w:val="6"/>
            <w:vAlign w:val="center"/>
          </w:tcPr>
          <w:p w14:paraId="4A39A3F5" w14:textId="77777777" w:rsidR="004E3E54" w:rsidRPr="00F5539C" w:rsidRDefault="004E3E54" w:rsidP="00BA65D8">
            <w:pPr>
              <w:spacing w:before="0" w:after="0"/>
              <w:ind w:firstLine="0"/>
            </w:pPr>
            <w:r w:rsidRPr="00F5539C">
              <w:rPr>
                <w:b/>
                <w:bCs/>
                <w:sz w:val="22"/>
                <w:szCs w:val="22"/>
              </w:rPr>
              <w:t>03.03.01.01 priemonė „Būsto pritaikymo asmenims su negalia, priežiūros ir administravimo finansavimas“</w:t>
            </w:r>
          </w:p>
          <w:p w14:paraId="0E828BD5" w14:textId="77777777" w:rsidR="004E3E54" w:rsidRPr="00F5539C" w:rsidRDefault="004E3E54" w:rsidP="00BA65D8">
            <w:pPr>
              <w:spacing w:before="0" w:after="0"/>
              <w:ind w:firstLine="0"/>
              <w:rPr>
                <w:sz w:val="23"/>
                <w:szCs w:val="23"/>
              </w:rPr>
            </w:pPr>
            <w:r w:rsidRPr="00F5539C">
              <w:rPr>
                <w:sz w:val="20"/>
              </w:rPr>
              <w:t>Priemonės lėšomis finansuojamas būsto pritaikymas asmenims su negalia (suaugusiems ir vaikams) teisės aktų nustatyta tvarka ir administravimo išlaidos iš valstybės biudžeto lėšų.</w:t>
            </w:r>
            <w:r w:rsidRPr="00F5539C">
              <w:rPr>
                <w:sz w:val="23"/>
                <w:szCs w:val="23"/>
              </w:rPr>
              <w:t xml:space="preserve"> </w:t>
            </w:r>
          </w:p>
          <w:p w14:paraId="2053CF43" w14:textId="77777777" w:rsidR="00BA65D8" w:rsidRPr="00F5539C" w:rsidRDefault="00BA65D8" w:rsidP="00064D37">
            <w:pPr>
              <w:spacing w:before="0" w:after="0"/>
            </w:pPr>
          </w:p>
        </w:tc>
      </w:tr>
      <w:tr w:rsidR="00F5539C" w:rsidRPr="00F5539C" w14:paraId="7155A792" w14:textId="77777777" w:rsidTr="000F71D4">
        <w:trPr>
          <w:trHeight w:val="609"/>
          <w:jc w:val="center"/>
        </w:trPr>
        <w:tc>
          <w:tcPr>
            <w:tcW w:w="9877" w:type="dxa"/>
            <w:gridSpan w:val="6"/>
            <w:vAlign w:val="center"/>
          </w:tcPr>
          <w:p w14:paraId="0989E0A6" w14:textId="77777777" w:rsidR="004E3E54" w:rsidRPr="00F5539C" w:rsidRDefault="004E3E54" w:rsidP="00BA65D8">
            <w:pPr>
              <w:spacing w:before="0" w:after="0"/>
              <w:ind w:firstLine="0"/>
            </w:pPr>
            <w:r w:rsidRPr="00F5539C">
              <w:rPr>
                <w:b/>
                <w:bCs/>
                <w:sz w:val="22"/>
                <w:szCs w:val="22"/>
              </w:rPr>
              <w:t>03.03.01.02 priemonė  „Įvairių mokymų, sporto, proginių, kultūrinių renginių, išvykų, švenčių, stovyklų, socialinių akcijų neįgaliesiems ir jų šeimoms organizavimas ir finansavimas“</w:t>
            </w:r>
          </w:p>
          <w:p w14:paraId="5FDB79F5" w14:textId="77777777" w:rsidR="004E3E54" w:rsidRPr="00F5539C" w:rsidRDefault="004E3E54" w:rsidP="00BA65D8">
            <w:pPr>
              <w:spacing w:before="0" w:after="0"/>
              <w:ind w:firstLine="0"/>
              <w:rPr>
                <w:sz w:val="20"/>
              </w:rPr>
            </w:pPr>
            <w:r w:rsidRPr="00F5539C">
              <w:rPr>
                <w:sz w:val="20"/>
              </w:rPr>
              <w:t>Priemonę vykdo Kaišiadorių socialinių paslaugų centras ir ją įgyvendina pagal sudarytą renginių planą einamiesiems metams. Įstaigos renginių planas sudaromas ir pateikiamas iki einamųjų metų kovo 10 d. Socialinės paramos skyriui vykdyti priemonės įgyvendinimo priežiūrą.</w:t>
            </w:r>
          </w:p>
          <w:p w14:paraId="097BE6E5" w14:textId="77777777" w:rsidR="00BA65D8" w:rsidRPr="00F5539C" w:rsidRDefault="00BA65D8" w:rsidP="00064D37">
            <w:pPr>
              <w:spacing w:before="0" w:after="0"/>
              <w:rPr>
                <w:sz w:val="23"/>
                <w:szCs w:val="23"/>
              </w:rPr>
            </w:pPr>
          </w:p>
        </w:tc>
      </w:tr>
      <w:tr w:rsidR="00F5539C" w:rsidRPr="00F5539C" w14:paraId="6FA7DB16" w14:textId="77777777" w:rsidTr="000F71D4">
        <w:trPr>
          <w:trHeight w:val="609"/>
          <w:jc w:val="center"/>
        </w:trPr>
        <w:tc>
          <w:tcPr>
            <w:tcW w:w="9877" w:type="dxa"/>
            <w:gridSpan w:val="6"/>
            <w:vAlign w:val="center"/>
          </w:tcPr>
          <w:p w14:paraId="6E642723" w14:textId="77777777" w:rsidR="00BA65D8" w:rsidRPr="00F5539C" w:rsidRDefault="004E3E54" w:rsidP="00BA65D8">
            <w:pPr>
              <w:spacing w:before="0" w:after="0"/>
              <w:ind w:firstLine="0"/>
            </w:pPr>
            <w:r w:rsidRPr="00F5539C">
              <w:rPr>
                <w:b/>
                <w:bCs/>
                <w:sz w:val="22"/>
                <w:szCs w:val="22"/>
              </w:rPr>
              <w:t>03.03.01.03 priemonė „Akredituotos socialinės reabilitacijos neįgaliesiems bendruomenėje teikimo finansavimas iš valstybės biudžeto“</w:t>
            </w:r>
          </w:p>
          <w:p w14:paraId="729F5BB4" w14:textId="4FD30B45" w:rsidR="004E3E54" w:rsidRPr="00F5539C" w:rsidRDefault="004E3E54" w:rsidP="00BA65D8">
            <w:pPr>
              <w:spacing w:before="0" w:after="0"/>
              <w:ind w:firstLine="0"/>
            </w:pPr>
            <w:r w:rsidRPr="00F5539C">
              <w:rPr>
                <w:sz w:val="20"/>
              </w:rPr>
              <w:t>Priemonė skirta finansuoti akredituotą socialinės reabilitacijos neįgaliesiems bendruomenėje teikimą iš valstybės biudžeto. Pagal šią priemonę finansuojami akredituoti socialinių paslaugų teikėjai pagal sudarytas ir pasirašytas finansavimo sutartis su Savivaldybės administracija, kuriose aptariamas paslaugų teikimas, atsiskaitymas, finansavimas ir kt. reikalingos sąlygos bei šalių įsipareigojimai. Iš valstybės biudžeto skiriamos lėšos šioje priemonėje naudojamos paslaugoms teikti ir administruoti pagal teisės aktų reikalavimus. Paslaugų teikėjams lėšos paskirstomos Savivaldybės administracijos direktoriaus įsakymu teisės aktuose ir finansavimo sutartyse nustatyta tvarka. Valstybės ir savivaldybės biudžeto lėšų dydis vieno asmens socialinės reabilitacijos asmeniui su negalia bendruomenėje paslaugoms organizuoti ir teikti kiekvienais metais nustatomas, vadovaujantis Asmenų su negalia agentūros prie Socialinės apsaugos ir darbo ministerijos (toliau –Agentūra) direktoriaus ir Savivaldybės administracijos direktoriaus įsakymais. Lėšas kiekvieno asmens socialinei reabilitacijai Savivaldybės administracija perveda pagal Agentūros nurodytą mėnesinį 1 asmens socialinės reabilitacijos įkainį iš valstybės biudžeto ir Savivaldybės administracijos direktoriaus įsakyme nurodytas sumas.  Iš savivaldybės biudžeto paslaugoms organizuoti ir teikti lėšos pervedamos paslaugų teikėjui ne mažiau nei po 0,5 BSI per mėnesį už kiekvieną paslaugų gavėją, kai paslaugų gavėjas gavo paslaugas ne mažiau nei 4 kartus per mėnesį arba negalėjo gauti paslaugų dėl pateisinamų objektyvių priežasčių ir pristatė pateisinančius dokumentus. Jei Paslaugos gavėjui suteikta mažiau paslaugų nei 4 kartai per mėnesį, iš savivaldybės biudžeto skiriama 0,35 per mėnesį už kiekvieną socialinėje reabilitacijoje dalyvavusį Paslaugų gavėją. Paslaugų teikėjai atsakingi už tinkamą lėšų naudojimą.</w:t>
            </w:r>
          </w:p>
          <w:p w14:paraId="668DF975" w14:textId="77777777" w:rsidR="004E3E54" w:rsidRPr="00F5539C" w:rsidRDefault="004E3E54" w:rsidP="00064D37">
            <w:pPr>
              <w:spacing w:before="0" w:after="0"/>
            </w:pPr>
            <w:r w:rsidRPr="00F5539C">
              <w:rPr>
                <w:sz w:val="23"/>
                <w:szCs w:val="23"/>
              </w:rPr>
              <w:t xml:space="preserve"> </w:t>
            </w:r>
          </w:p>
        </w:tc>
      </w:tr>
      <w:tr w:rsidR="00F5539C" w:rsidRPr="00F5539C" w14:paraId="6720DA75" w14:textId="77777777" w:rsidTr="000F71D4">
        <w:trPr>
          <w:trHeight w:val="669"/>
          <w:jc w:val="center"/>
        </w:trPr>
        <w:tc>
          <w:tcPr>
            <w:tcW w:w="9877" w:type="dxa"/>
            <w:gridSpan w:val="6"/>
            <w:vAlign w:val="center"/>
          </w:tcPr>
          <w:p w14:paraId="158CD62D" w14:textId="77777777" w:rsidR="004E3E54" w:rsidRPr="00F5539C" w:rsidRDefault="004E3E54" w:rsidP="00BA65D8">
            <w:pPr>
              <w:spacing w:before="0" w:after="0"/>
              <w:ind w:firstLine="0"/>
            </w:pPr>
            <w:r w:rsidRPr="00F5539C">
              <w:rPr>
                <w:b/>
                <w:bCs/>
                <w:sz w:val="22"/>
                <w:szCs w:val="22"/>
              </w:rPr>
              <w:lastRenderedPageBreak/>
              <w:t>03.03.01.04 priemonė  „Asmeninės pagalbos paslaugų teikimo finansavimas“</w:t>
            </w:r>
          </w:p>
          <w:p w14:paraId="2DF65255" w14:textId="77777777" w:rsidR="004E3E54" w:rsidRPr="00F5539C" w:rsidRDefault="004E3E54" w:rsidP="00BA65D8">
            <w:pPr>
              <w:spacing w:before="0" w:after="0"/>
              <w:ind w:firstLine="0"/>
              <w:rPr>
                <w:sz w:val="20"/>
              </w:rPr>
            </w:pPr>
            <w:r w:rsidRPr="00F5539C">
              <w:rPr>
                <w:sz w:val="20"/>
              </w:rPr>
              <w:t>Pagal šią priemonę finansuojamas asmeninės pagalbos paslaugų teikimas iš valstybės biudžeto. Asmeninės pagalbos paslaugas teikia Kaišiadorių socialinių paslaugų centras. Asmeninė pagalba – asmeninio asistento individualiai teikiama pagalba asmeniui su negalia atlikti darbus ir vykdyti veiklas, kurių dėl negalios jis negali atlikti savarankiškai ir kurios būtinos siekiant gyventi savarankiškai ir veikti visose gyvenimo srityse. Asmeninės pagalbos poreikio nustatymo ir asmeninės pagalbos teikimo tikslas – atsižvelgiant į individualius asmens poreikius, suteikti jam individualią pagalbą namuose ir viešojoje aplinkoje (palydint ir komunikuojant), kuri padėtų jam gyventi savarankiškai. Asmeninę pagalbą teikia asmeniniai asistentai. Asmeninis asistentas – fizinis asmuo, teikiantis asmeninę pagalbą asmeniui su negalia, su kuriuo jis nėra susijęs artimais giminystės ryšiais, santuokiniais ryšiais, taip pat nėra asmens su negalia globėjas ar rūpintojas. Asmeninei pagalbai teikti 2026 m. numatytos Asmens su negalia teisių apsaugos agentūros prie Socialinės apsaugos ir darbo ministerijos direktoriaus  2025 m. gruodžio 30 d. įsakymu Nr. V-199 skirtos valstybės biudžeto lėšos. Asmeninei pagalbai teikti gali būti naudojamos ir kitos lėšos, kai trūksta iš valstybės biudžeto skiriamų lėšų. Lėšos naudojamos teisės aktų nustatyta tvarka.</w:t>
            </w:r>
          </w:p>
          <w:p w14:paraId="57014780" w14:textId="127399FB" w:rsidR="000E34D8" w:rsidRPr="00F5539C" w:rsidRDefault="000E34D8" w:rsidP="00BA65D8">
            <w:pPr>
              <w:spacing w:before="0" w:after="0"/>
              <w:ind w:firstLine="0"/>
            </w:pPr>
          </w:p>
        </w:tc>
      </w:tr>
      <w:tr w:rsidR="00F5539C" w:rsidRPr="00F5539C" w14:paraId="3B38C5C8" w14:textId="77777777" w:rsidTr="000F71D4">
        <w:trPr>
          <w:trHeight w:val="669"/>
          <w:jc w:val="center"/>
        </w:trPr>
        <w:tc>
          <w:tcPr>
            <w:tcW w:w="9877" w:type="dxa"/>
            <w:gridSpan w:val="6"/>
            <w:shd w:val="clear" w:color="auto" w:fill="FFF2CC" w:themeFill="accent4" w:themeFillTint="33"/>
            <w:vAlign w:val="center"/>
          </w:tcPr>
          <w:p w14:paraId="726995FD" w14:textId="77777777" w:rsidR="004E3E54" w:rsidRPr="00F5539C" w:rsidRDefault="004E3E54" w:rsidP="000E34D8">
            <w:pPr>
              <w:spacing w:before="0" w:after="0"/>
              <w:ind w:firstLine="0"/>
            </w:pPr>
            <w:r w:rsidRPr="00F5539C">
              <w:rPr>
                <w:b/>
                <w:bCs/>
                <w:sz w:val="22"/>
                <w:szCs w:val="22"/>
              </w:rPr>
              <w:t>03.03.01.05 priemonė „Socialinių paslaugų asmenims su negalia ir jų šeimoms organizavimas ir teikimas bei socialinių programų vykdymas“</w:t>
            </w:r>
          </w:p>
          <w:p w14:paraId="5A9D7312" w14:textId="4228860E" w:rsidR="004E3E54" w:rsidRPr="00F5539C" w:rsidRDefault="004E3E54" w:rsidP="000E34D8">
            <w:pPr>
              <w:spacing w:before="0" w:after="0"/>
              <w:ind w:firstLine="0"/>
              <w:rPr>
                <w:sz w:val="20"/>
              </w:rPr>
            </w:pPr>
            <w:r w:rsidRPr="00F5539C">
              <w:rPr>
                <w:sz w:val="20"/>
              </w:rPr>
              <w:t xml:space="preserve">Kaišiadorių </w:t>
            </w:r>
            <w:proofErr w:type="spellStart"/>
            <w:r w:rsidR="003013D2" w:rsidRPr="00F5539C">
              <w:rPr>
                <w:sz w:val="20"/>
              </w:rPr>
              <w:t>š</w:t>
            </w:r>
            <w:r w:rsidRPr="00F5539C">
              <w:rPr>
                <w:sz w:val="20"/>
              </w:rPr>
              <w:t>v.</w:t>
            </w:r>
            <w:proofErr w:type="spellEnd"/>
            <w:r w:rsidRPr="00F5539C">
              <w:rPr>
                <w:sz w:val="20"/>
              </w:rPr>
              <w:t xml:space="preserve"> Faustinos ugdymo centro dienos socialinės globos centre socialines paslaugas gauna asmenys su negalia. Kaišiadorių </w:t>
            </w:r>
            <w:proofErr w:type="spellStart"/>
            <w:r w:rsidR="003013D2" w:rsidRPr="00F5539C">
              <w:rPr>
                <w:sz w:val="20"/>
              </w:rPr>
              <w:t>š</w:t>
            </w:r>
            <w:r w:rsidRPr="00F5539C">
              <w:rPr>
                <w:sz w:val="20"/>
              </w:rPr>
              <w:t>v.</w:t>
            </w:r>
            <w:proofErr w:type="spellEnd"/>
            <w:r w:rsidRPr="00F5539C">
              <w:rPr>
                <w:sz w:val="20"/>
              </w:rPr>
              <w:t xml:space="preserve"> Faustinos ugdymo centras yra įgijęs licenciją teikti dienos socialinės globos paslaugas. Taip pat teikiamos ir trumpalaikės globos paslaugos, atokvėpio paslaugos pagal poreikį. Šioje priemonėje taip pat planuojamos savivaldybės biudžeto lėšos, reikalingos socialinių dirbtuvių veikloms, paslaugoms teikti ir/ar pirkti, kitos socialinės veiklos, veiklos, skirtos asmenų su negalia socialinei integracijai didinti ir/ar orientuotai į pagalbą asmenų su negalia artimiesiems, </w:t>
            </w:r>
            <w:proofErr w:type="spellStart"/>
            <w:r w:rsidRPr="00F5539C">
              <w:rPr>
                <w:sz w:val="20"/>
              </w:rPr>
              <w:t>terapijų</w:t>
            </w:r>
            <w:proofErr w:type="spellEnd"/>
            <w:r w:rsidRPr="00F5539C">
              <w:rPr>
                <w:sz w:val="20"/>
              </w:rPr>
              <w:t xml:space="preserve"> studijos socialinėms veikloms organizuoti, paslaugoms teikti</w:t>
            </w:r>
            <w:r w:rsidR="003013D2" w:rsidRPr="00F5539C">
              <w:rPr>
                <w:sz w:val="20"/>
              </w:rPr>
              <w:t>,</w:t>
            </w:r>
            <w:r w:rsidRPr="00F5539C">
              <w:rPr>
                <w:sz w:val="20"/>
              </w:rPr>
              <w:t xml:space="preserve"> </w:t>
            </w:r>
            <w:r w:rsidR="003013D2" w:rsidRPr="00F5539C">
              <w:rPr>
                <w:sz w:val="20"/>
              </w:rPr>
              <w:t>p</w:t>
            </w:r>
            <w:r w:rsidRPr="00F5539C">
              <w:rPr>
                <w:sz w:val="20"/>
              </w:rPr>
              <w:t xml:space="preserve">risidėjimams prie socialinių projektų, akcijų. Skiriamos savivaldybės ir valstybės biudžeto lėšos įstaigos socialinės veiklos administravimui ir veiklai. Taip pat įstaiga naudoja savo uždirbamas pajamas už teikiamas socialines  paslaugas šių paslaugų kokybei gerinti, plėtrai vykdyti ir kt. socialinių paslaugų teikimo poreikiams  Kaišiadorių </w:t>
            </w:r>
            <w:proofErr w:type="spellStart"/>
            <w:r w:rsidR="008F44CA" w:rsidRPr="00F5539C">
              <w:rPr>
                <w:sz w:val="20"/>
              </w:rPr>
              <w:t>š</w:t>
            </w:r>
            <w:r w:rsidRPr="00F5539C">
              <w:rPr>
                <w:sz w:val="20"/>
              </w:rPr>
              <w:t>v.</w:t>
            </w:r>
            <w:proofErr w:type="spellEnd"/>
            <w:r w:rsidRPr="00F5539C">
              <w:rPr>
                <w:sz w:val="20"/>
              </w:rPr>
              <w:t xml:space="preserve"> Faustinos ugdymo centro direktorius atsakingas už lėšų, skirtų šiai priemonei įgyvendinti, planavimą, teisingą ir teisėtą panaudojimą, atsiskaitymą laiku Socialinės paramos skyriui, Finansų skyriui, Savivaldybės vykdomajai institucijai, merui, Tarybai. </w:t>
            </w:r>
          </w:p>
          <w:p w14:paraId="7CF4178F" w14:textId="728EF8D6" w:rsidR="000E34D8" w:rsidRPr="00F5539C" w:rsidRDefault="000E34D8" w:rsidP="000E34D8">
            <w:pPr>
              <w:spacing w:before="0" w:after="0"/>
              <w:ind w:firstLine="0"/>
            </w:pPr>
          </w:p>
        </w:tc>
      </w:tr>
      <w:tr w:rsidR="00F5539C" w:rsidRPr="00F5539C" w14:paraId="42B75C05" w14:textId="77777777" w:rsidTr="000E34D8">
        <w:trPr>
          <w:trHeight w:val="70"/>
          <w:jc w:val="center"/>
        </w:trPr>
        <w:tc>
          <w:tcPr>
            <w:tcW w:w="9877" w:type="dxa"/>
            <w:gridSpan w:val="6"/>
            <w:vAlign w:val="center"/>
          </w:tcPr>
          <w:p w14:paraId="0C0854D0" w14:textId="77777777" w:rsidR="004E3E54" w:rsidRPr="00F5539C" w:rsidRDefault="004E3E54" w:rsidP="000E34D8">
            <w:pPr>
              <w:spacing w:before="0" w:after="0"/>
              <w:ind w:firstLine="0"/>
            </w:pPr>
            <w:r w:rsidRPr="00F5539C">
              <w:rPr>
                <w:b/>
                <w:bCs/>
                <w:sz w:val="22"/>
                <w:szCs w:val="22"/>
              </w:rPr>
              <w:t>03.03.01.06 priemonė „Asmenų su negalia reikalų koordinavimas“</w:t>
            </w:r>
          </w:p>
          <w:p w14:paraId="36AA6A28" w14:textId="77777777" w:rsidR="004E3E54" w:rsidRPr="00F5539C" w:rsidRDefault="004E3E54" w:rsidP="000E34D8">
            <w:pPr>
              <w:spacing w:before="0" w:after="0"/>
              <w:ind w:firstLine="0"/>
            </w:pPr>
            <w:r w:rsidRPr="00F5539C">
              <w:rPr>
                <w:sz w:val="20"/>
              </w:rPr>
              <w:t>Lėšos skiriamos asmenų su negalia  koordinatoriaus darbo užmokesčiui finansuoti.</w:t>
            </w:r>
            <w:r w:rsidRPr="00F5539C">
              <w:rPr>
                <w:rFonts w:ascii="Aptos" w:eastAsia="Aptos" w:hAnsi="Aptos" w:cs="Aptos"/>
                <w:szCs w:val="24"/>
              </w:rPr>
              <w:t xml:space="preserve"> </w:t>
            </w:r>
          </w:p>
        </w:tc>
      </w:tr>
      <w:tr w:rsidR="00F5539C" w:rsidRPr="00F5539C" w14:paraId="1B381BEB" w14:textId="77777777" w:rsidTr="000F71D4">
        <w:trPr>
          <w:trHeight w:val="669"/>
          <w:jc w:val="center"/>
        </w:trPr>
        <w:tc>
          <w:tcPr>
            <w:tcW w:w="9877" w:type="dxa"/>
            <w:gridSpan w:val="6"/>
            <w:vAlign w:val="center"/>
          </w:tcPr>
          <w:p w14:paraId="0F51FD57" w14:textId="77777777" w:rsidR="004E3E54" w:rsidRPr="00F5539C" w:rsidRDefault="004E3E54" w:rsidP="000E34D8">
            <w:pPr>
              <w:spacing w:before="0" w:after="0"/>
              <w:ind w:firstLine="0"/>
            </w:pPr>
            <w:r w:rsidRPr="00F5539C">
              <w:rPr>
                <w:b/>
                <w:bCs/>
                <w:sz w:val="22"/>
                <w:szCs w:val="22"/>
              </w:rPr>
              <w:t>03.03.01.07 priemonė „Projekto „Perėjimas nuo institucinės globos prie bendruomeninių paslaugų Sostinės regione, Vidurio ir vakarų Lietuvos regione“ vykdymas“</w:t>
            </w:r>
          </w:p>
          <w:p w14:paraId="72DB1632" w14:textId="24781EA4" w:rsidR="004E3E54" w:rsidRPr="00F5539C" w:rsidRDefault="004E3E54" w:rsidP="000E34D8">
            <w:pPr>
              <w:spacing w:before="0" w:after="0"/>
              <w:ind w:firstLine="0"/>
              <w:rPr>
                <w:sz w:val="20"/>
              </w:rPr>
            </w:pPr>
            <w:r w:rsidRPr="00F5539C">
              <w:rPr>
                <w:sz w:val="20"/>
              </w:rPr>
              <w:t xml:space="preserve">Šioje priemonėje bus atvejo vadybininko Savivaldybės administracijoje pareigybės ir darbo vietos išlaikymo finansavimas pagal projekto ,,Perėjimas nuo institucinės globos prie bendruomeninių paslaugų Sostinės regione, Vidurio ir </w:t>
            </w:r>
            <w:r w:rsidR="008F44CA" w:rsidRPr="00F5539C">
              <w:rPr>
                <w:sz w:val="20"/>
              </w:rPr>
              <w:t>V</w:t>
            </w:r>
            <w:r w:rsidRPr="00F5539C">
              <w:rPr>
                <w:sz w:val="20"/>
              </w:rPr>
              <w:t>akarų Lietuvos regione“ sąlygas ir sudarytas sutartis ir netiesioginės išlaidos.</w:t>
            </w:r>
          </w:p>
          <w:p w14:paraId="5770BE0F" w14:textId="77777777" w:rsidR="000E34D8" w:rsidRPr="00F5539C" w:rsidRDefault="000E34D8" w:rsidP="00064D37">
            <w:pPr>
              <w:spacing w:before="0" w:after="0"/>
            </w:pPr>
          </w:p>
        </w:tc>
      </w:tr>
      <w:tr w:rsidR="00F5539C" w:rsidRPr="00F5539C" w14:paraId="644B8EEB" w14:textId="77777777" w:rsidTr="000F71D4">
        <w:trPr>
          <w:trHeight w:val="669"/>
          <w:jc w:val="center"/>
        </w:trPr>
        <w:tc>
          <w:tcPr>
            <w:tcW w:w="9877" w:type="dxa"/>
            <w:gridSpan w:val="6"/>
            <w:vAlign w:val="center"/>
          </w:tcPr>
          <w:p w14:paraId="5293D160" w14:textId="77777777" w:rsidR="004E3E54" w:rsidRPr="00F5539C" w:rsidRDefault="004E3E54" w:rsidP="000E34D8">
            <w:pPr>
              <w:spacing w:before="0" w:after="0"/>
              <w:ind w:firstLine="0"/>
            </w:pPr>
            <w:r w:rsidRPr="00F5539C">
              <w:rPr>
                <w:b/>
                <w:bCs/>
                <w:sz w:val="22"/>
                <w:szCs w:val="22"/>
              </w:rPr>
              <w:t>03.03.01.08 priemonė „Projekto „Socialinės priežiūros socialinių paslaugų plėtra Kaišiadorių rajono savivaldybėje“ vykdymas“</w:t>
            </w:r>
          </w:p>
          <w:p w14:paraId="51AB891B" w14:textId="77777777" w:rsidR="004E3E54" w:rsidRPr="00F5539C" w:rsidRDefault="004E3E54" w:rsidP="000E34D8">
            <w:pPr>
              <w:tabs>
                <w:tab w:val="left" w:pos="130"/>
                <w:tab w:val="left" w:pos="1308"/>
              </w:tabs>
              <w:spacing w:before="0" w:after="0"/>
              <w:ind w:right="-20" w:firstLine="0"/>
              <w:rPr>
                <w:sz w:val="20"/>
              </w:rPr>
            </w:pPr>
            <w:r w:rsidRPr="00F5539C">
              <w:rPr>
                <w:sz w:val="20"/>
              </w:rPr>
              <w:t xml:space="preserve">Pagal šią priemonę numatyta socialinės priežiūros paslaugų plėtra įkuriant rajone socialines dirbtuves ir 4 vietas apsaugoto būsto (planuojama nupirkti du dviejų kambarių butus Kaišiadoryse arba Žiežmariuose, veiklą vykdys Kaišiadorių socialinių paslaugų centras) bei vykdant Kaišiadorių šventosios Faustinos ugdymo centro socialinių dirbtuvių plėtrą. </w:t>
            </w:r>
          </w:p>
          <w:p w14:paraId="0BD422E6" w14:textId="77777777" w:rsidR="000E34D8" w:rsidRPr="00F5539C" w:rsidRDefault="000E34D8" w:rsidP="000E34D8">
            <w:pPr>
              <w:tabs>
                <w:tab w:val="left" w:pos="130"/>
                <w:tab w:val="left" w:pos="1308"/>
              </w:tabs>
              <w:spacing w:before="0" w:after="0"/>
              <w:ind w:right="-20" w:firstLine="0"/>
            </w:pPr>
          </w:p>
        </w:tc>
      </w:tr>
      <w:tr w:rsidR="00F5539C" w:rsidRPr="00F5539C" w14:paraId="04866F87" w14:textId="77777777" w:rsidTr="000F71D4">
        <w:trPr>
          <w:trHeight w:val="669"/>
          <w:jc w:val="center"/>
        </w:trPr>
        <w:tc>
          <w:tcPr>
            <w:tcW w:w="9877" w:type="dxa"/>
            <w:gridSpan w:val="6"/>
            <w:vAlign w:val="center"/>
          </w:tcPr>
          <w:p w14:paraId="41B6C482" w14:textId="30A53BD8" w:rsidR="004E3E54" w:rsidRPr="00F5539C" w:rsidRDefault="004E3E54" w:rsidP="000E34D8">
            <w:pPr>
              <w:spacing w:before="0" w:after="0"/>
              <w:ind w:firstLine="0"/>
            </w:pPr>
            <w:r w:rsidRPr="00F5539C">
              <w:rPr>
                <w:b/>
                <w:bCs/>
                <w:sz w:val="22"/>
                <w:szCs w:val="22"/>
              </w:rPr>
              <w:t>03.03.01.09 priemonė ,,Laikino atokvėpio paslaugų teikimas</w:t>
            </w:r>
            <w:r w:rsidR="008F44CA" w:rsidRPr="00F5539C">
              <w:rPr>
                <w:b/>
                <w:bCs/>
                <w:sz w:val="22"/>
                <w:szCs w:val="22"/>
              </w:rPr>
              <w:t>“</w:t>
            </w:r>
          </w:p>
          <w:p w14:paraId="46FD4992" w14:textId="190302BE" w:rsidR="004E3E54" w:rsidRPr="00F5539C" w:rsidRDefault="004E3E54" w:rsidP="000E34D8">
            <w:pPr>
              <w:spacing w:before="0" w:after="0"/>
              <w:ind w:firstLine="0"/>
              <w:rPr>
                <w:sz w:val="20"/>
              </w:rPr>
            </w:pPr>
            <w:r w:rsidRPr="00F5539C">
              <w:rPr>
                <w:sz w:val="20"/>
              </w:rPr>
              <w:t>Pagal šią priemonę apmokama už teikiamas laikino atokvėpio paslaug</w:t>
            </w:r>
            <w:r w:rsidR="008F44CA" w:rsidRPr="00F5539C">
              <w:rPr>
                <w:sz w:val="20"/>
              </w:rPr>
              <w:t>a</w:t>
            </w:r>
            <w:r w:rsidRPr="00F5539C">
              <w:rPr>
                <w:sz w:val="20"/>
              </w:rPr>
              <w:t xml:space="preserve">s iš valstybės biudžeto lėšų. Laikino atokvėpio paslauga </w:t>
            </w:r>
            <w:r w:rsidR="008F44CA" w:rsidRPr="00F5539C">
              <w:rPr>
                <w:sz w:val="20"/>
              </w:rPr>
              <w:t>–</w:t>
            </w:r>
            <w:r w:rsidRPr="00F5539C">
              <w:rPr>
                <w:sz w:val="20"/>
              </w:rPr>
              <w:t xml:space="preserve"> pagalba suteikiant galimybę pailsėti asmeniui (šeimai), prižiūrinčiam (-</w:t>
            </w:r>
            <w:proofErr w:type="spellStart"/>
            <w:r w:rsidRPr="00F5539C">
              <w:rPr>
                <w:sz w:val="20"/>
              </w:rPr>
              <w:t>iai</w:t>
            </w:r>
            <w:proofErr w:type="spellEnd"/>
            <w:r w:rsidRPr="00F5539C">
              <w:rPr>
                <w:sz w:val="20"/>
              </w:rPr>
              <w:t xml:space="preserve">) asmenį, kuriam nustatytas individualios pagalbos teikimo išlaidų kompensacijos poreikis (iki 2023 m. gruodžio 31 d. – specialusis nuolatinės slaugos ar priežiūros (pagalbos) poreikis).  Paslaugos gavėjai </w:t>
            </w:r>
            <w:r w:rsidR="008F44CA" w:rsidRPr="00F5539C">
              <w:rPr>
                <w:sz w:val="20"/>
              </w:rPr>
              <w:t>– a</w:t>
            </w:r>
            <w:r w:rsidRPr="00F5539C">
              <w:rPr>
                <w:sz w:val="20"/>
              </w:rPr>
              <w:t>smenys (šeimos), prižiūrin</w:t>
            </w:r>
            <w:r w:rsidR="008F44CA" w:rsidRPr="00F5539C">
              <w:rPr>
                <w:sz w:val="20"/>
              </w:rPr>
              <w:t>tys</w:t>
            </w:r>
            <w:r w:rsidRPr="00F5539C">
              <w:rPr>
                <w:sz w:val="20"/>
              </w:rPr>
              <w:t xml:space="preserve"> prižiūrimą asmenį. Paslaugas te</w:t>
            </w:r>
            <w:r w:rsidR="008F44CA" w:rsidRPr="00F5539C">
              <w:rPr>
                <w:sz w:val="20"/>
              </w:rPr>
              <w:t>i</w:t>
            </w:r>
            <w:r w:rsidRPr="00F5539C">
              <w:rPr>
                <w:sz w:val="20"/>
              </w:rPr>
              <w:t>kia Kaišiadorių socialinių paslaugų centras ir kiti socialinių paslaugų teikėjai</w:t>
            </w:r>
            <w:r w:rsidR="008F44CA" w:rsidRPr="00F5539C">
              <w:rPr>
                <w:sz w:val="20"/>
              </w:rPr>
              <w:t>,</w:t>
            </w:r>
            <w:r w:rsidRPr="00F5539C">
              <w:rPr>
                <w:sz w:val="20"/>
              </w:rPr>
              <w:t xml:space="preserve"> jeigu yra akreditavę šią paslaugą teisės aktų nustatyta tvarka.</w:t>
            </w:r>
          </w:p>
          <w:p w14:paraId="1B9D81BA" w14:textId="77777777" w:rsidR="000E34D8" w:rsidRPr="00F5539C" w:rsidRDefault="000E34D8" w:rsidP="000E34D8">
            <w:pPr>
              <w:spacing w:before="0" w:after="0"/>
              <w:ind w:firstLine="0"/>
            </w:pPr>
          </w:p>
        </w:tc>
      </w:tr>
      <w:tr w:rsidR="00F5539C" w:rsidRPr="00F5539C" w14:paraId="6244B8FC" w14:textId="77777777" w:rsidTr="00215798">
        <w:trPr>
          <w:trHeight w:val="669"/>
          <w:jc w:val="center"/>
        </w:trPr>
        <w:tc>
          <w:tcPr>
            <w:tcW w:w="9877" w:type="dxa"/>
            <w:gridSpan w:val="6"/>
            <w:shd w:val="clear" w:color="auto" w:fill="DEEAF6" w:themeFill="accent5" w:themeFillTint="33"/>
            <w:vAlign w:val="center"/>
          </w:tcPr>
          <w:p w14:paraId="4A1928AD" w14:textId="77777777" w:rsidR="004E3E54" w:rsidRPr="00F5539C" w:rsidRDefault="004E3E54" w:rsidP="00215798">
            <w:pPr>
              <w:spacing w:before="0" w:after="0"/>
              <w:ind w:firstLine="0"/>
              <w:rPr>
                <w:b/>
                <w:bCs/>
                <w:sz w:val="22"/>
                <w:szCs w:val="22"/>
              </w:rPr>
            </w:pPr>
            <w:r w:rsidRPr="00F5539C">
              <w:rPr>
                <w:b/>
                <w:bCs/>
                <w:sz w:val="22"/>
                <w:szCs w:val="22"/>
              </w:rPr>
              <w:t>03.04.01 uždavinys „Pasiekti kuo didesnį gyventojų užimtumą, kad Kaišiadorių rajono savivaldybėje Užimtumo tarnyboje registruoti asmenys, nurodyti Užimtumo įstatymo 48 straipsnio 2 dalyje, galėtų rasti darbą ir užsitikrinti tinkamą pragyvenimo lygį“</w:t>
            </w:r>
          </w:p>
          <w:p w14:paraId="47249A6A" w14:textId="77777777" w:rsidR="00215798" w:rsidRPr="00F5539C" w:rsidRDefault="00215798" w:rsidP="00215798">
            <w:pPr>
              <w:spacing w:before="0" w:after="0"/>
              <w:ind w:firstLine="0"/>
            </w:pPr>
          </w:p>
        </w:tc>
      </w:tr>
      <w:tr w:rsidR="00F5539C" w:rsidRPr="00F5539C" w14:paraId="54CE9E10" w14:textId="77777777" w:rsidTr="000F71D4">
        <w:trPr>
          <w:trHeight w:val="669"/>
          <w:jc w:val="center"/>
        </w:trPr>
        <w:tc>
          <w:tcPr>
            <w:tcW w:w="9877" w:type="dxa"/>
            <w:gridSpan w:val="6"/>
            <w:vAlign w:val="center"/>
          </w:tcPr>
          <w:p w14:paraId="01798BA5" w14:textId="77777777" w:rsidR="004E3E54" w:rsidRPr="00F5539C" w:rsidRDefault="004E3E54" w:rsidP="00215798">
            <w:pPr>
              <w:spacing w:before="0" w:after="0"/>
              <w:ind w:firstLine="0"/>
            </w:pPr>
            <w:r w:rsidRPr="00F5539C">
              <w:rPr>
                <w:b/>
                <w:bCs/>
                <w:sz w:val="22"/>
                <w:szCs w:val="22"/>
              </w:rPr>
              <w:t>03.04.01.01 priemonė „Laikino pobūdžio darbų organizavimas“</w:t>
            </w:r>
          </w:p>
          <w:p w14:paraId="2EEEE23A" w14:textId="77777777" w:rsidR="004E3E54" w:rsidRPr="00F5539C" w:rsidRDefault="004E3E54" w:rsidP="00215798">
            <w:pPr>
              <w:spacing w:before="0" w:after="0"/>
              <w:ind w:firstLine="0"/>
            </w:pPr>
            <w:r w:rsidRPr="00F5539C">
              <w:rPr>
                <w:sz w:val="20"/>
              </w:rPr>
              <w:t>Įdarbinimo priemonėje galės dalyvauti ieškantys darbo asmenys, nurodyti Užimtumo įstatymo 48 straipsnio 2 dalies 1–10 punktuose, darbo rinkai besirengiantys asmenys, jeigu Atvejo komanda po paslaugų teikimo nustato poreikį juose dalyvauti, arba asmenys, kurie dalyvauja paslaugų teikime, taikant atvejo vadybą ir yra pastebimas progresas, vyksta teigiami asmenybiniai pokyčiai.</w:t>
            </w:r>
          </w:p>
          <w:p w14:paraId="1D69A823" w14:textId="77777777" w:rsidR="004E3E54" w:rsidRPr="00F5539C" w:rsidRDefault="004E3E54" w:rsidP="00215798">
            <w:pPr>
              <w:spacing w:before="0" w:after="0"/>
              <w:ind w:firstLine="0"/>
            </w:pPr>
            <w:r w:rsidRPr="00F5539C">
              <w:rPr>
                <w:sz w:val="20"/>
              </w:rPr>
              <w:t>Prioritetas teikiamas ilgalaikiams, vyresnio amžiaus ir nekvalifikuotiems bedarbiams, taip pat asmenims, patiriantiems skurdo ir socialinės atskirties riziką, kurie yra praradę motyvaciją dirbti, darbinius įgūdžius.</w:t>
            </w:r>
          </w:p>
          <w:p w14:paraId="7963F641" w14:textId="77777777" w:rsidR="004E3E54" w:rsidRPr="00F5539C" w:rsidRDefault="004E3E54" w:rsidP="00215798">
            <w:pPr>
              <w:spacing w:before="0" w:after="0"/>
              <w:ind w:firstLine="0"/>
            </w:pPr>
            <w:r w:rsidRPr="00F5539C">
              <w:rPr>
                <w:sz w:val="20"/>
              </w:rPr>
              <w:lastRenderedPageBreak/>
              <w:t>Bus organizuojami laikino pobūdžio darbai:</w:t>
            </w:r>
          </w:p>
          <w:p w14:paraId="63A1D2F3" w14:textId="77777777" w:rsidR="00215798" w:rsidRPr="00F5539C" w:rsidRDefault="004E3E54" w:rsidP="00215798">
            <w:pPr>
              <w:pStyle w:val="Sraopastraipa"/>
              <w:numPr>
                <w:ilvl w:val="0"/>
                <w:numId w:val="40"/>
              </w:numPr>
              <w:spacing w:before="0" w:after="0"/>
              <w:ind w:left="743"/>
              <w:rPr>
                <w:sz w:val="20"/>
              </w:rPr>
            </w:pPr>
            <w:r w:rsidRPr="00F5539C">
              <w:rPr>
                <w:sz w:val="20"/>
              </w:rPr>
              <w:t xml:space="preserve">savivaldybei priskirtos valstybinės žemės ir pastatų priežiūros bei remonto darbai; </w:t>
            </w:r>
          </w:p>
          <w:p w14:paraId="0959E333" w14:textId="77777777" w:rsidR="00215798" w:rsidRPr="00F5539C" w:rsidRDefault="004E3E54" w:rsidP="00215798">
            <w:pPr>
              <w:pStyle w:val="Sraopastraipa"/>
              <w:numPr>
                <w:ilvl w:val="0"/>
                <w:numId w:val="40"/>
              </w:numPr>
              <w:spacing w:before="0" w:after="0"/>
              <w:ind w:left="743"/>
              <w:rPr>
                <w:sz w:val="20"/>
              </w:rPr>
            </w:pPr>
            <w:r w:rsidRPr="00F5539C">
              <w:rPr>
                <w:sz w:val="20"/>
              </w:rPr>
              <w:t xml:space="preserve">valstybės saugomų istorijos ir kultūros paveldo, muziejų, kapinių, parkų, kitų saugomų bei turinčių išliekamąją vertę objektų tvarkymo pagalbiniai darbai; </w:t>
            </w:r>
          </w:p>
          <w:p w14:paraId="57068DE7" w14:textId="77777777" w:rsidR="00215798" w:rsidRPr="00F5539C" w:rsidRDefault="004E3E54" w:rsidP="00215798">
            <w:pPr>
              <w:pStyle w:val="Sraopastraipa"/>
              <w:numPr>
                <w:ilvl w:val="0"/>
                <w:numId w:val="40"/>
              </w:numPr>
              <w:spacing w:before="0" w:after="0"/>
              <w:ind w:left="743"/>
              <w:rPr>
                <w:sz w:val="20"/>
              </w:rPr>
            </w:pPr>
            <w:r w:rsidRPr="00F5539C">
              <w:rPr>
                <w:sz w:val="20"/>
              </w:rPr>
              <w:t xml:space="preserve">dienos socialinė globa namuose ir stacionare žmonėms su sunkia negalia; </w:t>
            </w:r>
          </w:p>
          <w:p w14:paraId="42B19A18" w14:textId="77777777" w:rsidR="00215798" w:rsidRPr="00F5539C" w:rsidRDefault="004E3E54" w:rsidP="00215798">
            <w:pPr>
              <w:pStyle w:val="Sraopastraipa"/>
              <w:numPr>
                <w:ilvl w:val="0"/>
                <w:numId w:val="40"/>
              </w:numPr>
              <w:spacing w:before="0" w:after="0"/>
              <w:ind w:left="743"/>
              <w:rPr>
                <w:sz w:val="20"/>
              </w:rPr>
            </w:pPr>
            <w:r w:rsidRPr="00F5539C">
              <w:rPr>
                <w:sz w:val="20"/>
              </w:rPr>
              <w:t xml:space="preserve">pagalbiniai darbai sveikatos priežiūros įstaigose; </w:t>
            </w:r>
          </w:p>
          <w:p w14:paraId="6E22F955" w14:textId="77777777" w:rsidR="00215798" w:rsidRPr="00F5539C" w:rsidRDefault="004E3E54" w:rsidP="00215798">
            <w:pPr>
              <w:pStyle w:val="Sraopastraipa"/>
              <w:numPr>
                <w:ilvl w:val="0"/>
                <w:numId w:val="40"/>
              </w:numPr>
              <w:spacing w:before="0" w:after="0"/>
              <w:ind w:left="743"/>
              <w:rPr>
                <w:sz w:val="20"/>
              </w:rPr>
            </w:pPr>
            <w:r w:rsidRPr="00F5539C">
              <w:rPr>
                <w:sz w:val="20"/>
              </w:rPr>
              <w:t xml:space="preserve">pagalbiniai maisto ruošimo darbai nemokamą maitinimą gaunantiems moksleiviams; </w:t>
            </w:r>
          </w:p>
          <w:p w14:paraId="2A496C81" w14:textId="77777777" w:rsidR="00215798" w:rsidRPr="00F5539C" w:rsidRDefault="004E3E54" w:rsidP="00215798">
            <w:pPr>
              <w:pStyle w:val="Sraopastraipa"/>
              <w:numPr>
                <w:ilvl w:val="0"/>
                <w:numId w:val="40"/>
              </w:numPr>
              <w:spacing w:before="0" w:after="0"/>
              <w:ind w:left="743"/>
              <w:rPr>
                <w:sz w:val="20"/>
              </w:rPr>
            </w:pPr>
            <w:r w:rsidRPr="00F5539C">
              <w:rPr>
                <w:sz w:val="20"/>
              </w:rPr>
              <w:t xml:space="preserve">pagalba mokytojui ir auklėtojui darželiuose, priešmokyklinio, bendrojo lavinimo, profesinio mokymo įstaigose; </w:t>
            </w:r>
          </w:p>
          <w:p w14:paraId="1A54FD6B" w14:textId="0400B5C1" w:rsidR="004E3E54" w:rsidRPr="00F5539C" w:rsidRDefault="004E3E54" w:rsidP="00215798">
            <w:pPr>
              <w:pStyle w:val="Sraopastraipa"/>
              <w:numPr>
                <w:ilvl w:val="0"/>
                <w:numId w:val="40"/>
              </w:numPr>
              <w:spacing w:before="0" w:after="0"/>
              <w:ind w:left="743"/>
              <w:rPr>
                <w:sz w:val="20"/>
              </w:rPr>
            </w:pPr>
            <w:r w:rsidRPr="00F5539C">
              <w:rPr>
                <w:sz w:val="20"/>
              </w:rPr>
              <w:t xml:space="preserve">patalpų bei aplinkos tvarkymo ir priežiūros darbai savivaldybės biudžetinėse įstaigose. </w:t>
            </w:r>
          </w:p>
          <w:p w14:paraId="3725A30C" w14:textId="77777777" w:rsidR="00215798" w:rsidRPr="00F5539C" w:rsidRDefault="00215798" w:rsidP="00215798">
            <w:pPr>
              <w:pStyle w:val="Sraopastraipa"/>
              <w:spacing w:before="0" w:after="0"/>
              <w:ind w:left="743" w:firstLine="0"/>
              <w:rPr>
                <w:sz w:val="20"/>
              </w:rPr>
            </w:pPr>
          </w:p>
          <w:p w14:paraId="5FCE7F8C" w14:textId="77777777" w:rsidR="00215798" w:rsidRPr="00F5539C" w:rsidRDefault="004E3E54" w:rsidP="00215798">
            <w:pPr>
              <w:spacing w:before="0" w:after="0"/>
              <w:ind w:firstLine="0"/>
            </w:pPr>
            <w:r w:rsidRPr="00F5539C">
              <w:rPr>
                <w:sz w:val="20"/>
              </w:rPr>
              <w:t xml:space="preserve">Darbdaviui, įdarbinusiam pagal darbo sutartį Užimtumo tarnybos siųstus laikiniems darbams atlikti asmenis, už kiekvieną įdarbintą asmenį mokamos lėšos, skirtos apmokėti šias išlaidas: </w:t>
            </w:r>
          </w:p>
          <w:p w14:paraId="12ADB039" w14:textId="77777777" w:rsidR="00215798" w:rsidRPr="00F5539C" w:rsidRDefault="004E3E54" w:rsidP="00215798">
            <w:pPr>
              <w:pStyle w:val="Sraopastraipa"/>
              <w:numPr>
                <w:ilvl w:val="0"/>
                <w:numId w:val="41"/>
              </w:numPr>
              <w:tabs>
                <w:tab w:val="left" w:pos="743"/>
              </w:tabs>
              <w:spacing w:before="0" w:after="0"/>
              <w:ind w:left="34" w:firstLine="374"/>
            </w:pPr>
            <w:r w:rsidRPr="00F5539C">
              <w:rPr>
                <w:sz w:val="20"/>
              </w:rPr>
              <w:t xml:space="preserve">darbo užmokestį už įdarbinto asmens faktiškai dirbtą laiką, apskaičiuotą pagal tą mėnesį galiojantį Vyriausybės patvirtintą minimalų valandinį atlygį; </w:t>
            </w:r>
          </w:p>
          <w:p w14:paraId="63F4403F" w14:textId="77777777" w:rsidR="00215798" w:rsidRPr="00F5539C" w:rsidRDefault="004E3E54" w:rsidP="00215798">
            <w:pPr>
              <w:pStyle w:val="Sraopastraipa"/>
              <w:numPr>
                <w:ilvl w:val="0"/>
                <w:numId w:val="41"/>
              </w:numPr>
              <w:spacing w:before="0" w:after="0"/>
            </w:pPr>
            <w:r w:rsidRPr="00F5539C">
              <w:rPr>
                <w:sz w:val="20"/>
              </w:rPr>
              <w:t xml:space="preserve">draudėjo privalomojo valstybinio socialinio draudimo įmokas; </w:t>
            </w:r>
          </w:p>
          <w:p w14:paraId="396C2884" w14:textId="1341F22C" w:rsidR="004E3E54" w:rsidRPr="00F5539C" w:rsidRDefault="004E3E54" w:rsidP="00215798">
            <w:pPr>
              <w:pStyle w:val="Sraopastraipa"/>
              <w:numPr>
                <w:ilvl w:val="0"/>
                <w:numId w:val="41"/>
              </w:numPr>
              <w:tabs>
                <w:tab w:val="left" w:pos="743"/>
              </w:tabs>
              <w:spacing w:before="0" w:after="0"/>
              <w:ind w:left="0" w:firstLine="408"/>
            </w:pPr>
            <w:r w:rsidRPr="00F5539C">
              <w:rPr>
                <w:sz w:val="20"/>
              </w:rPr>
              <w:t xml:space="preserve">piniginę kompensaciją už nepanaudotas atostogas, įskaitant draudėjo privalomojo valstybinio socialinio draudimo įmokų sumą. </w:t>
            </w:r>
          </w:p>
          <w:p w14:paraId="055B181D" w14:textId="77777777" w:rsidR="004E3E54" w:rsidRPr="00F5539C" w:rsidRDefault="004E3E54" w:rsidP="00064D37">
            <w:pPr>
              <w:spacing w:before="0" w:after="0"/>
            </w:pPr>
            <w:r w:rsidRPr="00F5539C">
              <w:rPr>
                <w:sz w:val="20"/>
              </w:rPr>
              <w:t>Prioritetas bus teikiamas tiems darbdaviams, kurie po programos priemonės pabaigos įsipareigoja asmenims sudaryti sąlygas likti dirbti neterminuotai.</w:t>
            </w:r>
          </w:p>
          <w:p w14:paraId="24D0CEBF" w14:textId="77777777" w:rsidR="004E3E54" w:rsidRPr="00F5539C" w:rsidRDefault="004E3E54" w:rsidP="00064D37">
            <w:pPr>
              <w:spacing w:before="0" w:after="0"/>
              <w:rPr>
                <w:sz w:val="20"/>
              </w:rPr>
            </w:pPr>
            <w:r w:rsidRPr="00F5539C">
              <w:rPr>
                <w:sz w:val="20"/>
              </w:rPr>
              <w:t>Programos lėšas darbdaviams ir dalyviams perveda Kaišiadorių rajono savivaldybės administracija.</w:t>
            </w:r>
          </w:p>
          <w:p w14:paraId="12B8C0F1" w14:textId="77777777" w:rsidR="00215798" w:rsidRPr="00F5539C" w:rsidRDefault="00215798" w:rsidP="00064D37">
            <w:pPr>
              <w:spacing w:before="0" w:after="0"/>
              <w:rPr>
                <w:sz w:val="23"/>
                <w:szCs w:val="23"/>
              </w:rPr>
            </w:pPr>
          </w:p>
        </w:tc>
      </w:tr>
      <w:tr w:rsidR="00F5539C" w:rsidRPr="00F5539C" w14:paraId="32AA1F2F" w14:textId="77777777" w:rsidTr="000F71D4">
        <w:trPr>
          <w:trHeight w:val="669"/>
          <w:jc w:val="center"/>
        </w:trPr>
        <w:tc>
          <w:tcPr>
            <w:tcW w:w="9877" w:type="dxa"/>
            <w:gridSpan w:val="6"/>
            <w:vAlign w:val="center"/>
          </w:tcPr>
          <w:p w14:paraId="1592B4B7" w14:textId="77777777" w:rsidR="004E3E54" w:rsidRPr="00F5539C" w:rsidRDefault="004E3E54" w:rsidP="00064D37">
            <w:pPr>
              <w:spacing w:before="0" w:after="0"/>
              <w:ind w:firstLine="0"/>
              <w:rPr>
                <w:b/>
                <w:bCs/>
                <w:sz w:val="22"/>
                <w:szCs w:val="22"/>
              </w:rPr>
            </w:pPr>
            <w:r w:rsidRPr="00F5539C">
              <w:rPr>
                <w:b/>
                <w:bCs/>
                <w:sz w:val="22"/>
                <w:szCs w:val="22"/>
              </w:rPr>
              <w:lastRenderedPageBreak/>
              <w:t>03.05.02.03 priemonė „Paciento nuvežimo  ir (ar) parvežimo, kai pacientui nereikalinga skubioji medicinos pagalba, paslauga (išskyrus pirmines ambulatorines šeimos gydytojo ir pirmines ambulatorines odontologijos paslaugas), organizavimas ir teikimas“</w:t>
            </w:r>
          </w:p>
          <w:p w14:paraId="064F0D6A" w14:textId="21C24A0A" w:rsidR="00215798" w:rsidRPr="00F5539C" w:rsidRDefault="004E3E54" w:rsidP="00064D37">
            <w:pPr>
              <w:spacing w:before="0" w:after="0"/>
              <w:ind w:firstLine="0"/>
              <w:rPr>
                <w:sz w:val="20"/>
              </w:rPr>
            </w:pPr>
            <w:r w:rsidRPr="00F5539C">
              <w:rPr>
                <w:sz w:val="20"/>
              </w:rPr>
              <w:t>Tikslas</w:t>
            </w:r>
            <w:r w:rsidRPr="00F5539C">
              <w:rPr>
                <w:b/>
                <w:bCs/>
                <w:sz w:val="20"/>
              </w:rPr>
              <w:t xml:space="preserve"> </w:t>
            </w:r>
            <w:r w:rsidRPr="00F5539C">
              <w:rPr>
                <w:sz w:val="20"/>
              </w:rPr>
              <w:t xml:space="preserve">– sukurti vieningą, efektyvų ir tvarų pacientų pavėžėjimo dėl specializuotų gydytojų konsultacijų ar dializės paslaugų teikimo modelį Kaišiadorių r. savivaldybėje ir reglamentuoti pacientų pavėžėjimo, kai nereikalinga skubi pagalba, paslaugų organizavimą ir teikimą. </w:t>
            </w:r>
          </w:p>
          <w:p w14:paraId="653162DA" w14:textId="72958A16" w:rsidR="004E3E54" w:rsidRPr="00F5539C" w:rsidRDefault="004E3E54" w:rsidP="00215798">
            <w:pPr>
              <w:spacing w:before="0" w:after="0"/>
              <w:ind w:firstLine="0"/>
              <w:rPr>
                <w:b/>
                <w:bCs/>
                <w:sz w:val="20"/>
              </w:rPr>
            </w:pPr>
            <w:r w:rsidRPr="00F5539C">
              <w:rPr>
                <w:sz w:val="20"/>
              </w:rPr>
              <w:t>Prognozuojami kriterijai:</w:t>
            </w:r>
            <w:r w:rsidRPr="00F5539C">
              <w:rPr>
                <w:b/>
                <w:bCs/>
                <w:sz w:val="20"/>
              </w:rPr>
              <w:t xml:space="preserve"> </w:t>
            </w:r>
            <w:r w:rsidR="008F44CA" w:rsidRPr="00F5539C">
              <w:rPr>
                <w:sz w:val="20"/>
              </w:rPr>
              <w:t>e</w:t>
            </w:r>
            <w:r w:rsidRPr="00F5539C">
              <w:rPr>
                <w:sz w:val="20"/>
              </w:rPr>
              <w:t>fektyviai planuoti savivaldybių išteklius pacientų pavėžėjimui užtikrinti.</w:t>
            </w:r>
            <w:r w:rsidRPr="00F5539C">
              <w:rPr>
                <w:szCs w:val="24"/>
              </w:rPr>
              <w:t xml:space="preserve"> </w:t>
            </w:r>
            <w:r w:rsidRPr="00F5539C">
              <w:rPr>
                <w:sz w:val="20"/>
              </w:rPr>
              <w:t>Nespecializuotos savivaldybės lygmens pacientų pavėžėjimo paslaugos pacientams teikiamos šiais atvejais  – kai vykstama į toje pačioje ar besiribojančioje savivaldybėje esančią ASPĮ gauti planinei pagalbai priskiriamų hemodializės paslaugų ir (ar) grįžtama iš jų į gyvenamąją vietą (įskaitant pacientus, gydomus stacionarinės slaugos ir palaikomojo gydymo paslaugas teikiančiose ASPĮ).</w:t>
            </w:r>
          </w:p>
        </w:tc>
      </w:tr>
      <w:tr w:rsidR="00F5539C" w:rsidRPr="00F5539C" w14:paraId="42C27F2E" w14:textId="77777777" w:rsidTr="000F71D4">
        <w:trPr>
          <w:trHeight w:val="669"/>
          <w:jc w:val="center"/>
        </w:trPr>
        <w:tc>
          <w:tcPr>
            <w:tcW w:w="9877" w:type="dxa"/>
            <w:gridSpan w:val="6"/>
            <w:vAlign w:val="center"/>
          </w:tcPr>
          <w:p w14:paraId="437B2DAF" w14:textId="77777777" w:rsidR="004E3E54" w:rsidRPr="00F5539C" w:rsidRDefault="004E3E54" w:rsidP="00064D37">
            <w:pPr>
              <w:spacing w:before="0" w:after="0"/>
              <w:ind w:firstLine="0"/>
              <w:rPr>
                <w:b/>
                <w:bCs/>
                <w:sz w:val="22"/>
                <w:szCs w:val="22"/>
              </w:rPr>
            </w:pPr>
            <w:r w:rsidRPr="00F5539C">
              <w:rPr>
                <w:b/>
                <w:bCs/>
                <w:sz w:val="22"/>
                <w:szCs w:val="22"/>
              </w:rPr>
              <w:t>03.05.02.04 priemonė „Žmonių palaikų pervežimas, nenustatytos tapatybės žmogaus palaikų bei žmogaus embrionų laidojimo paslaugų teikimas“</w:t>
            </w:r>
          </w:p>
          <w:p w14:paraId="512AE47A" w14:textId="77777777" w:rsidR="004E3E54" w:rsidRPr="00F5539C" w:rsidRDefault="004E3E54" w:rsidP="00064D37">
            <w:pPr>
              <w:spacing w:before="0" w:after="0"/>
              <w:ind w:firstLine="0"/>
              <w:rPr>
                <w:sz w:val="20"/>
              </w:rPr>
            </w:pPr>
            <w:r w:rsidRPr="00F5539C">
              <w:rPr>
                <w:sz w:val="20"/>
              </w:rPr>
              <w:t>Teisės aktuose yra nustatyta papildomų įgaliojimų savivaldybei. Žmonių palaikų pervežimo ir žmogaus embrionų ir vaisių iki 22-os nėštumo savaitės, kai nėra išreikšta tėvų (vieno iš tėvų) valia vaisių (vaisius) iki 22-os nėštumo savaitės laidoti, laidojimo priemonei vykdyti lėšos skiriamos iš savivaldybės biudžeto. Mirusieji ne stacionarinėje sveikatos priežiūros įstaigoje apžiūrimi gydytojų. Asmens mirties faktą nustatęs asmuo privalo nedelsdamas pranešti apie tai policijai, jei įtariama smurtinė mirtis, mirtis viešoje vietoje, nenustatyta mirusiojo asmenybė, neaiški mirties priežastis ar kita. Žmogaus palaikai gabenami atlikti teismo medicinos ir patologinės anatomijos tyrimus. Žmogaus palaikus iš įvykio vietos pagal policijos ar prokuratūros pareigūnų iškvietimą gabena įmonė, kuri atitinka teisės aktus, reglamentuojančius žmogaus palaikų gabenimo reikalavimus, ir sudariusi sutartį su Kaišiadorių rajono savivaldybės administracija dėl žmogaus palaikų gabenimo atlikti teismo medicinos tyrimus.</w:t>
            </w:r>
          </w:p>
          <w:p w14:paraId="679463B8" w14:textId="77777777" w:rsidR="00215798" w:rsidRPr="00F5539C" w:rsidRDefault="00215798" w:rsidP="00064D37">
            <w:pPr>
              <w:spacing w:before="0" w:after="0"/>
              <w:ind w:firstLine="0"/>
              <w:rPr>
                <w:b/>
                <w:bCs/>
                <w:sz w:val="22"/>
                <w:szCs w:val="22"/>
              </w:rPr>
            </w:pPr>
          </w:p>
        </w:tc>
      </w:tr>
      <w:tr w:rsidR="00F5539C" w:rsidRPr="00F5539C" w14:paraId="0D17D9FE" w14:textId="77777777" w:rsidTr="000F71D4">
        <w:trPr>
          <w:trHeight w:val="669"/>
          <w:jc w:val="center"/>
        </w:trPr>
        <w:tc>
          <w:tcPr>
            <w:tcW w:w="9877" w:type="dxa"/>
            <w:gridSpan w:val="6"/>
            <w:vAlign w:val="center"/>
          </w:tcPr>
          <w:p w14:paraId="3A95F2C9" w14:textId="77777777" w:rsidR="004E3E54" w:rsidRPr="00F5539C" w:rsidRDefault="004E3E54" w:rsidP="00064D37">
            <w:pPr>
              <w:spacing w:before="0" w:after="0"/>
              <w:ind w:firstLine="0"/>
              <w:rPr>
                <w:b/>
                <w:bCs/>
                <w:sz w:val="22"/>
                <w:szCs w:val="22"/>
              </w:rPr>
            </w:pPr>
            <w:r w:rsidRPr="00F5539C">
              <w:rPr>
                <w:b/>
                <w:bCs/>
                <w:sz w:val="22"/>
                <w:szCs w:val="22"/>
              </w:rPr>
              <w:t>03.05.02.05 priemonė „Projekto „Ilgalaikės priežiūros paslaugų plėtojimo užtikrinimas Kaišiadorių rajone“ vykdymas“</w:t>
            </w:r>
          </w:p>
          <w:p w14:paraId="2BCACAA3" w14:textId="4E02E0D4" w:rsidR="00215798" w:rsidRPr="00F5539C" w:rsidRDefault="00215798" w:rsidP="00215798">
            <w:pPr>
              <w:spacing w:before="0" w:after="0"/>
              <w:ind w:firstLine="0"/>
              <w:rPr>
                <w:sz w:val="20"/>
              </w:rPr>
            </w:pPr>
            <w:r w:rsidRPr="00F5539C">
              <w:rPr>
                <w:sz w:val="20"/>
              </w:rPr>
              <w:t>Projekto tikslas – gerinti sveikatos priežiūros paslaugų kokybę ir prieinamumą Kaišiadorių rajone.</w:t>
            </w:r>
          </w:p>
          <w:p w14:paraId="713EC592" w14:textId="1DCC9F2A" w:rsidR="00215798" w:rsidRPr="00F5539C" w:rsidRDefault="00215798" w:rsidP="00215798">
            <w:pPr>
              <w:spacing w:before="0" w:after="0"/>
              <w:ind w:firstLine="0"/>
              <w:rPr>
                <w:sz w:val="20"/>
              </w:rPr>
            </w:pPr>
            <w:r w:rsidRPr="00F5539C">
              <w:rPr>
                <w:sz w:val="20"/>
              </w:rPr>
              <w:t xml:space="preserve">Šiam tikslui pasiekti Kaišiadorių rajono savivaldybė, įvertinusi poreikį ir galimybes užtikrinti ilgalaikės priežiūros paslaugų plėtojimą, priėmė sprendimą statyti naują priestatą Beržyno g. 27, Kaišiadoryse. Naujai projektuojamame priestate bus įsteigta 16 vietų </w:t>
            </w:r>
            <w:proofErr w:type="spellStart"/>
            <w:r w:rsidRPr="00F5539C">
              <w:rPr>
                <w:sz w:val="20"/>
              </w:rPr>
              <w:t>paliatyvios</w:t>
            </w:r>
            <w:proofErr w:type="spellEnd"/>
            <w:r w:rsidRPr="00F5539C">
              <w:rPr>
                <w:sz w:val="20"/>
              </w:rPr>
              <w:t xml:space="preserve"> slaugos ligoninė, 8 lovų </w:t>
            </w:r>
            <w:proofErr w:type="spellStart"/>
            <w:r w:rsidRPr="00F5539C">
              <w:rPr>
                <w:sz w:val="20"/>
              </w:rPr>
              <w:t>paliatyvios</w:t>
            </w:r>
            <w:proofErr w:type="spellEnd"/>
            <w:r w:rsidRPr="00F5539C">
              <w:rPr>
                <w:sz w:val="20"/>
              </w:rPr>
              <w:t xml:space="preserve"> pagalbos dienos centras ir 36 lovų demencija sergančių pacientų ligoninė. Šiuo projektu 1 ASPN komandai, kurią sudaro 10 specialistų, bus perkama medicininė ir kita reikalinga įranga, elektromobilis su jo įkrovimo stotele.</w:t>
            </w:r>
          </w:p>
          <w:p w14:paraId="197DE070" w14:textId="5C72E525" w:rsidR="00215798" w:rsidRPr="00F5539C" w:rsidRDefault="00C804D7" w:rsidP="00064D37">
            <w:pPr>
              <w:spacing w:before="0" w:after="0"/>
              <w:ind w:firstLine="0"/>
              <w:rPr>
                <w:sz w:val="20"/>
              </w:rPr>
            </w:pPr>
            <w:r w:rsidRPr="00F5539C">
              <w:rPr>
                <w:sz w:val="20"/>
              </w:rPr>
              <w:t>Šioje priemonėje numatomos visos lėšos</w:t>
            </w:r>
            <w:r w:rsidR="008F44CA" w:rsidRPr="00F5539C">
              <w:rPr>
                <w:sz w:val="20"/>
              </w:rPr>
              <w:t>,</w:t>
            </w:r>
            <w:r w:rsidRPr="00F5539C">
              <w:rPr>
                <w:sz w:val="20"/>
              </w:rPr>
              <w:t xml:space="preserve"> reikalingos  projektui įgyvendinti.</w:t>
            </w:r>
          </w:p>
        </w:tc>
      </w:tr>
      <w:tr w:rsidR="00F5539C" w:rsidRPr="00F5539C" w14:paraId="29E3A2B4" w14:textId="77777777" w:rsidTr="000F71D4">
        <w:trPr>
          <w:trHeight w:val="669"/>
          <w:jc w:val="center"/>
        </w:trPr>
        <w:tc>
          <w:tcPr>
            <w:tcW w:w="9877" w:type="dxa"/>
            <w:gridSpan w:val="6"/>
            <w:vAlign w:val="center"/>
          </w:tcPr>
          <w:p w14:paraId="1D180B9A" w14:textId="77777777" w:rsidR="004E3E54" w:rsidRPr="00F5539C" w:rsidRDefault="004E3E54" w:rsidP="00064D37">
            <w:pPr>
              <w:spacing w:before="0" w:after="0"/>
              <w:ind w:firstLine="0"/>
              <w:rPr>
                <w:b/>
                <w:bCs/>
                <w:sz w:val="22"/>
                <w:szCs w:val="22"/>
              </w:rPr>
            </w:pPr>
            <w:r w:rsidRPr="00F5539C">
              <w:rPr>
                <w:b/>
                <w:bCs/>
                <w:sz w:val="22"/>
                <w:szCs w:val="22"/>
              </w:rPr>
              <w:t>03.05.02.07 priemonė „Projekto „Sveikatos centro sudėtyje teikiamų sveikatos priežiūros paslaugų infrastruktūros modernizavimas Kaišiadorių rajono savivaldybėje“ vykdymas“</w:t>
            </w:r>
          </w:p>
          <w:p w14:paraId="6AB17B9D" w14:textId="77777777" w:rsidR="00C804D7" w:rsidRPr="00F5539C" w:rsidRDefault="00C804D7" w:rsidP="00C804D7">
            <w:pPr>
              <w:spacing w:before="0" w:after="0"/>
              <w:ind w:firstLine="0"/>
              <w:rPr>
                <w:sz w:val="20"/>
              </w:rPr>
            </w:pPr>
            <w:r w:rsidRPr="00F5539C">
              <w:rPr>
                <w:sz w:val="20"/>
              </w:rPr>
              <w:t>Projekto tikslas – didinti pirminės sveikatos priežiūros ir specializuotų sveikatos priežiūros paslaugų kokybę ir prieinamumą gyventojams bei sveikatos sistemos efektyvumą.</w:t>
            </w:r>
          </w:p>
          <w:p w14:paraId="2A7B3890" w14:textId="490138EC" w:rsidR="004E3E54" w:rsidRPr="00F5539C" w:rsidRDefault="00C804D7" w:rsidP="00C804D7">
            <w:pPr>
              <w:spacing w:before="0" w:after="0"/>
              <w:ind w:firstLine="0"/>
              <w:rPr>
                <w:sz w:val="20"/>
              </w:rPr>
            </w:pPr>
            <w:r w:rsidRPr="00F5539C">
              <w:rPr>
                <w:sz w:val="20"/>
              </w:rPr>
              <w:t>Projekto metu planuojama pagerinti Kaišiadorių rajono savivaldybės sveikatos centro sudėtyje teikiamų sveikatos priežiūros paslaugų infrastruktūrą, įsigyti medicinin</w:t>
            </w:r>
            <w:r w:rsidR="008F44CA" w:rsidRPr="00F5539C">
              <w:rPr>
                <w:sz w:val="20"/>
              </w:rPr>
              <w:t>ės</w:t>
            </w:r>
            <w:r w:rsidRPr="00F5539C">
              <w:rPr>
                <w:sz w:val="20"/>
              </w:rPr>
              <w:t xml:space="preserve"> ir kit</w:t>
            </w:r>
            <w:r w:rsidR="008F44CA" w:rsidRPr="00F5539C">
              <w:rPr>
                <w:sz w:val="20"/>
              </w:rPr>
              <w:t>os</w:t>
            </w:r>
            <w:r w:rsidRPr="00F5539C">
              <w:rPr>
                <w:sz w:val="20"/>
              </w:rPr>
              <w:t xml:space="preserve"> įrang</w:t>
            </w:r>
            <w:r w:rsidR="008F44CA" w:rsidRPr="00F5539C">
              <w:rPr>
                <w:sz w:val="20"/>
              </w:rPr>
              <w:t>os</w:t>
            </w:r>
            <w:r w:rsidRPr="00F5539C">
              <w:rPr>
                <w:sz w:val="20"/>
              </w:rPr>
              <w:t>, transporto priemon</w:t>
            </w:r>
            <w:r w:rsidR="008F44CA" w:rsidRPr="00F5539C">
              <w:rPr>
                <w:sz w:val="20"/>
              </w:rPr>
              <w:t>ių</w:t>
            </w:r>
            <w:r w:rsidRPr="00F5539C">
              <w:rPr>
                <w:sz w:val="20"/>
              </w:rPr>
              <w:t xml:space="preserve"> su įkrovimo stotele. Pastatyti naują suaugusiųjų skyriaus skubios pagalbos pastatą Beržyno g. 27</w:t>
            </w:r>
            <w:r w:rsidR="008F44CA" w:rsidRPr="00F5539C">
              <w:rPr>
                <w:sz w:val="20"/>
              </w:rPr>
              <w:t>,</w:t>
            </w:r>
            <w:r w:rsidRPr="00F5539C">
              <w:rPr>
                <w:sz w:val="20"/>
              </w:rPr>
              <w:t xml:space="preserve"> Kaišiadorys</w:t>
            </w:r>
            <w:r w:rsidR="008F44CA" w:rsidRPr="00F5539C">
              <w:rPr>
                <w:sz w:val="20"/>
              </w:rPr>
              <w:t>e</w:t>
            </w:r>
            <w:r w:rsidRPr="00F5539C">
              <w:rPr>
                <w:sz w:val="20"/>
              </w:rPr>
              <w:t>.</w:t>
            </w:r>
          </w:p>
          <w:p w14:paraId="180F9C15" w14:textId="3ECDA498" w:rsidR="00C804D7" w:rsidRPr="00F5539C" w:rsidRDefault="00C804D7" w:rsidP="00C804D7">
            <w:pPr>
              <w:spacing w:before="0" w:after="0"/>
              <w:ind w:firstLine="0"/>
              <w:rPr>
                <w:sz w:val="20"/>
              </w:rPr>
            </w:pPr>
            <w:r w:rsidRPr="00F5539C">
              <w:rPr>
                <w:sz w:val="20"/>
              </w:rPr>
              <w:t>Šioje priemonėje numatomos visos lėšos</w:t>
            </w:r>
            <w:r w:rsidR="008F44CA" w:rsidRPr="00F5539C">
              <w:rPr>
                <w:sz w:val="20"/>
              </w:rPr>
              <w:t>,</w:t>
            </w:r>
            <w:r w:rsidRPr="00F5539C">
              <w:rPr>
                <w:sz w:val="20"/>
              </w:rPr>
              <w:t xml:space="preserve"> reikalingos  projektui įgyvendinti.</w:t>
            </w:r>
          </w:p>
        </w:tc>
      </w:tr>
      <w:tr w:rsidR="00F5539C" w:rsidRPr="00F5539C" w14:paraId="50AE257E" w14:textId="77777777" w:rsidTr="000F71D4">
        <w:trPr>
          <w:trHeight w:val="669"/>
          <w:jc w:val="center"/>
        </w:trPr>
        <w:tc>
          <w:tcPr>
            <w:tcW w:w="9877" w:type="dxa"/>
            <w:gridSpan w:val="6"/>
            <w:vAlign w:val="center"/>
          </w:tcPr>
          <w:p w14:paraId="1CE59B66" w14:textId="77777777" w:rsidR="004E3E54" w:rsidRPr="00F5539C" w:rsidRDefault="004E3E54" w:rsidP="00064D37">
            <w:pPr>
              <w:shd w:val="clear" w:color="auto" w:fill="FFFFFF"/>
              <w:spacing w:before="100" w:beforeAutospacing="1" w:after="0" w:line="276" w:lineRule="auto"/>
              <w:ind w:firstLine="0"/>
              <w:rPr>
                <w:b/>
                <w:bCs/>
                <w:sz w:val="22"/>
                <w:szCs w:val="22"/>
                <w:bdr w:val="none" w:sz="0" w:space="0" w:color="auto" w:frame="1"/>
                <w:lang w:eastAsia="lt-LT"/>
              </w:rPr>
            </w:pPr>
            <w:r w:rsidRPr="00F5539C">
              <w:rPr>
                <w:b/>
                <w:bCs/>
                <w:sz w:val="22"/>
                <w:szCs w:val="22"/>
                <w:bdr w:val="none" w:sz="0" w:space="0" w:color="auto" w:frame="1"/>
                <w:lang w:eastAsia="lt-LT"/>
              </w:rPr>
              <w:lastRenderedPageBreak/>
              <w:t>03.05.02.08 priemonė „Projekto „Sveikatos specialistų rengimas, pritraukimas Kaišiadorių rajono savivaldybėje“ vykdymas“</w:t>
            </w:r>
          </w:p>
          <w:p w14:paraId="2F8760E3" w14:textId="77777777" w:rsidR="004E3E54" w:rsidRPr="00F5539C" w:rsidRDefault="004E3E54" w:rsidP="00064D37">
            <w:pPr>
              <w:tabs>
                <w:tab w:val="left" w:pos="851"/>
              </w:tabs>
              <w:spacing w:before="0" w:after="0" w:line="276" w:lineRule="auto"/>
              <w:ind w:firstLine="0"/>
              <w:rPr>
                <w:bCs/>
                <w:sz w:val="20"/>
                <w:bdr w:val="none" w:sz="0" w:space="0" w:color="auto" w:frame="1"/>
              </w:rPr>
            </w:pPr>
            <w:r w:rsidRPr="00F5539C">
              <w:rPr>
                <w:bCs/>
                <w:sz w:val="20"/>
                <w:bdr w:val="none" w:sz="0" w:space="0" w:color="auto" w:frame="1"/>
              </w:rPr>
              <w:t>Projekto tikslas – finansuoti aukštųjų mokyklų studentų mokslus (bendrosios praktikos slaugos, slaugos studijų kainą) bei mokėti stipendijas studijuojantiems pirmosios pakopos studijų studentams (bendrosios praktikos slauga, slauga). Finansavimą gavę studentai, pabaigę studijas, įsipareigoja dirbti VšĮ Kaišiadorių rajono savivaldybės sveikatos centre.</w:t>
            </w:r>
          </w:p>
          <w:p w14:paraId="52672F20" w14:textId="228B5E2F" w:rsidR="00C804D7" w:rsidRPr="00F5539C" w:rsidRDefault="00C804D7" w:rsidP="00C804D7">
            <w:pPr>
              <w:spacing w:before="0" w:after="0"/>
              <w:ind w:firstLine="0"/>
              <w:rPr>
                <w:sz w:val="20"/>
              </w:rPr>
            </w:pPr>
            <w:r w:rsidRPr="00F5539C">
              <w:rPr>
                <w:sz w:val="20"/>
              </w:rPr>
              <w:t>Šioje priemonėje numatomos visos lėšos</w:t>
            </w:r>
            <w:r w:rsidR="008F44CA" w:rsidRPr="00F5539C">
              <w:rPr>
                <w:sz w:val="20"/>
              </w:rPr>
              <w:t>,</w:t>
            </w:r>
            <w:r w:rsidRPr="00F5539C">
              <w:rPr>
                <w:sz w:val="20"/>
              </w:rPr>
              <w:t xml:space="preserve"> reikalingos  projektui įgyvendinti.</w:t>
            </w:r>
          </w:p>
          <w:p w14:paraId="779CAD38" w14:textId="77777777" w:rsidR="004E3E54" w:rsidRPr="00F5539C" w:rsidRDefault="004E3E54" w:rsidP="00064D37">
            <w:pPr>
              <w:spacing w:before="0" w:after="0"/>
              <w:ind w:firstLine="0"/>
              <w:rPr>
                <w:b/>
                <w:bCs/>
                <w:sz w:val="22"/>
                <w:szCs w:val="22"/>
              </w:rPr>
            </w:pPr>
          </w:p>
        </w:tc>
      </w:tr>
      <w:tr w:rsidR="00F5539C" w:rsidRPr="00F5539C" w14:paraId="0DEA1208" w14:textId="77777777" w:rsidTr="000F71D4">
        <w:trPr>
          <w:trHeight w:val="669"/>
          <w:jc w:val="center"/>
        </w:trPr>
        <w:tc>
          <w:tcPr>
            <w:tcW w:w="9877" w:type="dxa"/>
            <w:gridSpan w:val="6"/>
            <w:vAlign w:val="center"/>
          </w:tcPr>
          <w:p w14:paraId="43E13F32" w14:textId="77777777" w:rsidR="004E3E54" w:rsidRPr="00F5539C" w:rsidRDefault="004E3E54" w:rsidP="00064D37">
            <w:pPr>
              <w:tabs>
                <w:tab w:val="left" w:pos="993"/>
              </w:tabs>
              <w:spacing w:after="0" w:line="276" w:lineRule="auto"/>
              <w:ind w:firstLine="0"/>
              <w:rPr>
                <w:bCs/>
                <w:sz w:val="22"/>
                <w:szCs w:val="22"/>
              </w:rPr>
            </w:pPr>
            <w:r w:rsidRPr="00F5539C">
              <w:rPr>
                <w:b/>
                <w:bCs/>
                <w:sz w:val="22"/>
                <w:szCs w:val="22"/>
                <w:bdr w:val="none" w:sz="0" w:space="0" w:color="auto" w:frame="1"/>
              </w:rPr>
              <w:t>03.05.02.09 priemonė „Projekto „Sveikatos centro veiklos modelio diegimas Kaišiadorių rajono savivaldybėje“ vykdymas“</w:t>
            </w:r>
          </w:p>
          <w:p w14:paraId="0112BB07" w14:textId="77777777" w:rsidR="004E3E54" w:rsidRPr="00F5539C" w:rsidRDefault="004E3E54" w:rsidP="00064D37">
            <w:pPr>
              <w:pStyle w:val="Pagrindinistekstas"/>
              <w:tabs>
                <w:tab w:val="left" w:pos="567"/>
              </w:tabs>
              <w:spacing w:after="0" w:line="276" w:lineRule="auto"/>
              <w:jc w:val="both"/>
              <w:rPr>
                <w:bCs/>
                <w:sz w:val="20"/>
                <w:szCs w:val="20"/>
                <w:bdr w:val="none" w:sz="0" w:space="0" w:color="auto" w:frame="1"/>
              </w:rPr>
            </w:pPr>
            <w:r w:rsidRPr="00F5539C">
              <w:rPr>
                <w:bCs/>
                <w:sz w:val="20"/>
                <w:szCs w:val="20"/>
                <w:bdr w:val="none" w:sz="0" w:space="0" w:color="auto" w:frame="1"/>
              </w:rPr>
              <w:t>Projekto tikslas – pagerinti Kaišiadorių rajono savivaldybės sveikatos centro veiklos koordinavimą ir pacientų srautų valdymą, taip pat pagerinti teikiamų sveikatos priežiūros paslaugų kokybę ir prieinamumą viena ar keliomis lėtinėmis neinfekcinėmis ligomis sergantiems pacientams, taikant inovatyvų modelį.</w:t>
            </w:r>
          </w:p>
          <w:p w14:paraId="469DA607" w14:textId="57A8E599" w:rsidR="00C804D7" w:rsidRPr="00F5539C" w:rsidRDefault="00C804D7" w:rsidP="00C804D7">
            <w:pPr>
              <w:spacing w:before="0" w:after="0"/>
              <w:ind w:firstLine="0"/>
              <w:rPr>
                <w:sz w:val="20"/>
              </w:rPr>
            </w:pPr>
            <w:r w:rsidRPr="00F5539C">
              <w:rPr>
                <w:sz w:val="20"/>
              </w:rPr>
              <w:t>Šioje priemonėje numatomos visos lėšos</w:t>
            </w:r>
            <w:r w:rsidR="008F44CA" w:rsidRPr="00F5539C">
              <w:rPr>
                <w:sz w:val="20"/>
              </w:rPr>
              <w:t>,</w:t>
            </w:r>
            <w:r w:rsidRPr="00F5539C">
              <w:rPr>
                <w:sz w:val="20"/>
              </w:rPr>
              <w:t xml:space="preserve"> reikalingos  projektui įgyvendinti.</w:t>
            </w:r>
          </w:p>
          <w:p w14:paraId="334234A3" w14:textId="77777777" w:rsidR="00C804D7" w:rsidRPr="00F5539C" w:rsidRDefault="00C804D7" w:rsidP="00064D37">
            <w:pPr>
              <w:pStyle w:val="Pagrindinistekstas"/>
              <w:tabs>
                <w:tab w:val="left" w:pos="567"/>
              </w:tabs>
              <w:spacing w:after="0" w:line="276" w:lineRule="auto"/>
              <w:jc w:val="both"/>
              <w:rPr>
                <w:bCs/>
                <w:sz w:val="20"/>
                <w:szCs w:val="20"/>
                <w:bdr w:val="none" w:sz="0" w:space="0" w:color="auto" w:frame="1"/>
              </w:rPr>
            </w:pPr>
          </w:p>
        </w:tc>
      </w:tr>
      <w:tr w:rsidR="00F5539C" w:rsidRPr="00F5539C" w14:paraId="645C5F26" w14:textId="77777777" w:rsidTr="000F71D4">
        <w:trPr>
          <w:trHeight w:val="669"/>
          <w:jc w:val="center"/>
        </w:trPr>
        <w:tc>
          <w:tcPr>
            <w:tcW w:w="9877" w:type="dxa"/>
            <w:gridSpan w:val="6"/>
            <w:vAlign w:val="center"/>
          </w:tcPr>
          <w:p w14:paraId="67C274F3" w14:textId="77777777" w:rsidR="004E3E54" w:rsidRPr="00F5539C" w:rsidRDefault="004E3E54" w:rsidP="00064D37">
            <w:pPr>
              <w:tabs>
                <w:tab w:val="left" w:pos="993"/>
              </w:tabs>
              <w:spacing w:after="0" w:line="276" w:lineRule="auto"/>
              <w:ind w:firstLine="0"/>
              <w:rPr>
                <w:b/>
                <w:bCs/>
                <w:sz w:val="22"/>
                <w:szCs w:val="22"/>
                <w:bdr w:val="none" w:sz="0" w:space="0" w:color="auto" w:frame="1"/>
              </w:rPr>
            </w:pPr>
            <w:r w:rsidRPr="00F5539C">
              <w:rPr>
                <w:b/>
                <w:bCs/>
                <w:sz w:val="22"/>
                <w:szCs w:val="22"/>
                <w:bdr w:val="none" w:sz="0" w:space="0" w:color="auto" w:frame="1"/>
              </w:rPr>
              <w:t>03.05.02.10 priemonė „Projekto „Krūties vėžio prevencinės programos prieinamumo didinimas Jonavos, Kauno ir Kaišiadorių rajonų savivaldybėse“ vykdymas“</w:t>
            </w:r>
          </w:p>
          <w:p w14:paraId="2E931163" w14:textId="1F49AD47" w:rsidR="004E3E54" w:rsidRPr="00F5539C" w:rsidRDefault="004E3E54" w:rsidP="00C804D7">
            <w:pPr>
              <w:spacing w:after="0" w:line="276" w:lineRule="auto"/>
              <w:ind w:firstLine="0"/>
              <w:rPr>
                <w:sz w:val="20"/>
              </w:rPr>
            </w:pPr>
            <w:r w:rsidRPr="00F5539C">
              <w:rPr>
                <w:sz w:val="20"/>
              </w:rPr>
              <w:t>Planuojama krūties piktybinio naviko ankstyvosios diagnostikos programą vykdyti Jonavos r., Kaišiadorių r. ir Kauno r. savivaldybių teritorijoje</w:t>
            </w:r>
            <w:r w:rsidR="008F44CA" w:rsidRPr="00F5539C">
              <w:rPr>
                <w:sz w:val="20"/>
              </w:rPr>
              <w:t>,</w:t>
            </w:r>
            <w:r w:rsidRPr="00F5539C">
              <w:rPr>
                <w:sz w:val="20"/>
              </w:rPr>
              <w:t xml:space="preserve"> numatant mobilaus </w:t>
            </w:r>
            <w:proofErr w:type="spellStart"/>
            <w:r w:rsidRPr="00F5539C">
              <w:rPr>
                <w:sz w:val="20"/>
              </w:rPr>
              <w:t>mamografo</w:t>
            </w:r>
            <w:proofErr w:type="spellEnd"/>
            <w:r w:rsidRPr="00F5539C">
              <w:rPr>
                <w:sz w:val="20"/>
              </w:rPr>
              <w:t xml:space="preserve"> paslaugų teikimo grafiką, atliekant mamogramas mobiliu </w:t>
            </w:r>
            <w:proofErr w:type="spellStart"/>
            <w:r w:rsidRPr="00F5539C">
              <w:rPr>
                <w:sz w:val="20"/>
              </w:rPr>
              <w:t>mamografu</w:t>
            </w:r>
            <w:proofErr w:type="spellEnd"/>
            <w:r w:rsidRPr="00F5539C">
              <w:rPr>
                <w:sz w:val="20"/>
              </w:rPr>
              <w:t xml:space="preserve"> bei jas įvertinant ir kt., atsižvelgiant į atlikto </w:t>
            </w:r>
            <w:proofErr w:type="spellStart"/>
            <w:r w:rsidRPr="00F5539C">
              <w:rPr>
                <w:sz w:val="20"/>
              </w:rPr>
              <w:t>mamografinio</w:t>
            </w:r>
            <w:proofErr w:type="spellEnd"/>
            <w:r w:rsidRPr="00F5539C">
              <w:rPr>
                <w:sz w:val="20"/>
              </w:rPr>
              <w:t xml:space="preserve"> tyrimo radinius. Jonavos rajono savivaldybės administracija įsipareigoja užtikrinti krūties piktybinio naviko ankstyvosios programos vykdymą jų įsigytu mobiliu </w:t>
            </w:r>
            <w:proofErr w:type="spellStart"/>
            <w:r w:rsidRPr="00F5539C">
              <w:rPr>
                <w:sz w:val="20"/>
              </w:rPr>
              <w:t>mamografu</w:t>
            </w:r>
            <w:proofErr w:type="spellEnd"/>
            <w:r w:rsidRPr="00F5539C">
              <w:rPr>
                <w:sz w:val="20"/>
              </w:rPr>
              <w:t>. Kauno r. ir Kaišiadorių r. savivaldybės įsipareigoja užtikrinti informacijos apie programos vykdymo sklaidą teikimą ir prireikus skirti kitus išteklius, reikalingus program</w:t>
            </w:r>
            <w:r w:rsidR="006151B8" w:rsidRPr="00F5539C">
              <w:rPr>
                <w:sz w:val="20"/>
              </w:rPr>
              <w:t>ai</w:t>
            </w:r>
            <w:r w:rsidRPr="00F5539C">
              <w:rPr>
                <w:sz w:val="20"/>
              </w:rPr>
              <w:t xml:space="preserve"> savivaldybėje vykdy</w:t>
            </w:r>
            <w:r w:rsidR="006151B8" w:rsidRPr="00F5539C">
              <w:rPr>
                <w:sz w:val="20"/>
              </w:rPr>
              <w:t>ti</w:t>
            </w:r>
            <w:r w:rsidRPr="00F5539C">
              <w:rPr>
                <w:sz w:val="20"/>
              </w:rPr>
              <w:t>.</w:t>
            </w:r>
          </w:p>
          <w:p w14:paraId="78029802" w14:textId="6889446C" w:rsidR="00C804D7" w:rsidRPr="00F5539C" w:rsidRDefault="00C804D7" w:rsidP="00D7391E">
            <w:pPr>
              <w:spacing w:before="0" w:after="0"/>
              <w:ind w:firstLine="0"/>
              <w:rPr>
                <w:sz w:val="20"/>
              </w:rPr>
            </w:pPr>
            <w:r w:rsidRPr="00F5539C">
              <w:rPr>
                <w:sz w:val="20"/>
              </w:rPr>
              <w:t>Šioje priemonėje numatomos visos lėšos</w:t>
            </w:r>
            <w:r w:rsidR="006151B8" w:rsidRPr="00F5539C">
              <w:rPr>
                <w:sz w:val="20"/>
              </w:rPr>
              <w:t>,</w:t>
            </w:r>
            <w:r w:rsidRPr="00F5539C">
              <w:rPr>
                <w:sz w:val="20"/>
              </w:rPr>
              <w:t xml:space="preserve"> reikalingos  projektui įgyvendinti.</w:t>
            </w:r>
          </w:p>
          <w:p w14:paraId="2A0D8963" w14:textId="0978E51B" w:rsidR="00D7391E" w:rsidRPr="00F5539C" w:rsidRDefault="00D7391E" w:rsidP="00D7391E">
            <w:pPr>
              <w:spacing w:before="0" w:after="0"/>
              <w:ind w:firstLine="0"/>
              <w:rPr>
                <w:sz w:val="20"/>
              </w:rPr>
            </w:pPr>
          </w:p>
        </w:tc>
      </w:tr>
      <w:tr w:rsidR="00F5539C" w:rsidRPr="00F5539C" w14:paraId="17FB6B3E" w14:textId="77777777" w:rsidTr="000F71D4">
        <w:trPr>
          <w:trHeight w:val="669"/>
          <w:jc w:val="center"/>
        </w:trPr>
        <w:tc>
          <w:tcPr>
            <w:tcW w:w="9877" w:type="dxa"/>
            <w:gridSpan w:val="6"/>
            <w:vAlign w:val="center"/>
          </w:tcPr>
          <w:p w14:paraId="46BB19E2" w14:textId="44E8881B" w:rsidR="004E3E54" w:rsidRPr="00F5539C" w:rsidRDefault="004E3E54" w:rsidP="00064D37">
            <w:pPr>
              <w:spacing w:before="0" w:after="0" w:line="276" w:lineRule="auto"/>
              <w:ind w:firstLine="0"/>
              <w:rPr>
                <w:b/>
                <w:bCs/>
                <w:sz w:val="20"/>
              </w:rPr>
            </w:pPr>
            <w:r w:rsidRPr="00F5539C">
              <w:rPr>
                <w:b/>
                <w:bCs/>
                <w:sz w:val="22"/>
                <w:szCs w:val="22"/>
              </w:rPr>
              <w:t>03.05.02.11 priemonė ,,Kaišiadorių rajono savivaldybės administracijos darbuotojų, kurių bet kokia veikla, kai darbuotojas darbo metu gali būti veikiamas biologinio rizikos veiksnio,  skiepij</w:t>
            </w:r>
            <w:r w:rsidR="006151B8" w:rsidRPr="00F5539C">
              <w:rPr>
                <w:b/>
                <w:bCs/>
                <w:sz w:val="22"/>
                <w:szCs w:val="22"/>
              </w:rPr>
              <w:t>i</w:t>
            </w:r>
            <w:r w:rsidRPr="00F5539C">
              <w:rPr>
                <w:b/>
                <w:bCs/>
                <w:sz w:val="22"/>
                <w:szCs w:val="22"/>
              </w:rPr>
              <w:t>mas darbdavio lėšomis</w:t>
            </w:r>
            <w:r w:rsidR="006151B8" w:rsidRPr="00F5539C">
              <w:rPr>
                <w:b/>
                <w:bCs/>
                <w:sz w:val="20"/>
              </w:rPr>
              <w:t>“</w:t>
            </w:r>
          </w:p>
          <w:p w14:paraId="12DCCE38" w14:textId="629D2152" w:rsidR="004E3E54" w:rsidRPr="00F5539C" w:rsidRDefault="004E3E54" w:rsidP="00064D37">
            <w:pPr>
              <w:spacing w:before="0" w:after="0" w:line="276" w:lineRule="auto"/>
              <w:ind w:firstLine="0"/>
              <w:rPr>
                <w:sz w:val="20"/>
              </w:rPr>
            </w:pPr>
            <w:r w:rsidRPr="00F5539C">
              <w:rPr>
                <w:sz w:val="20"/>
              </w:rPr>
              <w:t>Kaišiadorių rajono savivaldybės administracijos darbuotojų, kurių bet kokia veikla, kai darbuotojas darbo metu gali būti veikiamas biologinio rizikos veiksnio, kai galimas erkių įsisiurbimas</w:t>
            </w:r>
            <w:r w:rsidR="006151B8" w:rsidRPr="00F5539C">
              <w:rPr>
                <w:sz w:val="20"/>
              </w:rPr>
              <w:t>,</w:t>
            </w:r>
            <w:r w:rsidRPr="00F5539C">
              <w:rPr>
                <w:sz w:val="20"/>
              </w:rPr>
              <w:t xml:space="preserve"> ir darbuotojui yra tikimybė užsikrėsti bei susirgti užkrečiamąja liga, skiepij</w:t>
            </w:r>
            <w:r w:rsidR="006151B8" w:rsidRPr="00F5539C">
              <w:rPr>
                <w:sz w:val="20"/>
              </w:rPr>
              <w:t>i</w:t>
            </w:r>
            <w:r w:rsidRPr="00F5539C">
              <w:rPr>
                <w:sz w:val="20"/>
              </w:rPr>
              <w:t xml:space="preserve">mas darbdavio lėšomis. </w:t>
            </w:r>
          </w:p>
          <w:p w14:paraId="0FBC686B" w14:textId="33DA36CB" w:rsidR="004E3E54" w:rsidRPr="00F5539C" w:rsidRDefault="004E3E54" w:rsidP="00064D37">
            <w:pPr>
              <w:spacing w:before="0" w:after="0" w:line="276" w:lineRule="auto"/>
              <w:ind w:firstLine="0"/>
              <w:rPr>
                <w:sz w:val="20"/>
              </w:rPr>
            </w:pPr>
            <w:r w:rsidRPr="00F5539C">
              <w:rPr>
                <w:sz w:val="20"/>
              </w:rPr>
              <w:t>Apmokėti darbuotojų, kurių veikla epizodiškai yra susijusi su darbu gamtoje ir galimas erkių įsisiurbimas, todėl kyla  pavojus susirgti užkrečiamąja liga (erkiniu encefalitu), skiepij</w:t>
            </w:r>
            <w:r w:rsidR="006151B8" w:rsidRPr="00F5539C">
              <w:rPr>
                <w:sz w:val="20"/>
              </w:rPr>
              <w:t>i</w:t>
            </w:r>
            <w:r w:rsidRPr="00F5539C">
              <w:rPr>
                <w:sz w:val="20"/>
              </w:rPr>
              <w:t>mą darbdavio lėšomis. Kaišiadorių rajono savivaldybės administracijos direktoriaus 2025 m. gruodžio 18 d. įsakymu Nr. V1E-896 ,,Dėl Kaišiadorių rajono savivaldybės administracijos darbuotojų, kurie skiepijami darbdavio lėšomis, pareigybių sąrašo bei tvarkos aprašo patvirtinimo“ patvirtintas pareigybių sąrašas</w:t>
            </w:r>
            <w:r w:rsidR="006151B8" w:rsidRPr="00F5539C">
              <w:rPr>
                <w:sz w:val="20"/>
              </w:rPr>
              <w:t>,</w:t>
            </w:r>
            <w:r w:rsidRPr="00F5539C">
              <w:rPr>
                <w:sz w:val="20"/>
              </w:rPr>
              <w:t xml:space="preserve"> pagal kurį 13 pareigybių 89 darbuotojai (jiems sutikus) nuo erkinio encefalito būtų skiepijami darbdavio lėšomis.</w:t>
            </w:r>
          </w:p>
          <w:p w14:paraId="3BDFE906" w14:textId="77777777" w:rsidR="00D90C24" w:rsidRPr="00F5539C" w:rsidRDefault="00D90C24" w:rsidP="00064D37">
            <w:pPr>
              <w:spacing w:before="0" w:after="0" w:line="276" w:lineRule="auto"/>
              <w:ind w:firstLine="0"/>
              <w:rPr>
                <w:sz w:val="20"/>
              </w:rPr>
            </w:pPr>
          </w:p>
        </w:tc>
      </w:tr>
      <w:tr w:rsidR="00F5539C" w:rsidRPr="00F5539C" w14:paraId="1B7C9E7C" w14:textId="77777777" w:rsidTr="000F71D4">
        <w:trPr>
          <w:trHeight w:val="669"/>
          <w:jc w:val="center"/>
        </w:trPr>
        <w:tc>
          <w:tcPr>
            <w:tcW w:w="9877" w:type="dxa"/>
            <w:gridSpan w:val="6"/>
            <w:shd w:val="clear" w:color="auto" w:fill="FFF2CC" w:themeFill="accent4" w:themeFillTint="33"/>
            <w:vAlign w:val="center"/>
          </w:tcPr>
          <w:p w14:paraId="234DD7C2" w14:textId="77777777" w:rsidR="004E3E54" w:rsidRPr="00F5539C" w:rsidRDefault="004E3E54" w:rsidP="00064D37">
            <w:pPr>
              <w:suppressAutoHyphens/>
              <w:spacing w:before="0" w:after="0"/>
              <w:ind w:firstLine="0"/>
              <w:rPr>
                <w:b/>
                <w:bCs/>
                <w:sz w:val="22"/>
                <w:szCs w:val="22"/>
              </w:rPr>
            </w:pPr>
            <w:r w:rsidRPr="00F5539C">
              <w:rPr>
                <w:b/>
                <w:bCs/>
                <w:sz w:val="22"/>
                <w:szCs w:val="22"/>
              </w:rPr>
              <w:t>03.06 Tikslas „Administruoti savivaldybės valdomą gyvenamąjį būstą“</w:t>
            </w:r>
          </w:p>
          <w:p w14:paraId="7C5AE3B9" w14:textId="77777777" w:rsidR="004E3E54" w:rsidRPr="00F5539C" w:rsidRDefault="004E3E54" w:rsidP="00064D37">
            <w:pPr>
              <w:tabs>
                <w:tab w:val="left" w:pos="1362"/>
              </w:tabs>
              <w:spacing w:before="0" w:after="0" w:line="254" w:lineRule="auto"/>
              <w:ind w:firstLine="0"/>
              <w:rPr>
                <w:sz w:val="20"/>
              </w:rPr>
            </w:pPr>
            <w:r w:rsidRPr="00F5539C">
              <w:rPr>
                <w:sz w:val="20"/>
              </w:rPr>
              <w:t>Vietos savivaldos įstatymo 6 straipsnio 15 punkte nurodyta, kad viena iš savarankiškųjų savivaldybės funkcijų yra Savivaldybės socialinio būsto fondo sudarymas ir jo remontas, socialinio būsto nuoma.</w:t>
            </w:r>
          </w:p>
          <w:p w14:paraId="465E6287" w14:textId="77777777" w:rsidR="004E3E54" w:rsidRPr="00F5539C" w:rsidRDefault="004E3E54" w:rsidP="00064D37">
            <w:pPr>
              <w:spacing w:before="0" w:after="0" w:line="254" w:lineRule="auto"/>
              <w:ind w:firstLine="0"/>
              <w:rPr>
                <w:sz w:val="20"/>
              </w:rPr>
            </w:pPr>
            <w:r w:rsidRPr="00F5539C">
              <w:rPr>
                <w:sz w:val="20"/>
              </w:rPr>
              <w:t>Šiam tikslui pasiekti numatyta tikslinė valstybės ir savivaldybės finansinė parama nepakankamas pajamas turintiems asmenims. Šeimoms ir asmenims padengiama dalis jų būsto įsigijimo ar nuomos išlaidų, kitiems suteikiamas savivaldybės socialinis būstas.</w:t>
            </w:r>
          </w:p>
          <w:p w14:paraId="45DF1D87" w14:textId="77777777" w:rsidR="00D90C24" w:rsidRPr="00F5539C" w:rsidRDefault="00D90C24" w:rsidP="00064D37">
            <w:pPr>
              <w:spacing w:before="0" w:after="0" w:line="254" w:lineRule="auto"/>
              <w:ind w:firstLine="0"/>
              <w:rPr>
                <w:b/>
                <w:bCs/>
                <w:sz w:val="23"/>
                <w:szCs w:val="23"/>
              </w:rPr>
            </w:pPr>
          </w:p>
        </w:tc>
      </w:tr>
      <w:tr w:rsidR="00F5539C" w:rsidRPr="00F5539C" w14:paraId="130DAC73" w14:textId="77777777" w:rsidTr="000F71D4">
        <w:trPr>
          <w:trHeight w:val="360"/>
          <w:jc w:val="center"/>
        </w:trPr>
        <w:tc>
          <w:tcPr>
            <w:tcW w:w="9877" w:type="dxa"/>
            <w:gridSpan w:val="6"/>
            <w:shd w:val="clear" w:color="auto" w:fill="DEEAF6" w:themeFill="accent5" w:themeFillTint="33"/>
            <w:vAlign w:val="center"/>
          </w:tcPr>
          <w:p w14:paraId="6AA01148" w14:textId="77777777" w:rsidR="004E3E54" w:rsidRPr="00F5539C" w:rsidRDefault="004E3E54" w:rsidP="00064D37">
            <w:pPr>
              <w:suppressAutoHyphens/>
              <w:spacing w:before="0" w:after="0"/>
              <w:ind w:firstLine="0"/>
              <w:rPr>
                <w:b/>
                <w:bCs/>
                <w:sz w:val="22"/>
                <w:szCs w:val="22"/>
              </w:rPr>
            </w:pPr>
            <w:r w:rsidRPr="00F5539C">
              <w:rPr>
                <w:b/>
                <w:bCs/>
                <w:sz w:val="22"/>
                <w:szCs w:val="22"/>
              </w:rPr>
              <w:t>03.06.01 uždavinys „Plėtoti ir nuomoti savivaldybės būstus bei savivaldybės socialinius būstus“</w:t>
            </w:r>
          </w:p>
          <w:p w14:paraId="16D8B7BE" w14:textId="77777777" w:rsidR="00D90C24" w:rsidRPr="00F5539C" w:rsidRDefault="00D90C24" w:rsidP="00064D37">
            <w:pPr>
              <w:suppressAutoHyphens/>
              <w:spacing w:before="0" w:after="0"/>
              <w:ind w:firstLine="0"/>
              <w:rPr>
                <w:b/>
                <w:bCs/>
                <w:sz w:val="22"/>
                <w:szCs w:val="22"/>
              </w:rPr>
            </w:pPr>
          </w:p>
        </w:tc>
      </w:tr>
      <w:tr w:rsidR="00F5539C" w:rsidRPr="00F5539C" w14:paraId="1256148E" w14:textId="77777777" w:rsidTr="000F71D4">
        <w:trPr>
          <w:trHeight w:val="669"/>
          <w:jc w:val="center"/>
        </w:trPr>
        <w:tc>
          <w:tcPr>
            <w:tcW w:w="9877" w:type="dxa"/>
            <w:gridSpan w:val="6"/>
            <w:vAlign w:val="center"/>
          </w:tcPr>
          <w:p w14:paraId="0E9D62A4" w14:textId="77777777" w:rsidR="004E3E54" w:rsidRPr="00F5539C" w:rsidRDefault="004E3E54" w:rsidP="00064D37">
            <w:pPr>
              <w:suppressAutoHyphens/>
              <w:spacing w:before="0" w:after="0"/>
              <w:ind w:firstLine="0"/>
              <w:rPr>
                <w:sz w:val="22"/>
                <w:szCs w:val="22"/>
              </w:rPr>
            </w:pPr>
            <w:r w:rsidRPr="00F5539C">
              <w:rPr>
                <w:b/>
                <w:bCs/>
                <w:sz w:val="22"/>
                <w:szCs w:val="22"/>
              </w:rPr>
              <w:t>03.06.01.01 priemonė „Savivaldybės būstų ir socialinių būstų nuoma, Savivaldybės būsto ir socialinio būsto fondo plėtra, būsto nuomos ar išperkamosios nuomos mokesčių dalies kompensavimas“</w:t>
            </w:r>
          </w:p>
          <w:p w14:paraId="46DDDD28" w14:textId="77777777" w:rsidR="004E3E54" w:rsidRPr="00F5539C" w:rsidRDefault="004E3E54" w:rsidP="00064D37">
            <w:pPr>
              <w:spacing w:before="0" w:after="0" w:line="254" w:lineRule="auto"/>
              <w:ind w:firstLine="0"/>
              <w:rPr>
                <w:sz w:val="20"/>
              </w:rPr>
            </w:pPr>
            <w:r w:rsidRPr="00F5539C">
              <w:rPr>
                <w:sz w:val="20"/>
              </w:rPr>
              <w:t xml:space="preserve">Kaišiadorių rajono savivaldybės būsto fondą 2023 m. gruodžio 31 d. sudarė 181 būstas: 69 savivaldybės būstai ir 112 socialinių būstų. </w:t>
            </w:r>
          </w:p>
          <w:p w14:paraId="0B5D53F9" w14:textId="77777777" w:rsidR="004E3E54" w:rsidRPr="00F5539C" w:rsidRDefault="004E3E54" w:rsidP="00064D37">
            <w:pPr>
              <w:suppressAutoHyphens/>
              <w:spacing w:before="0" w:after="0"/>
              <w:ind w:firstLine="0"/>
              <w:rPr>
                <w:sz w:val="20"/>
              </w:rPr>
            </w:pPr>
            <w:r w:rsidRPr="00F5539C">
              <w:rPr>
                <w:sz w:val="20"/>
              </w:rPr>
              <w:t xml:space="preserve">Vykdant šią priemonę, bus teikiamos subsidijos būsto kredito daliai padengti, šeimos (asmenys) bus aprūpinamos gyvenamuoju plotu, išnuomojant socialinį būstą, kompensuojama dalis būsto nuomos ar išperkamosios būsto nuomos mokesčių. Už lėšas, gautas už parduotus savivaldybės būstus, bus perkami socialiniai būstai arba pritaikomos (rekonstruojamos) gyvenamajai paskirčiai turimos patalpos. Siekiant užtikrinti vaikų iš gausių šeimų tinkamas gyvenimo </w:t>
            </w:r>
            <w:r w:rsidRPr="00F5539C">
              <w:rPr>
                <w:sz w:val="20"/>
              </w:rPr>
              <w:lastRenderedPageBreak/>
              <w:t>sąlygas, didžiausias dėmesys būtų skiriamas šeimoms, auginančioms penkis ar daugiau vaikų ar (ir) vaikų, kuriems nustatyta nuolatinė globa (rūpyba).</w:t>
            </w:r>
          </w:p>
          <w:p w14:paraId="487A2E7C" w14:textId="77777777" w:rsidR="00D90C24" w:rsidRPr="00F5539C" w:rsidRDefault="00D90C24" w:rsidP="00064D37">
            <w:pPr>
              <w:suppressAutoHyphens/>
              <w:spacing w:before="0" w:after="0"/>
              <w:ind w:firstLine="0"/>
              <w:rPr>
                <w:b/>
                <w:bCs/>
                <w:sz w:val="23"/>
                <w:szCs w:val="23"/>
              </w:rPr>
            </w:pPr>
          </w:p>
        </w:tc>
      </w:tr>
      <w:tr w:rsidR="00F5539C" w:rsidRPr="00F5539C" w14:paraId="3AC9FFD5" w14:textId="77777777" w:rsidTr="000F71D4">
        <w:trPr>
          <w:trHeight w:val="70"/>
          <w:jc w:val="center"/>
        </w:trPr>
        <w:tc>
          <w:tcPr>
            <w:tcW w:w="9877" w:type="dxa"/>
            <w:gridSpan w:val="6"/>
            <w:vAlign w:val="center"/>
          </w:tcPr>
          <w:p w14:paraId="0B5F4655" w14:textId="77777777" w:rsidR="004E3E54" w:rsidRPr="00F5539C" w:rsidRDefault="004E3E54" w:rsidP="00064D37">
            <w:pPr>
              <w:spacing w:before="0" w:after="0"/>
              <w:ind w:firstLine="0"/>
              <w:rPr>
                <w:b/>
                <w:bCs/>
                <w:sz w:val="22"/>
                <w:szCs w:val="22"/>
              </w:rPr>
            </w:pPr>
            <w:r w:rsidRPr="00F5539C">
              <w:rPr>
                <w:b/>
                <w:bCs/>
                <w:sz w:val="22"/>
                <w:szCs w:val="22"/>
              </w:rPr>
              <w:lastRenderedPageBreak/>
              <w:t>03.06.01.02 priemonė „Seniūnijos teritorijoje esančių savivaldybės ir socialinių būstų remontas, priežiūra“</w:t>
            </w:r>
          </w:p>
          <w:p w14:paraId="2738918F" w14:textId="77777777" w:rsidR="00D90C24" w:rsidRPr="00F5539C" w:rsidRDefault="004E3E54" w:rsidP="00064D37">
            <w:pPr>
              <w:spacing w:before="0" w:after="0"/>
              <w:ind w:firstLine="0"/>
              <w:rPr>
                <w:sz w:val="20"/>
              </w:rPr>
            </w:pPr>
            <w:r w:rsidRPr="00F5539C">
              <w:rPr>
                <w:sz w:val="20"/>
              </w:rPr>
              <w:t>Surenkamos nuomos mokesčio lėšos naudojamos kaupiamosioms lėšoms už daugiabučių namų administravimą apmokėti, laisvoms neapgyvendintoms patalpoms remontuoti, patalpų, pastatų kapitaliniam remontui ar rekonstrukcijai atlikti, pastatų bendrojo naudojimo konstrukcijoms ar objektams, priskirtiems prie gyvenamųjų patalpų, atnaujinti ir remontuoti.</w:t>
            </w:r>
          </w:p>
          <w:p w14:paraId="6119EDF0" w14:textId="166B235E" w:rsidR="004E3E54" w:rsidRPr="00F5539C" w:rsidRDefault="004E3E54" w:rsidP="00064D37">
            <w:pPr>
              <w:spacing w:before="0" w:after="0"/>
              <w:ind w:firstLine="0"/>
              <w:rPr>
                <w:b/>
                <w:bCs/>
                <w:sz w:val="23"/>
                <w:szCs w:val="23"/>
              </w:rPr>
            </w:pPr>
            <w:r w:rsidRPr="00F5539C">
              <w:rPr>
                <w:b/>
                <w:bCs/>
                <w:sz w:val="23"/>
                <w:szCs w:val="23"/>
              </w:rPr>
              <w:t xml:space="preserve"> </w:t>
            </w:r>
          </w:p>
        </w:tc>
      </w:tr>
      <w:tr w:rsidR="00F5539C" w:rsidRPr="00F5539C" w14:paraId="327870BE" w14:textId="77777777" w:rsidTr="000F71D4">
        <w:trPr>
          <w:trHeight w:val="669"/>
          <w:jc w:val="center"/>
        </w:trPr>
        <w:tc>
          <w:tcPr>
            <w:tcW w:w="9877" w:type="dxa"/>
            <w:gridSpan w:val="6"/>
            <w:vAlign w:val="center"/>
          </w:tcPr>
          <w:p w14:paraId="72685A94" w14:textId="77777777" w:rsidR="004E3E54" w:rsidRPr="00F5539C" w:rsidRDefault="004E3E54" w:rsidP="00064D37">
            <w:pPr>
              <w:spacing w:before="0" w:after="0"/>
              <w:ind w:firstLine="0"/>
              <w:rPr>
                <w:b/>
                <w:bCs/>
                <w:sz w:val="22"/>
                <w:szCs w:val="22"/>
              </w:rPr>
            </w:pPr>
            <w:r w:rsidRPr="00F5539C">
              <w:rPr>
                <w:b/>
                <w:bCs/>
                <w:sz w:val="22"/>
                <w:szCs w:val="22"/>
              </w:rPr>
              <w:t>03.06.01.03 priemonė „Projekto „Socialinio būsto fondo neįgaliesiems ir gausioms šeimoms plėtra Kaišiadorių rajono savivaldybėje“ vykdymas“</w:t>
            </w:r>
          </w:p>
          <w:p w14:paraId="0DED4062" w14:textId="5574C730" w:rsidR="0056727F" w:rsidRPr="00F5539C" w:rsidRDefault="004E3E54" w:rsidP="0056727F">
            <w:pPr>
              <w:spacing w:before="0" w:after="0"/>
              <w:ind w:firstLine="0"/>
              <w:rPr>
                <w:sz w:val="20"/>
              </w:rPr>
            </w:pPr>
            <w:r w:rsidRPr="00F5539C">
              <w:rPr>
                <w:sz w:val="20"/>
              </w:rPr>
              <w:t>Projekto tikslas – didinti socialinę gerovę asmenims su negalia ir jų šeimoms bei gausioms šeimoms. Šiam tikslui pasiekti planuojama turimą Kaišiadorių rajono savivaldybei nuosavybės teise priklausantį nenaudojamo pastato – bendrabučio, esančio Girelės g. 53, Kaišiadoryse, 3–5 aukštų butus rekonstruoti ir pritaikyti juos taip, kad jie atitiktų asmenų su negalia (turinčių judėjimo ir (ar) psichikos, ir (ar) proto, ir (ar) regos negalią), gausių šeimų poreikius. Šiuo projektu planuojama įrengti ne mažiau kaip 20 butų (1 kambario butus – 7 vnt., 2 kambarių butus – 6 vnt., 3 kambarių butus – 7 vnt.).</w:t>
            </w:r>
            <w:r w:rsidR="0056727F" w:rsidRPr="00F5539C">
              <w:rPr>
                <w:sz w:val="20"/>
              </w:rPr>
              <w:t xml:space="preserve"> Šioje priemonėje numatomos visos lėšos</w:t>
            </w:r>
            <w:r w:rsidR="006151B8" w:rsidRPr="00F5539C">
              <w:rPr>
                <w:sz w:val="20"/>
              </w:rPr>
              <w:t>,</w:t>
            </w:r>
            <w:r w:rsidR="0056727F" w:rsidRPr="00F5539C">
              <w:rPr>
                <w:sz w:val="20"/>
              </w:rPr>
              <w:t xml:space="preserve"> reikalingos  projektui įgyvendinti.</w:t>
            </w:r>
          </w:p>
          <w:p w14:paraId="2867D58E" w14:textId="77777777" w:rsidR="00D90C24" w:rsidRPr="00F5539C" w:rsidRDefault="00D90C24" w:rsidP="00064D37">
            <w:pPr>
              <w:spacing w:before="0" w:after="0"/>
              <w:ind w:firstLine="0"/>
              <w:rPr>
                <w:b/>
                <w:bCs/>
                <w:sz w:val="23"/>
                <w:szCs w:val="23"/>
              </w:rPr>
            </w:pPr>
          </w:p>
        </w:tc>
      </w:tr>
      <w:tr w:rsidR="00F5539C" w:rsidRPr="00F5539C" w14:paraId="21614F3A" w14:textId="77777777" w:rsidTr="000F71D4">
        <w:trPr>
          <w:trHeight w:val="669"/>
          <w:jc w:val="center"/>
        </w:trPr>
        <w:tc>
          <w:tcPr>
            <w:tcW w:w="9877" w:type="dxa"/>
            <w:gridSpan w:val="6"/>
            <w:vAlign w:val="center"/>
          </w:tcPr>
          <w:p w14:paraId="2AD8736E" w14:textId="5FAC1603" w:rsidR="00D52F6C" w:rsidRPr="00F5539C" w:rsidRDefault="00EF08C4" w:rsidP="00D52F6C">
            <w:pPr>
              <w:spacing w:before="0" w:after="0"/>
              <w:ind w:firstLine="0"/>
              <w:rPr>
                <w:b/>
                <w:bCs/>
                <w:szCs w:val="24"/>
                <w:bdr w:val="none" w:sz="0" w:space="0" w:color="auto" w:frame="1"/>
                <w:lang w:eastAsia="lt-LT"/>
              </w:rPr>
            </w:pPr>
            <w:r w:rsidRPr="00F5539C">
              <w:rPr>
                <w:b/>
                <w:bCs/>
                <w:sz w:val="22"/>
                <w:szCs w:val="22"/>
              </w:rPr>
              <w:t>03.06.01.0</w:t>
            </w:r>
            <w:r w:rsidR="00005478" w:rsidRPr="00F5539C">
              <w:rPr>
                <w:b/>
                <w:bCs/>
                <w:sz w:val="22"/>
                <w:szCs w:val="22"/>
              </w:rPr>
              <w:t>4</w:t>
            </w:r>
            <w:r w:rsidRPr="00F5539C">
              <w:rPr>
                <w:b/>
                <w:bCs/>
                <w:sz w:val="22"/>
                <w:szCs w:val="22"/>
              </w:rPr>
              <w:t xml:space="preserve"> priemonė </w:t>
            </w:r>
            <w:r w:rsidR="00D52F6C" w:rsidRPr="00F5539C">
              <w:rPr>
                <w:b/>
                <w:bCs/>
                <w:szCs w:val="24"/>
                <w:bdr w:val="none" w:sz="0" w:space="0" w:color="auto" w:frame="1"/>
                <w:lang w:eastAsia="lt-LT"/>
              </w:rPr>
              <w:t>“ Finansinės paramos pirmąjį būstą įsigyjančioms jaunoms šeimoms teikimas”</w:t>
            </w:r>
          </w:p>
          <w:p w14:paraId="5872CB72" w14:textId="77777777" w:rsidR="00D52F6C" w:rsidRPr="00F5539C" w:rsidRDefault="00D52F6C" w:rsidP="00D52F6C">
            <w:pPr>
              <w:shd w:val="clear" w:color="auto" w:fill="FFFFFF"/>
              <w:spacing w:before="0" w:after="0"/>
              <w:ind w:firstLine="0"/>
              <w:rPr>
                <w:sz w:val="20"/>
                <w:lang w:eastAsia="lt-LT"/>
              </w:rPr>
            </w:pPr>
            <w:r w:rsidRPr="00F5539C">
              <w:rPr>
                <w:sz w:val="20"/>
                <w:bdr w:val="none" w:sz="0" w:space="0" w:color="auto" w:frame="1"/>
                <w:lang w:eastAsia="lt-LT"/>
              </w:rPr>
              <w:t>Priemonės tikslas – skatinti jaunas šeimas įsigyti pirmąjį būstą Kaišiadorių rajono savivaldybėje.</w:t>
            </w:r>
          </w:p>
          <w:p w14:paraId="46F3BD63" w14:textId="77777777" w:rsidR="00D52F6C" w:rsidRPr="00F5539C" w:rsidRDefault="00D52F6C" w:rsidP="00D52F6C">
            <w:pPr>
              <w:shd w:val="clear" w:color="auto" w:fill="FFFFFF"/>
              <w:spacing w:before="0" w:after="0"/>
              <w:ind w:firstLine="0"/>
              <w:rPr>
                <w:sz w:val="20"/>
                <w:lang w:eastAsia="lt-LT"/>
              </w:rPr>
            </w:pPr>
            <w:r w:rsidRPr="00F5539C">
              <w:rPr>
                <w:sz w:val="20"/>
                <w:bdr w:val="none" w:sz="0" w:space="0" w:color="auto" w:frame="1"/>
                <w:lang w:eastAsia="lt-LT"/>
              </w:rPr>
              <w:t xml:space="preserve">Priemonės uždavinys – teikti papildomą paramą jaunoms šeimoms, kurios turi teisę į finansinę paskatą pagal Lietuvos Respublikos finansinės paskatos pirmąjį būstą įsigyjančioms jaunoms šeimoms įstatymą ir </w:t>
            </w:r>
            <w:proofErr w:type="spellStart"/>
            <w:r w:rsidRPr="00F5539C">
              <w:rPr>
                <w:sz w:val="20"/>
                <w:bdr w:val="none" w:sz="0" w:space="0" w:color="auto" w:frame="1"/>
                <w:lang w:eastAsia="lt-LT"/>
              </w:rPr>
              <w:t>įsigija</w:t>
            </w:r>
            <w:proofErr w:type="spellEnd"/>
            <w:r w:rsidRPr="00F5539C">
              <w:rPr>
                <w:sz w:val="20"/>
                <w:bdr w:val="none" w:sz="0" w:space="0" w:color="auto" w:frame="1"/>
                <w:lang w:eastAsia="lt-LT"/>
              </w:rPr>
              <w:t xml:space="preserve"> būstą Kaišiadorių rajono savivaldybės teritorijoje.</w:t>
            </w:r>
          </w:p>
          <w:p w14:paraId="5C46C0DA" w14:textId="42EF0E8F" w:rsidR="00EF08C4" w:rsidRPr="00F5539C" w:rsidRDefault="00EF08C4" w:rsidP="00064D37">
            <w:pPr>
              <w:spacing w:before="0" w:after="0"/>
              <w:ind w:firstLine="0"/>
              <w:rPr>
                <w:b/>
                <w:bCs/>
                <w:sz w:val="22"/>
                <w:szCs w:val="22"/>
              </w:rPr>
            </w:pPr>
          </w:p>
        </w:tc>
      </w:tr>
      <w:tr w:rsidR="00F5539C" w:rsidRPr="00F5539C" w14:paraId="2B103097" w14:textId="77777777" w:rsidTr="000F71D4">
        <w:trPr>
          <w:trHeight w:val="189"/>
          <w:jc w:val="center"/>
        </w:trPr>
        <w:tc>
          <w:tcPr>
            <w:tcW w:w="9877" w:type="dxa"/>
            <w:gridSpan w:val="6"/>
            <w:shd w:val="clear" w:color="auto" w:fill="FFF2CC" w:themeFill="accent4" w:themeFillTint="33"/>
            <w:vAlign w:val="center"/>
          </w:tcPr>
          <w:p w14:paraId="710A199A" w14:textId="77777777" w:rsidR="004E3E54" w:rsidRPr="00F5539C" w:rsidRDefault="004E3E54" w:rsidP="00064D37">
            <w:pPr>
              <w:spacing w:before="0" w:after="0"/>
              <w:ind w:firstLine="0"/>
              <w:rPr>
                <w:b/>
                <w:bCs/>
                <w:sz w:val="22"/>
                <w:szCs w:val="22"/>
              </w:rPr>
            </w:pPr>
            <w:r w:rsidRPr="00F5539C">
              <w:rPr>
                <w:b/>
                <w:bCs/>
                <w:sz w:val="22"/>
                <w:szCs w:val="22"/>
              </w:rPr>
              <w:t>03.07 tikslas „Įgyvendinti jaunimo politiką“</w:t>
            </w:r>
          </w:p>
          <w:p w14:paraId="35CDF761" w14:textId="77777777" w:rsidR="004E3E54" w:rsidRPr="00F5539C" w:rsidRDefault="004E3E54" w:rsidP="00064D37">
            <w:pPr>
              <w:spacing w:before="0" w:after="0"/>
              <w:ind w:firstLine="0"/>
              <w:rPr>
                <w:sz w:val="20"/>
              </w:rPr>
            </w:pPr>
            <w:r w:rsidRPr="00F5539C">
              <w:rPr>
                <w:sz w:val="20"/>
              </w:rPr>
              <w:t>Siekiant didinti jaunimo užimtumą, skatinamas jaunimo organizacijų aktyvumas finansuojant jų teikiamus projektus, palaikomos jaunimo idėjos įgyvendinant mokinių dalyvaujamąjį biudžetą, skatinamas jaunimo darbas vasarą, vykdomas atviras darbas su jaunimu Rumšiškėse, Žiežmariuose ir Kaišiadoryse.</w:t>
            </w:r>
          </w:p>
          <w:p w14:paraId="2B8511FF" w14:textId="77777777" w:rsidR="00D90C24" w:rsidRPr="00F5539C" w:rsidRDefault="00D90C24" w:rsidP="00064D37">
            <w:pPr>
              <w:spacing w:before="0" w:after="0"/>
              <w:ind w:firstLine="0"/>
              <w:rPr>
                <w:b/>
                <w:bCs/>
                <w:sz w:val="22"/>
                <w:szCs w:val="22"/>
              </w:rPr>
            </w:pPr>
          </w:p>
        </w:tc>
      </w:tr>
      <w:tr w:rsidR="00F5539C" w:rsidRPr="00F5539C" w14:paraId="4BAEBE78" w14:textId="77777777" w:rsidTr="000F71D4">
        <w:trPr>
          <w:trHeight w:val="350"/>
          <w:jc w:val="center"/>
        </w:trPr>
        <w:tc>
          <w:tcPr>
            <w:tcW w:w="9877" w:type="dxa"/>
            <w:gridSpan w:val="6"/>
            <w:shd w:val="clear" w:color="auto" w:fill="DEEAF6" w:themeFill="accent5" w:themeFillTint="33"/>
            <w:vAlign w:val="center"/>
          </w:tcPr>
          <w:p w14:paraId="193FF40A" w14:textId="77777777" w:rsidR="004E3E54" w:rsidRPr="00F5539C" w:rsidRDefault="004E3E54" w:rsidP="00064D37">
            <w:pPr>
              <w:spacing w:before="0" w:after="0"/>
              <w:ind w:firstLine="0"/>
              <w:rPr>
                <w:b/>
                <w:bCs/>
                <w:sz w:val="22"/>
                <w:szCs w:val="22"/>
              </w:rPr>
            </w:pPr>
            <w:r w:rsidRPr="00F5539C">
              <w:rPr>
                <w:b/>
                <w:bCs/>
                <w:sz w:val="22"/>
                <w:szCs w:val="22"/>
              </w:rPr>
              <w:t>03.07.01 uždavinys „Sudaryti palankias sąlygas formuotis jauno žmogaus asmenybei ir jo integravimuisi į visuomenės gyvenimą“</w:t>
            </w:r>
          </w:p>
          <w:p w14:paraId="2724D93D" w14:textId="77777777" w:rsidR="00D90C24" w:rsidRPr="00F5539C" w:rsidRDefault="00D90C24" w:rsidP="00064D37">
            <w:pPr>
              <w:spacing w:before="0" w:after="0"/>
              <w:ind w:firstLine="0"/>
              <w:rPr>
                <w:b/>
                <w:bCs/>
                <w:sz w:val="22"/>
                <w:szCs w:val="22"/>
              </w:rPr>
            </w:pPr>
          </w:p>
        </w:tc>
      </w:tr>
      <w:tr w:rsidR="00F5539C" w:rsidRPr="00F5539C" w14:paraId="46C1830B" w14:textId="77777777" w:rsidTr="000F71D4">
        <w:trPr>
          <w:trHeight w:val="70"/>
          <w:jc w:val="center"/>
        </w:trPr>
        <w:tc>
          <w:tcPr>
            <w:tcW w:w="9877" w:type="dxa"/>
            <w:gridSpan w:val="6"/>
            <w:vAlign w:val="center"/>
          </w:tcPr>
          <w:p w14:paraId="09CDDC1C" w14:textId="77777777" w:rsidR="004E3E54" w:rsidRPr="00F5539C" w:rsidRDefault="004E3E54" w:rsidP="00064D37">
            <w:pPr>
              <w:spacing w:before="0" w:after="0"/>
              <w:ind w:firstLine="0"/>
              <w:rPr>
                <w:b/>
                <w:bCs/>
                <w:sz w:val="22"/>
                <w:szCs w:val="22"/>
              </w:rPr>
            </w:pPr>
            <w:r w:rsidRPr="00F5539C">
              <w:rPr>
                <w:b/>
                <w:bCs/>
                <w:sz w:val="22"/>
                <w:szCs w:val="22"/>
              </w:rPr>
              <w:t>03.07.01.01 priemonė „Jaunimo reikalų koordinatoriaus veiklos organizavimas“</w:t>
            </w:r>
          </w:p>
          <w:p w14:paraId="220EF45F" w14:textId="77777777" w:rsidR="004E3E54" w:rsidRPr="00F5539C" w:rsidRDefault="004E3E54" w:rsidP="00064D37">
            <w:pPr>
              <w:spacing w:before="0" w:after="0"/>
              <w:ind w:firstLine="0"/>
              <w:rPr>
                <w:sz w:val="20"/>
              </w:rPr>
            </w:pPr>
            <w:r w:rsidRPr="00F5539C">
              <w:rPr>
                <w:sz w:val="20"/>
              </w:rPr>
              <w:t>Vykdant šią priemonę, mokamas darbo užmokestis bei skiriamos lėšos koordinavimo išlaidoms padengti.</w:t>
            </w:r>
          </w:p>
          <w:p w14:paraId="3981E1D5" w14:textId="77777777" w:rsidR="00D90C24" w:rsidRPr="00F5539C" w:rsidRDefault="00D90C24" w:rsidP="00064D37">
            <w:pPr>
              <w:spacing w:before="0" w:after="0"/>
              <w:ind w:firstLine="0"/>
              <w:rPr>
                <w:sz w:val="20"/>
              </w:rPr>
            </w:pPr>
          </w:p>
        </w:tc>
      </w:tr>
      <w:tr w:rsidR="00F5539C" w:rsidRPr="00F5539C" w14:paraId="093865F0" w14:textId="77777777" w:rsidTr="000F71D4">
        <w:trPr>
          <w:trHeight w:val="70"/>
          <w:jc w:val="center"/>
        </w:trPr>
        <w:tc>
          <w:tcPr>
            <w:tcW w:w="9877" w:type="dxa"/>
            <w:gridSpan w:val="6"/>
            <w:vAlign w:val="center"/>
          </w:tcPr>
          <w:p w14:paraId="08CD0E99" w14:textId="77777777" w:rsidR="004E3E54" w:rsidRPr="00F5539C" w:rsidRDefault="004E3E54" w:rsidP="00064D37">
            <w:pPr>
              <w:spacing w:before="0" w:after="0"/>
              <w:ind w:firstLine="0"/>
              <w:rPr>
                <w:b/>
                <w:bCs/>
                <w:sz w:val="22"/>
                <w:szCs w:val="22"/>
              </w:rPr>
            </w:pPr>
            <w:r w:rsidRPr="00F5539C">
              <w:rPr>
                <w:b/>
                <w:bCs/>
                <w:sz w:val="22"/>
                <w:szCs w:val="22"/>
              </w:rPr>
              <w:t xml:space="preserve">03.07.01.02 priemonė „Jaunimo iniciatyvų rėmimas“ </w:t>
            </w:r>
          </w:p>
          <w:p w14:paraId="3DB5AFA4" w14:textId="334C3716" w:rsidR="004E3E54" w:rsidRPr="00F5539C" w:rsidRDefault="004E3E54" w:rsidP="00064D37">
            <w:pPr>
              <w:spacing w:before="0" w:after="0"/>
              <w:ind w:firstLine="0"/>
              <w:rPr>
                <w:sz w:val="20"/>
              </w:rPr>
            </w:pPr>
            <w:r w:rsidRPr="00F5539C">
              <w:rPr>
                <w:sz w:val="20"/>
              </w:rPr>
              <w:t>Siekiant didinti jaunimo užimtumą ir j</w:t>
            </w:r>
            <w:r w:rsidR="006151B8" w:rsidRPr="00F5539C">
              <w:rPr>
                <w:sz w:val="20"/>
              </w:rPr>
              <w:t>o</w:t>
            </w:r>
            <w:r w:rsidRPr="00F5539C">
              <w:rPr>
                <w:sz w:val="20"/>
              </w:rPr>
              <w:t xml:space="preserve"> asmeninių kompetencijų didinimą, bus organizuojamas jaunimo organizacijų projektų konkursas.</w:t>
            </w:r>
          </w:p>
          <w:p w14:paraId="7E1FF8EC" w14:textId="77777777" w:rsidR="004E3E54" w:rsidRPr="00F5539C" w:rsidRDefault="004E3E54" w:rsidP="00064D37">
            <w:pPr>
              <w:spacing w:before="0" w:after="0"/>
              <w:ind w:firstLine="0"/>
              <w:rPr>
                <w:sz w:val="20"/>
              </w:rPr>
            </w:pPr>
            <w:r w:rsidRPr="00F5539C">
              <w:rPr>
                <w:sz w:val="20"/>
              </w:rPr>
              <w:t>Prisidedama prie Jaunimo reikalų agentūros organizuojamos programos „Jaunimo savanoriškos tarnyba“ įgyvendinimo.</w:t>
            </w:r>
          </w:p>
          <w:p w14:paraId="2B9D677A" w14:textId="77777777" w:rsidR="004E3E54" w:rsidRPr="00F5539C" w:rsidRDefault="004E3E54" w:rsidP="00064D37">
            <w:pPr>
              <w:spacing w:before="0" w:after="0"/>
              <w:ind w:firstLine="0"/>
              <w:rPr>
                <w:sz w:val="20"/>
              </w:rPr>
            </w:pPr>
            <w:r w:rsidRPr="00F5539C">
              <w:rPr>
                <w:sz w:val="20"/>
              </w:rPr>
              <w:t>Įgyvendinama Jaunimo vasaros užimtumo ir integracijos į darbo rinką priemonė.</w:t>
            </w:r>
          </w:p>
          <w:p w14:paraId="509782F8" w14:textId="77777777" w:rsidR="004E3E54" w:rsidRPr="00F5539C" w:rsidRDefault="004E3E54" w:rsidP="00064D37">
            <w:pPr>
              <w:spacing w:before="0" w:after="0"/>
              <w:ind w:firstLine="0"/>
              <w:rPr>
                <w:sz w:val="20"/>
              </w:rPr>
            </w:pPr>
            <w:r w:rsidRPr="00F5539C">
              <w:rPr>
                <w:sz w:val="20"/>
              </w:rPr>
              <w:t>Skiriamos stipendijos jauniesiems menininkams.</w:t>
            </w:r>
          </w:p>
          <w:p w14:paraId="48FDAF92" w14:textId="77777777" w:rsidR="004E3E54" w:rsidRPr="00F5539C" w:rsidRDefault="004E3E54" w:rsidP="00064D37">
            <w:pPr>
              <w:spacing w:before="0" w:after="0"/>
              <w:ind w:firstLine="0"/>
              <w:rPr>
                <w:sz w:val="20"/>
              </w:rPr>
            </w:pPr>
            <w:r w:rsidRPr="00F5539C">
              <w:rPr>
                <w:sz w:val="20"/>
              </w:rPr>
              <w:t>Organizuojami mokymai Jaunimo reikalų tarybai ir viešinama jos veikla socialiniuose tinkluose.</w:t>
            </w:r>
          </w:p>
          <w:p w14:paraId="62FE0EAE" w14:textId="77777777" w:rsidR="00472AC7" w:rsidRPr="00F5539C" w:rsidRDefault="00472AC7" w:rsidP="00064D37">
            <w:pPr>
              <w:spacing w:before="0" w:after="0"/>
              <w:ind w:firstLine="0"/>
              <w:rPr>
                <w:sz w:val="20"/>
              </w:rPr>
            </w:pPr>
          </w:p>
          <w:p w14:paraId="5F884127" w14:textId="77777777" w:rsidR="00D90C24" w:rsidRPr="00F5539C" w:rsidRDefault="00D90C24" w:rsidP="00064D37">
            <w:pPr>
              <w:spacing w:before="0" w:after="0"/>
              <w:ind w:firstLine="0"/>
              <w:rPr>
                <w:sz w:val="20"/>
              </w:rPr>
            </w:pPr>
          </w:p>
        </w:tc>
      </w:tr>
      <w:tr w:rsidR="00F5539C" w:rsidRPr="00F5539C" w14:paraId="29DE34B0" w14:textId="77777777" w:rsidTr="000F71D4">
        <w:trPr>
          <w:trHeight w:val="70"/>
          <w:jc w:val="center"/>
        </w:trPr>
        <w:tc>
          <w:tcPr>
            <w:tcW w:w="9877" w:type="dxa"/>
            <w:gridSpan w:val="6"/>
            <w:vAlign w:val="center"/>
          </w:tcPr>
          <w:p w14:paraId="53AB69D3" w14:textId="77777777" w:rsidR="004E3E54" w:rsidRPr="00F5539C" w:rsidRDefault="004E3E54" w:rsidP="00064D37">
            <w:pPr>
              <w:spacing w:before="0" w:after="0"/>
              <w:ind w:firstLine="0"/>
              <w:rPr>
                <w:b/>
                <w:bCs/>
                <w:sz w:val="22"/>
                <w:szCs w:val="22"/>
              </w:rPr>
            </w:pPr>
            <w:r w:rsidRPr="00F5539C">
              <w:rPr>
                <w:b/>
                <w:bCs/>
                <w:sz w:val="22"/>
                <w:szCs w:val="22"/>
              </w:rPr>
              <w:t>03.07.01.03 priemonė „Atviro darbo su jaunimu įgyvendinimas“</w:t>
            </w:r>
          </w:p>
          <w:p w14:paraId="3F59637C" w14:textId="77777777" w:rsidR="004E3E54" w:rsidRPr="00F5539C" w:rsidRDefault="004E3E54" w:rsidP="00064D37">
            <w:pPr>
              <w:spacing w:before="0" w:after="0"/>
              <w:ind w:firstLine="0"/>
              <w:rPr>
                <w:sz w:val="20"/>
              </w:rPr>
            </w:pPr>
            <w:r w:rsidRPr="00F5539C">
              <w:rPr>
                <w:sz w:val="20"/>
              </w:rPr>
              <w:t>Kaišiadorių atvirajame jaunimo centre „Mazgas“, atvirose jaunimo erdvėse Rumšiškėse ir Žiežmariuose bus vykdomas darbas su jaunimu, siekiant į veiklas įtraukti kuo daugiau socialinę atskirtį patiriančių jaunuolių.</w:t>
            </w:r>
          </w:p>
          <w:p w14:paraId="7207A1FC" w14:textId="77777777" w:rsidR="00B3165C" w:rsidRPr="00F5539C" w:rsidRDefault="00B3165C" w:rsidP="00064D37">
            <w:pPr>
              <w:spacing w:before="0" w:after="0"/>
              <w:ind w:firstLine="0"/>
              <w:rPr>
                <w:b/>
                <w:bCs/>
                <w:sz w:val="20"/>
              </w:rPr>
            </w:pPr>
          </w:p>
        </w:tc>
      </w:tr>
      <w:tr w:rsidR="00F5539C" w:rsidRPr="00F5539C" w14:paraId="71E8E27C" w14:textId="77777777" w:rsidTr="000F71D4">
        <w:trPr>
          <w:trHeight w:val="669"/>
          <w:jc w:val="center"/>
        </w:trPr>
        <w:tc>
          <w:tcPr>
            <w:tcW w:w="9877" w:type="dxa"/>
            <w:gridSpan w:val="6"/>
            <w:vAlign w:val="center"/>
          </w:tcPr>
          <w:p w14:paraId="4C980C65" w14:textId="77777777" w:rsidR="004E3E54" w:rsidRPr="00F5539C" w:rsidRDefault="004E3E54" w:rsidP="00064D37">
            <w:pPr>
              <w:spacing w:before="0" w:after="0"/>
              <w:ind w:firstLine="0"/>
              <w:rPr>
                <w:sz w:val="22"/>
                <w:szCs w:val="22"/>
              </w:rPr>
            </w:pPr>
            <w:r w:rsidRPr="00F5539C">
              <w:rPr>
                <w:b/>
                <w:bCs/>
                <w:sz w:val="22"/>
                <w:szCs w:val="22"/>
              </w:rPr>
              <w:t>03.07.01.04 priemonė „Mobilus darbas su jaunimu“</w:t>
            </w:r>
            <w:r w:rsidRPr="00F5539C">
              <w:rPr>
                <w:sz w:val="22"/>
                <w:szCs w:val="22"/>
              </w:rPr>
              <w:t xml:space="preserve"> </w:t>
            </w:r>
          </w:p>
          <w:p w14:paraId="21EF53B4" w14:textId="77777777" w:rsidR="004E3E54" w:rsidRPr="00F5539C" w:rsidRDefault="004E3E54" w:rsidP="00064D37">
            <w:pPr>
              <w:spacing w:before="0" w:after="0"/>
              <w:ind w:firstLine="0"/>
              <w:rPr>
                <w:sz w:val="20"/>
              </w:rPr>
            </w:pPr>
            <w:r w:rsidRPr="00F5539C">
              <w:rPr>
                <w:sz w:val="20"/>
              </w:rPr>
              <w:t>Į penkias gyvenvietes, turinčias daugiau jaunimo, vyks jaunimo darbuotojas, kuris pagal jaunimo poreikį organizuos laisvalaikio užimtumą.</w:t>
            </w:r>
          </w:p>
          <w:p w14:paraId="00204AF9" w14:textId="77777777" w:rsidR="000D10AB" w:rsidRPr="00F5539C" w:rsidRDefault="000D10AB" w:rsidP="00064D37">
            <w:pPr>
              <w:spacing w:before="0" w:after="0"/>
              <w:ind w:firstLine="0"/>
              <w:rPr>
                <w:b/>
                <w:bCs/>
                <w:szCs w:val="24"/>
              </w:rPr>
            </w:pPr>
          </w:p>
        </w:tc>
      </w:tr>
      <w:tr w:rsidR="00F5539C" w:rsidRPr="00F5539C" w14:paraId="25CAEF1D" w14:textId="77777777" w:rsidTr="000F71D4">
        <w:trPr>
          <w:trHeight w:val="669"/>
          <w:jc w:val="center"/>
        </w:trPr>
        <w:tc>
          <w:tcPr>
            <w:tcW w:w="9877" w:type="dxa"/>
            <w:gridSpan w:val="6"/>
            <w:vAlign w:val="center"/>
          </w:tcPr>
          <w:p w14:paraId="0E459973" w14:textId="77777777" w:rsidR="004E3E54" w:rsidRPr="00F5539C" w:rsidRDefault="004E3E54" w:rsidP="00064D37">
            <w:pPr>
              <w:tabs>
                <w:tab w:val="left" w:pos="851"/>
              </w:tabs>
              <w:suppressAutoHyphens/>
              <w:spacing w:line="276" w:lineRule="auto"/>
              <w:ind w:firstLine="0"/>
              <w:contextualSpacing/>
              <w:rPr>
                <w:b/>
                <w:bCs/>
                <w:sz w:val="20"/>
              </w:rPr>
            </w:pPr>
            <w:r w:rsidRPr="00F5539C">
              <w:rPr>
                <w:b/>
                <w:bCs/>
                <w:sz w:val="20"/>
              </w:rPr>
              <w:t>03.07.01.05 priemonė „Mokinių dalyvaujamasis biudžetas“</w:t>
            </w:r>
          </w:p>
          <w:p w14:paraId="20CA00BE" w14:textId="77777777" w:rsidR="004E3E54" w:rsidRPr="00F5539C" w:rsidRDefault="004E3E54" w:rsidP="00064D37">
            <w:pPr>
              <w:spacing w:before="0" w:after="0"/>
              <w:ind w:firstLine="0"/>
              <w:rPr>
                <w:sz w:val="20"/>
                <w:lang w:eastAsia="lt-LT"/>
              </w:rPr>
            </w:pPr>
            <w:r w:rsidRPr="00F5539C">
              <w:rPr>
                <w:sz w:val="20"/>
                <w:lang w:eastAsia="lt-LT"/>
              </w:rPr>
              <w:t>Priemonės tikslas – skatinti mokinių pilietiškumą, jų  iniciatyvas atnaujinti  ir gerinti  aplinką mokyklose. Priemonė skirta mokinių projekto idėjų finansavimui.</w:t>
            </w:r>
          </w:p>
          <w:p w14:paraId="1F1C8FF2" w14:textId="77777777" w:rsidR="000D10AB" w:rsidRPr="00F5539C" w:rsidRDefault="000D10AB" w:rsidP="00064D37">
            <w:pPr>
              <w:spacing w:before="0" w:after="0"/>
              <w:ind w:firstLine="0"/>
              <w:rPr>
                <w:b/>
                <w:bCs/>
                <w:sz w:val="22"/>
                <w:szCs w:val="22"/>
              </w:rPr>
            </w:pPr>
          </w:p>
        </w:tc>
      </w:tr>
      <w:tr w:rsidR="00F5539C" w:rsidRPr="00F5539C" w14:paraId="1F60E696" w14:textId="77777777" w:rsidTr="000F71D4">
        <w:trPr>
          <w:trHeight w:val="485"/>
          <w:jc w:val="center"/>
        </w:trPr>
        <w:tc>
          <w:tcPr>
            <w:tcW w:w="9877" w:type="dxa"/>
            <w:gridSpan w:val="6"/>
            <w:tcBorders>
              <w:top w:val="single" w:sz="4" w:space="0" w:color="000000" w:themeColor="text1"/>
              <w:left w:val="single" w:sz="8" w:space="0" w:color="auto"/>
              <w:bottom w:val="single" w:sz="8" w:space="0" w:color="auto"/>
              <w:right w:val="single" w:sz="8" w:space="0" w:color="000000" w:themeColor="text1"/>
            </w:tcBorders>
          </w:tcPr>
          <w:p w14:paraId="7543E7D9" w14:textId="77777777" w:rsidR="004E3E54" w:rsidRPr="00F5539C" w:rsidRDefault="004E3E54" w:rsidP="00064D37">
            <w:pPr>
              <w:suppressAutoHyphens/>
              <w:spacing w:before="0" w:after="0"/>
              <w:ind w:firstLine="0"/>
              <w:jc w:val="left"/>
              <w:rPr>
                <w:b/>
                <w:bCs/>
                <w:sz w:val="22"/>
                <w:szCs w:val="22"/>
              </w:rPr>
            </w:pPr>
            <w:r w:rsidRPr="00F5539C">
              <w:rPr>
                <w:b/>
                <w:bCs/>
                <w:sz w:val="22"/>
                <w:szCs w:val="22"/>
              </w:rPr>
              <w:t>Nefinansinės priemonės</w:t>
            </w:r>
          </w:p>
          <w:p w14:paraId="7E7FD53D" w14:textId="77777777" w:rsidR="004E3E54" w:rsidRPr="00F5539C" w:rsidRDefault="004E3E54" w:rsidP="00064D37">
            <w:pPr>
              <w:suppressAutoHyphens/>
              <w:spacing w:before="0" w:after="0"/>
              <w:ind w:firstLine="0"/>
              <w:jc w:val="left"/>
              <w:rPr>
                <w:sz w:val="22"/>
                <w:szCs w:val="22"/>
              </w:rPr>
            </w:pPr>
            <w:r w:rsidRPr="00F5539C">
              <w:rPr>
                <w:sz w:val="22"/>
                <w:szCs w:val="22"/>
              </w:rPr>
              <w:t>Nėra</w:t>
            </w:r>
          </w:p>
          <w:p w14:paraId="4A75AC54" w14:textId="30984364" w:rsidR="00472AC7" w:rsidRPr="00F5539C" w:rsidRDefault="00472AC7" w:rsidP="00064D37">
            <w:pPr>
              <w:suppressAutoHyphens/>
              <w:spacing w:before="0" w:after="0"/>
              <w:ind w:firstLine="0"/>
              <w:jc w:val="left"/>
              <w:rPr>
                <w:sz w:val="22"/>
                <w:szCs w:val="22"/>
              </w:rPr>
            </w:pPr>
          </w:p>
        </w:tc>
      </w:tr>
      <w:tr w:rsidR="00F5539C" w:rsidRPr="00F5539C" w14:paraId="40C5D1C4" w14:textId="77777777" w:rsidTr="000F71D4">
        <w:trPr>
          <w:trHeight w:val="204"/>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637ADAB0" w14:textId="77777777" w:rsidR="004E3E54" w:rsidRPr="00F5539C" w:rsidRDefault="004E3E54" w:rsidP="00064D37">
            <w:pPr>
              <w:suppressAutoHyphens/>
              <w:spacing w:before="0" w:after="0"/>
              <w:ind w:firstLine="0"/>
              <w:jc w:val="center"/>
              <w:rPr>
                <w:b/>
                <w:bCs/>
                <w:sz w:val="22"/>
                <w:szCs w:val="22"/>
              </w:rPr>
            </w:pPr>
            <w:r w:rsidRPr="00F5539C">
              <w:rPr>
                <w:b/>
                <w:bCs/>
                <w:sz w:val="22"/>
                <w:szCs w:val="22"/>
              </w:rPr>
              <w:lastRenderedPageBreak/>
              <w:t>Programos koordinatoriai</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B2475BD" w14:textId="77777777" w:rsidR="004E3E54" w:rsidRPr="00F5539C" w:rsidRDefault="004E3E54" w:rsidP="00064D37">
            <w:pPr>
              <w:suppressAutoHyphens/>
              <w:spacing w:before="0" w:after="0"/>
              <w:ind w:firstLine="0"/>
              <w:jc w:val="center"/>
              <w:rPr>
                <w:b/>
                <w:bCs/>
                <w:sz w:val="22"/>
                <w:szCs w:val="22"/>
              </w:rPr>
            </w:pPr>
            <w:r w:rsidRPr="00F5539C">
              <w:rPr>
                <w:b/>
                <w:bCs/>
                <w:sz w:val="22"/>
                <w:szCs w:val="22"/>
              </w:rPr>
              <w:t>Priemonės</w:t>
            </w:r>
          </w:p>
        </w:tc>
      </w:tr>
      <w:tr w:rsidR="00F5539C" w:rsidRPr="00F5539C" w14:paraId="3CDAB204" w14:textId="77777777" w:rsidTr="000F71D4">
        <w:trPr>
          <w:trHeight w:val="204"/>
          <w:jc w:val="center"/>
        </w:trPr>
        <w:tc>
          <w:tcPr>
            <w:tcW w:w="6885" w:type="dxa"/>
            <w:gridSpan w:val="3"/>
            <w:vMerge w:val="restart"/>
            <w:tcBorders>
              <w:left w:val="single" w:sz="8" w:space="0" w:color="auto"/>
              <w:right w:val="single" w:sz="8" w:space="0" w:color="000000" w:themeColor="text1"/>
            </w:tcBorders>
            <w:vAlign w:val="center"/>
          </w:tcPr>
          <w:p w14:paraId="000D1AA8" w14:textId="77777777" w:rsidR="000D10AB" w:rsidRPr="00F5539C" w:rsidRDefault="000D10AB" w:rsidP="00064D37">
            <w:pPr>
              <w:suppressAutoHyphens/>
              <w:spacing w:before="0" w:after="0"/>
              <w:ind w:firstLine="0"/>
              <w:rPr>
                <w:bCs/>
                <w:sz w:val="22"/>
                <w:szCs w:val="22"/>
              </w:rPr>
            </w:pPr>
            <w:r w:rsidRPr="00F5539C">
              <w:rPr>
                <w:bCs/>
                <w:sz w:val="22"/>
                <w:szCs w:val="22"/>
              </w:rPr>
              <w:t>Eglė Mockevičienė</w:t>
            </w:r>
          </w:p>
          <w:p w14:paraId="11C45954" w14:textId="77777777" w:rsidR="000D10AB" w:rsidRPr="00F5539C" w:rsidRDefault="000D10AB" w:rsidP="00064D37">
            <w:pPr>
              <w:suppressAutoHyphens/>
              <w:spacing w:before="0" w:after="0"/>
              <w:ind w:firstLine="0"/>
              <w:rPr>
                <w:bCs/>
                <w:sz w:val="22"/>
                <w:szCs w:val="22"/>
              </w:rPr>
            </w:pPr>
            <w:r w:rsidRPr="00F5539C">
              <w:rPr>
                <w:bCs/>
                <w:sz w:val="22"/>
                <w:szCs w:val="22"/>
              </w:rPr>
              <w:t>Socialinės paramos skyriaus vedėja</w:t>
            </w:r>
          </w:p>
          <w:p w14:paraId="34A3AB22" w14:textId="14FEC633" w:rsidR="000D10AB" w:rsidRPr="00F5539C" w:rsidRDefault="006151B8" w:rsidP="00064D37">
            <w:pPr>
              <w:suppressAutoHyphens/>
              <w:spacing w:before="0" w:after="0"/>
              <w:ind w:firstLine="0"/>
              <w:rPr>
                <w:sz w:val="22"/>
                <w:szCs w:val="22"/>
                <w:shd w:val="clear" w:color="auto" w:fill="FFFFFF"/>
              </w:rPr>
            </w:pPr>
            <w:r w:rsidRPr="00F5539C">
              <w:rPr>
                <w:sz w:val="22"/>
                <w:szCs w:val="22"/>
                <w:shd w:val="clear" w:color="auto" w:fill="FFFFFF"/>
              </w:rPr>
              <w:t>Mob</w:t>
            </w:r>
            <w:r w:rsidR="000D10AB" w:rsidRPr="00F5539C">
              <w:rPr>
                <w:sz w:val="22"/>
                <w:szCs w:val="22"/>
                <w:shd w:val="clear" w:color="auto" w:fill="FFFFFF"/>
              </w:rPr>
              <w:t>. +370 68646210</w:t>
            </w:r>
          </w:p>
          <w:p w14:paraId="05E900A7" w14:textId="77777777" w:rsidR="000D10AB" w:rsidRPr="00F5539C" w:rsidRDefault="000D10AB" w:rsidP="00064D37">
            <w:pPr>
              <w:suppressAutoHyphens/>
              <w:spacing w:before="0" w:after="0"/>
              <w:ind w:firstLine="0"/>
              <w:jc w:val="left"/>
              <w:rPr>
                <w:bCs/>
                <w:sz w:val="22"/>
                <w:szCs w:val="22"/>
              </w:rPr>
            </w:pPr>
            <w:r w:rsidRPr="00F5539C">
              <w:rPr>
                <w:sz w:val="22"/>
                <w:szCs w:val="22"/>
                <w:shd w:val="clear" w:color="auto" w:fill="FFFFFF"/>
              </w:rPr>
              <w:t xml:space="preserve">El. p. </w:t>
            </w:r>
            <w:hyperlink r:id="rId39" w:history="1">
              <w:r w:rsidRPr="00F5539C">
                <w:rPr>
                  <w:rStyle w:val="Hipersaitas"/>
                  <w:color w:val="auto"/>
                </w:rPr>
                <w:t>egle.mockeviciene</w:t>
              </w:r>
              <w:r w:rsidRPr="00F5539C">
                <w:rPr>
                  <w:rStyle w:val="Hipersaitas"/>
                  <w:color w:val="auto"/>
                  <w:sz w:val="22"/>
                  <w:szCs w:val="22"/>
                </w:rPr>
                <w:t>@kaisiadorys.lt</w:t>
              </w:r>
            </w:hyperlink>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56CACB00" w14:textId="77777777" w:rsidR="000D10AB" w:rsidRPr="00F5539C" w:rsidRDefault="000D10AB" w:rsidP="00064D37">
            <w:pPr>
              <w:suppressAutoHyphens/>
              <w:spacing w:before="0" w:after="0"/>
              <w:ind w:firstLine="0"/>
              <w:jc w:val="center"/>
              <w:rPr>
                <w:bCs/>
                <w:sz w:val="22"/>
                <w:szCs w:val="22"/>
              </w:rPr>
            </w:pPr>
            <w:r w:rsidRPr="00F5539C">
              <w:rPr>
                <w:bCs/>
                <w:sz w:val="22"/>
                <w:szCs w:val="22"/>
              </w:rPr>
              <w:t>03.01.01.01</w:t>
            </w:r>
          </w:p>
        </w:tc>
      </w:tr>
      <w:tr w:rsidR="00F5539C" w:rsidRPr="00F5539C" w14:paraId="2F3873EE" w14:textId="77777777" w:rsidTr="00C7630B">
        <w:trPr>
          <w:trHeight w:val="204"/>
          <w:jc w:val="center"/>
        </w:trPr>
        <w:tc>
          <w:tcPr>
            <w:tcW w:w="6885" w:type="dxa"/>
            <w:gridSpan w:val="3"/>
            <w:vMerge/>
            <w:tcBorders>
              <w:left w:val="single" w:sz="8" w:space="0" w:color="auto"/>
              <w:right w:val="single" w:sz="8" w:space="0" w:color="000000" w:themeColor="text1"/>
            </w:tcBorders>
            <w:vAlign w:val="center"/>
          </w:tcPr>
          <w:p w14:paraId="2CEC1653" w14:textId="77777777" w:rsidR="000D10AB" w:rsidRPr="00F5539C" w:rsidRDefault="000D10AB"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782143F1" w14:textId="77777777" w:rsidR="000D10AB" w:rsidRPr="00F5539C" w:rsidRDefault="000D10AB" w:rsidP="00064D37">
            <w:pPr>
              <w:suppressAutoHyphens/>
              <w:spacing w:before="0" w:after="0"/>
              <w:ind w:firstLine="0"/>
              <w:jc w:val="center"/>
              <w:rPr>
                <w:bCs/>
                <w:sz w:val="22"/>
                <w:szCs w:val="22"/>
              </w:rPr>
            </w:pPr>
            <w:r w:rsidRPr="00F5539C">
              <w:rPr>
                <w:bCs/>
                <w:sz w:val="22"/>
                <w:szCs w:val="22"/>
              </w:rPr>
              <w:t>03.01.01.02</w:t>
            </w:r>
          </w:p>
        </w:tc>
      </w:tr>
      <w:tr w:rsidR="00F5539C" w:rsidRPr="00F5539C" w14:paraId="0049D925" w14:textId="77777777" w:rsidTr="00C7630B">
        <w:trPr>
          <w:trHeight w:val="204"/>
          <w:jc w:val="center"/>
        </w:trPr>
        <w:tc>
          <w:tcPr>
            <w:tcW w:w="6885" w:type="dxa"/>
            <w:gridSpan w:val="3"/>
            <w:vMerge/>
            <w:tcBorders>
              <w:left w:val="single" w:sz="8" w:space="0" w:color="auto"/>
              <w:right w:val="single" w:sz="8" w:space="0" w:color="000000" w:themeColor="text1"/>
            </w:tcBorders>
            <w:vAlign w:val="center"/>
          </w:tcPr>
          <w:p w14:paraId="23C44336" w14:textId="77777777" w:rsidR="000D10AB" w:rsidRPr="00F5539C" w:rsidRDefault="000D10AB"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3B53289D" w14:textId="77777777" w:rsidR="000D10AB" w:rsidRPr="00F5539C" w:rsidRDefault="000D10AB" w:rsidP="00064D37">
            <w:pPr>
              <w:suppressAutoHyphens/>
              <w:spacing w:before="0" w:after="0"/>
              <w:ind w:firstLine="0"/>
              <w:jc w:val="center"/>
              <w:rPr>
                <w:bCs/>
                <w:sz w:val="22"/>
                <w:szCs w:val="22"/>
              </w:rPr>
            </w:pPr>
            <w:r w:rsidRPr="00F5539C">
              <w:rPr>
                <w:bCs/>
                <w:sz w:val="22"/>
                <w:szCs w:val="22"/>
              </w:rPr>
              <w:t>03.01.01.03</w:t>
            </w:r>
          </w:p>
        </w:tc>
      </w:tr>
      <w:tr w:rsidR="00F5539C" w:rsidRPr="00F5539C" w14:paraId="51940BC8" w14:textId="77777777" w:rsidTr="00C7630B">
        <w:trPr>
          <w:trHeight w:val="204"/>
          <w:jc w:val="center"/>
        </w:trPr>
        <w:tc>
          <w:tcPr>
            <w:tcW w:w="6885" w:type="dxa"/>
            <w:gridSpan w:val="3"/>
            <w:vMerge/>
            <w:tcBorders>
              <w:left w:val="single" w:sz="8" w:space="0" w:color="auto"/>
              <w:right w:val="single" w:sz="8" w:space="0" w:color="000000" w:themeColor="text1"/>
            </w:tcBorders>
            <w:vAlign w:val="center"/>
          </w:tcPr>
          <w:p w14:paraId="2C1C0635" w14:textId="77777777" w:rsidR="000D10AB" w:rsidRPr="00F5539C" w:rsidRDefault="000D10AB"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4A26E7B6" w14:textId="77777777" w:rsidR="000D10AB" w:rsidRPr="00F5539C" w:rsidRDefault="000D10AB" w:rsidP="00064D37">
            <w:pPr>
              <w:suppressAutoHyphens/>
              <w:spacing w:before="0" w:after="0"/>
              <w:ind w:firstLine="0"/>
              <w:jc w:val="center"/>
              <w:rPr>
                <w:bCs/>
                <w:sz w:val="22"/>
                <w:szCs w:val="22"/>
              </w:rPr>
            </w:pPr>
            <w:r w:rsidRPr="00F5539C">
              <w:rPr>
                <w:bCs/>
                <w:sz w:val="22"/>
                <w:szCs w:val="22"/>
              </w:rPr>
              <w:t>03.01.01.04</w:t>
            </w:r>
          </w:p>
        </w:tc>
      </w:tr>
      <w:tr w:rsidR="00F5539C" w:rsidRPr="00F5539C" w14:paraId="3ED74C9E" w14:textId="77777777" w:rsidTr="00C7630B">
        <w:trPr>
          <w:trHeight w:val="204"/>
          <w:jc w:val="center"/>
        </w:trPr>
        <w:tc>
          <w:tcPr>
            <w:tcW w:w="6885" w:type="dxa"/>
            <w:gridSpan w:val="3"/>
            <w:vMerge/>
            <w:tcBorders>
              <w:left w:val="single" w:sz="8" w:space="0" w:color="auto"/>
              <w:right w:val="single" w:sz="8" w:space="0" w:color="000000" w:themeColor="text1"/>
            </w:tcBorders>
            <w:vAlign w:val="center"/>
          </w:tcPr>
          <w:p w14:paraId="3794C941" w14:textId="77777777" w:rsidR="000D10AB" w:rsidRPr="00F5539C" w:rsidRDefault="000D10AB"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61F99508" w14:textId="77777777" w:rsidR="000D10AB" w:rsidRPr="00F5539C" w:rsidRDefault="000D10AB" w:rsidP="00064D37">
            <w:pPr>
              <w:suppressAutoHyphens/>
              <w:spacing w:before="0" w:after="0"/>
              <w:ind w:firstLine="0"/>
              <w:jc w:val="center"/>
              <w:rPr>
                <w:bCs/>
                <w:sz w:val="22"/>
                <w:szCs w:val="22"/>
              </w:rPr>
            </w:pPr>
            <w:r w:rsidRPr="00F5539C">
              <w:rPr>
                <w:bCs/>
                <w:sz w:val="22"/>
                <w:szCs w:val="22"/>
              </w:rPr>
              <w:t>03.01.02.01</w:t>
            </w:r>
          </w:p>
        </w:tc>
      </w:tr>
      <w:tr w:rsidR="00F5539C" w:rsidRPr="00F5539C" w14:paraId="235C6BDF" w14:textId="77777777" w:rsidTr="00C7630B">
        <w:trPr>
          <w:trHeight w:val="204"/>
          <w:jc w:val="center"/>
        </w:trPr>
        <w:tc>
          <w:tcPr>
            <w:tcW w:w="6885" w:type="dxa"/>
            <w:gridSpan w:val="3"/>
            <w:vMerge/>
            <w:tcBorders>
              <w:left w:val="single" w:sz="8" w:space="0" w:color="auto"/>
              <w:right w:val="single" w:sz="8" w:space="0" w:color="000000" w:themeColor="text1"/>
            </w:tcBorders>
            <w:vAlign w:val="center"/>
          </w:tcPr>
          <w:p w14:paraId="64A314C6" w14:textId="77777777" w:rsidR="000D10AB" w:rsidRPr="00F5539C" w:rsidRDefault="000D10AB"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5F60E5CA" w14:textId="77777777" w:rsidR="000D10AB" w:rsidRPr="00F5539C" w:rsidRDefault="000D10AB" w:rsidP="00064D37">
            <w:pPr>
              <w:suppressAutoHyphens/>
              <w:spacing w:before="0" w:after="0"/>
              <w:ind w:firstLine="0"/>
              <w:jc w:val="center"/>
              <w:rPr>
                <w:bCs/>
                <w:sz w:val="22"/>
                <w:szCs w:val="22"/>
              </w:rPr>
            </w:pPr>
            <w:r w:rsidRPr="00F5539C">
              <w:rPr>
                <w:bCs/>
                <w:sz w:val="22"/>
                <w:szCs w:val="22"/>
              </w:rPr>
              <w:t>03.01.02.02</w:t>
            </w:r>
          </w:p>
        </w:tc>
      </w:tr>
      <w:tr w:rsidR="00F5539C" w:rsidRPr="00F5539C" w14:paraId="31A1EF89" w14:textId="77777777" w:rsidTr="00C7630B">
        <w:trPr>
          <w:trHeight w:val="204"/>
          <w:jc w:val="center"/>
        </w:trPr>
        <w:tc>
          <w:tcPr>
            <w:tcW w:w="6885" w:type="dxa"/>
            <w:gridSpan w:val="3"/>
            <w:vMerge/>
            <w:tcBorders>
              <w:left w:val="single" w:sz="8" w:space="0" w:color="auto"/>
              <w:right w:val="single" w:sz="8" w:space="0" w:color="000000" w:themeColor="text1"/>
            </w:tcBorders>
            <w:vAlign w:val="center"/>
          </w:tcPr>
          <w:p w14:paraId="2BA31CA9" w14:textId="77777777" w:rsidR="000D10AB" w:rsidRPr="00F5539C" w:rsidRDefault="000D10AB"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2B8F4049" w14:textId="77777777" w:rsidR="000D10AB" w:rsidRPr="00F5539C" w:rsidRDefault="000D10AB" w:rsidP="00064D37">
            <w:pPr>
              <w:suppressAutoHyphens/>
              <w:spacing w:before="0" w:after="0"/>
              <w:ind w:firstLine="0"/>
              <w:jc w:val="center"/>
              <w:rPr>
                <w:bCs/>
                <w:sz w:val="22"/>
                <w:szCs w:val="22"/>
              </w:rPr>
            </w:pPr>
            <w:r w:rsidRPr="00F5539C">
              <w:rPr>
                <w:bCs/>
                <w:sz w:val="22"/>
                <w:szCs w:val="22"/>
              </w:rPr>
              <w:t>03.01.03.01</w:t>
            </w:r>
          </w:p>
        </w:tc>
      </w:tr>
      <w:tr w:rsidR="00F5539C" w:rsidRPr="00F5539C" w14:paraId="238B26CF" w14:textId="77777777" w:rsidTr="00C7630B">
        <w:trPr>
          <w:trHeight w:val="204"/>
          <w:jc w:val="center"/>
        </w:trPr>
        <w:tc>
          <w:tcPr>
            <w:tcW w:w="6885" w:type="dxa"/>
            <w:gridSpan w:val="3"/>
            <w:vMerge/>
            <w:tcBorders>
              <w:left w:val="single" w:sz="8" w:space="0" w:color="auto"/>
              <w:right w:val="single" w:sz="8" w:space="0" w:color="000000" w:themeColor="text1"/>
            </w:tcBorders>
            <w:vAlign w:val="center"/>
          </w:tcPr>
          <w:p w14:paraId="2C6F2B65" w14:textId="77777777" w:rsidR="000D10AB" w:rsidRPr="00F5539C" w:rsidRDefault="000D10AB"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3FE08640" w14:textId="77777777" w:rsidR="000D10AB" w:rsidRPr="00F5539C" w:rsidRDefault="000D10AB" w:rsidP="00064D37">
            <w:pPr>
              <w:suppressAutoHyphens/>
              <w:spacing w:before="0" w:after="0"/>
              <w:ind w:firstLine="0"/>
              <w:jc w:val="center"/>
              <w:rPr>
                <w:bCs/>
                <w:sz w:val="22"/>
                <w:szCs w:val="22"/>
              </w:rPr>
            </w:pPr>
            <w:r w:rsidRPr="00F5539C">
              <w:rPr>
                <w:bCs/>
                <w:sz w:val="22"/>
                <w:szCs w:val="22"/>
              </w:rPr>
              <w:t>03.01.03.02</w:t>
            </w:r>
          </w:p>
        </w:tc>
      </w:tr>
      <w:tr w:rsidR="00F5539C" w:rsidRPr="00F5539C" w14:paraId="3FD813EF" w14:textId="77777777" w:rsidTr="00C7630B">
        <w:trPr>
          <w:trHeight w:val="204"/>
          <w:jc w:val="center"/>
        </w:trPr>
        <w:tc>
          <w:tcPr>
            <w:tcW w:w="6885" w:type="dxa"/>
            <w:gridSpan w:val="3"/>
            <w:vMerge/>
            <w:tcBorders>
              <w:left w:val="single" w:sz="8" w:space="0" w:color="auto"/>
              <w:right w:val="single" w:sz="8" w:space="0" w:color="000000" w:themeColor="text1"/>
            </w:tcBorders>
            <w:vAlign w:val="center"/>
          </w:tcPr>
          <w:p w14:paraId="2C5C99B5" w14:textId="77777777" w:rsidR="000D10AB" w:rsidRPr="00F5539C" w:rsidRDefault="000D10AB"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77818BAB" w14:textId="77777777" w:rsidR="000D10AB" w:rsidRPr="00F5539C" w:rsidRDefault="000D10AB" w:rsidP="00064D37">
            <w:pPr>
              <w:suppressAutoHyphens/>
              <w:spacing w:before="0" w:after="0"/>
              <w:ind w:firstLine="0"/>
              <w:jc w:val="center"/>
              <w:rPr>
                <w:sz w:val="22"/>
                <w:szCs w:val="22"/>
              </w:rPr>
            </w:pPr>
            <w:r w:rsidRPr="00F5539C">
              <w:rPr>
                <w:sz w:val="22"/>
                <w:szCs w:val="22"/>
              </w:rPr>
              <w:t>03.02.01.01</w:t>
            </w:r>
          </w:p>
        </w:tc>
      </w:tr>
      <w:tr w:rsidR="00F5539C" w:rsidRPr="00F5539C" w14:paraId="1C3E7B4B" w14:textId="77777777" w:rsidTr="00C7630B">
        <w:trPr>
          <w:trHeight w:val="204"/>
          <w:jc w:val="center"/>
        </w:trPr>
        <w:tc>
          <w:tcPr>
            <w:tcW w:w="6885" w:type="dxa"/>
            <w:gridSpan w:val="3"/>
            <w:vMerge/>
            <w:tcBorders>
              <w:left w:val="single" w:sz="8" w:space="0" w:color="auto"/>
              <w:right w:val="single" w:sz="8" w:space="0" w:color="000000" w:themeColor="text1"/>
            </w:tcBorders>
            <w:vAlign w:val="center"/>
          </w:tcPr>
          <w:p w14:paraId="5F81988E" w14:textId="77777777" w:rsidR="000D10AB" w:rsidRPr="00F5539C" w:rsidRDefault="000D10AB"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09C66C89" w14:textId="77777777" w:rsidR="000D10AB" w:rsidRPr="00F5539C" w:rsidRDefault="000D10AB" w:rsidP="00064D37">
            <w:pPr>
              <w:suppressAutoHyphens/>
              <w:spacing w:before="0" w:after="0"/>
              <w:ind w:firstLine="0"/>
              <w:jc w:val="center"/>
              <w:rPr>
                <w:bCs/>
                <w:sz w:val="22"/>
                <w:szCs w:val="22"/>
              </w:rPr>
            </w:pPr>
            <w:r w:rsidRPr="00F5539C">
              <w:rPr>
                <w:bCs/>
                <w:sz w:val="22"/>
                <w:szCs w:val="22"/>
              </w:rPr>
              <w:t>03.02.01.02</w:t>
            </w:r>
          </w:p>
        </w:tc>
      </w:tr>
      <w:tr w:rsidR="00F5539C" w:rsidRPr="00F5539C" w14:paraId="1F94B2C8" w14:textId="77777777" w:rsidTr="00C7630B">
        <w:trPr>
          <w:trHeight w:val="204"/>
          <w:jc w:val="center"/>
        </w:trPr>
        <w:tc>
          <w:tcPr>
            <w:tcW w:w="6885" w:type="dxa"/>
            <w:gridSpan w:val="3"/>
            <w:vMerge/>
            <w:tcBorders>
              <w:left w:val="single" w:sz="8" w:space="0" w:color="auto"/>
              <w:right w:val="single" w:sz="8" w:space="0" w:color="000000" w:themeColor="text1"/>
            </w:tcBorders>
            <w:vAlign w:val="center"/>
          </w:tcPr>
          <w:p w14:paraId="240CB694" w14:textId="77777777" w:rsidR="000D10AB" w:rsidRPr="00F5539C" w:rsidRDefault="000D10AB"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16C50670" w14:textId="77777777" w:rsidR="000D10AB" w:rsidRPr="00F5539C" w:rsidRDefault="000D10AB" w:rsidP="00064D37">
            <w:pPr>
              <w:suppressAutoHyphens/>
              <w:spacing w:before="0" w:after="0"/>
              <w:ind w:firstLine="0"/>
              <w:jc w:val="center"/>
              <w:rPr>
                <w:bCs/>
                <w:sz w:val="22"/>
                <w:szCs w:val="22"/>
              </w:rPr>
            </w:pPr>
            <w:r w:rsidRPr="00F5539C">
              <w:rPr>
                <w:bCs/>
                <w:sz w:val="22"/>
                <w:szCs w:val="22"/>
              </w:rPr>
              <w:t>03.02.01.03</w:t>
            </w:r>
          </w:p>
        </w:tc>
      </w:tr>
      <w:tr w:rsidR="00F5539C" w:rsidRPr="00F5539C" w14:paraId="4CEB65BD" w14:textId="77777777" w:rsidTr="00C7630B">
        <w:trPr>
          <w:trHeight w:val="204"/>
          <w:jc w:val="center"/>
        </w:trPr>
        <w:tc>
          <w:tcPr>
            <w:tcW w:w="6885" w:type="dxa"/>
            <w:gridSpan w:val="3"/>
            <w:vMerge/>
            <w:tcBorders>
              <w:left w:val="single" w:sz="8" w:space="0" w:color="auto"/>
              <w:right w:val="single" w:sz="8" w:space="0" w:color="000000" w:themeColor="text1"/>
            </w:tcBorders>
            <w:vAlign w:val="center"/>
          </w:tcPr>
          <w:p w14:paraId="269B700F" w14:textId="77777777" w:rsidR="000D10AB" w:rsidRPr="00F5539C" w:rsidRDefault="000D10AB"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3426BB47" w14:textId="77777777" w:rsidR="000D10AB" w:rsidRPr="00F5539C" w:rsidRDefault="000D10AB" w:rsidP="00064D37">
            <w:pPr>
              <w:suppressAutoHyphens/>
              <w:spacing w:before="0" w:after="0"/>
              <w:ind w:firstLine="0"/>
              <w:jc w:val="center"/>
              <w:rPr>
                <w:bCs/>
                <w:sz w:val="22"/>
                <w:szCs w:val="22"/>
              </w:rPr>
            </w:pPr>
            <w:r w:rsidRPr="00F5539C">
              <w:rPr>
                <w:bCs/>
                <w:sz w:val="22"/>
                <w:szCs w:val="22"/>
              </w:rPr>
              <w:t>03.02.01.04</w:t>
            </w:r>
          </w:p>
        </w:tc>
      </w:tr>
      <w:tr w:rsidR="00F5539C" w:rsidRPr="00F5539C" w14:paraId="35BE1830" w14:textId="77777777" w:rsidTr="00C7630B">
        <w:trPr>
          <w:trHeight w:val="204"/>
          <w:jc w:val="center"/>
        </w:trPr>
        <w:tc>
          <w:tcPr>
            <w:tcW w:w="6885" w:type="dxa"/>
            <w:gridSpan w:val="3"/>
            <w:vMerge/>
            <w:tcBorders>
              <w:left w:val="single" w:sz="8" w:space="0" w:color="auto"/>
              <w:right w:val="single" w:sz="8" w:space="0" w:color="000000" w:themeColor="text1"/>
            </w:tcBorders>
            <w:vAlign w:val="center"/>
          </w:tcPr>
          <w:p w14:paraId="7DAAE06B" w14:textId="77777777" w:rsidR="000D10AB" w:rsidRPr="00F5539C" w:rsidRDefault="000D10AB"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1F706421" w14:textId="77777777" w:rsidR="000D10AB" w:rsidRPr="00F5539C" w:rsidRDefault="000D10AB" w:rsidP="00064D37">
            <w:pPr>
              <w:suppressAutoHyphens/>
              <w:spacing w:before="0" w:after="0"/>
              <w:ind w:firstLine="0"/>
              <w:jc w:val="center"/>
              <w:rPr>
                <w:bCs/>
                <w:sz w:val="22"/>
                <w:szCs w:val="22"/>
              </w:rPr>
            </w:pPr>
            <w:r w:rsidRPr="00F5539C">
              <w:rPr>
                <w:bCs/>
                <w:sz w:val="22"/>
                <w:szCs w:val="22"/>
              </w:rPr>
              <w:t>03.02.01.05</w:t>
            </w:r>
          </w:p>
        </w:tc>
      </w:tr>
      <w:tr w:rsidR="00F5539C" w:rsidRPr="00F5539C" w14:paraId="4715860F" w14:textId="77777777" w:rsidTr="00C7630B">
        <w:trPr>
          <w:trHeight w:val="204"/>
          <w:jc w:val="center"/>
        </w:trPr>
        <w:tc>
          <w:tcPr>
            <w:tcW w:w="6885" w:type="dxa"/>
            <w:gridSpan w:val="3"/>
            <w:vMerge/>
            <w:tcBorders>
              <w:left w:val="single" w:sz="8" w:space="0" w:color="auto"/>
              <w:right w:val="single" w:sz="8" w:space="0" w:color="000000" w:themeColor="text1"/>
            </w:tcBorders>
            <w:vAlign w:val="center"/>
          </w:tcPr>
          <w:p w14:paraId="58B2A6E1" w14:textId="77777777" w:rsidR="000D10AB" w:rsidRPr="00F5539C" w:rsidRDefault="000D10AB"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58B8DD7A" w14:textId="77777777" w:rsidR="000D10AB" w:rsidRPr="00F5539C" w:rsidRDefault="000D10AB" w:rsidP="00064D37">
            <w:pPr>
              <w:suppressAutoHyphens/>
              <w:spacing w:before="0" w:after="0"/>
              <w:ind w:firstLine="0"/>
              <w:jc w:val="center"/>
              <w:rPr>
                <w:bCs/>
                <w:sz w:val="22"/>
                <w:szCs w:val="22"/>
              </w:rPr>
            </w:pPr>
            <w:r w:rsidRPr="00F5539C">
              <w:rPr>
                <w:bCs/>
                <w:sz w:val="22"/>
                <w:szCs w:val="22"/>
              </w:rPr>
              <w:t>03.03.01.01</w:t>
            </w:r>
          </w:p>
        </w:tc>
      </w:tr>
      <w:tr w:rsidR="00F5539C" w:rsidRPr="00F5539C" w14:paraId="541FD431" w14:textId="77777777" w:rsidTr="00C7630B">
        <w:trPr>
          <w:trHeight w:val="204"/>
          <w:jc w:val="center"/>
        </w:trPr>
        <w:tc>
          <w:tcPr>
            <w:tcW w:w="6885" w:type="dxa"/>
            <w:gridSpan w:val="3"/>
            <w:vMerge/>
            <w:tcBorders>
              <w:left w:val="single" w:sz="8" w:space="0" w:color="auto"/>
              <w:right w:val="single" w:sz="8" w:space="0" w:color="000000" w:themeColor="text1"/>
            </w:tcBorders>
            <w:vAlign w:val="center"/>
          </w:tcPr>
          <w:p w14:paraId="1FC4C724" w14:textId="77777777" w:rsidR="000D10AB" w:rsidRPr="00F5539C" w:rsidRDefault="000D10AB"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5B1873D0" w14:textId="77777777" w:rsidR="000D10AB" w:rsidRPr="00F5539C" w:rsidRDefault="000D10AB" w:rsidP="00064D37">
            <w:pPr>
              <w:suppressAutoHyphens/>
              <w:spacing w:before="0" w:after="0"/>
              <w:ind w:firstLine="0"/>
              <w:jc w:val="center"/>
              <w:rPr>
                <w:bCs/>
                <w:sz w:val="22"/>
                <w:szCs w:val="22"/>
              </w:rPr>
            </w:pPr>
            <w:r w:rsidRPr="00F5539C">
              <w:rPr>
                <w:bCs/>
                <w:sz w:val="22"/>
                <w:szCs w:val="22"/>
              </w:rPr>
              <w:t>03.03.01.02</w:t>
            </w:r>
          </w:p>
        </w:tc>
      </w:tr>
      <w:tr w:rsidR="00F5539C" w:rsidRPr="00F5539C" w14:paraId="766246B2" w14:textId="77777777" w:rsidTr="00C7630B">
        <w:trPr>
          <w:trHeight w:val="204"/>
          <w:jc w:val="center"/>
        </w:trPr>
        <w:tc>
          <w:tcPr>
            <w:tcW w:w="6885" w:type="dxa"/>
            <w:gridSpan w:val="3"/>
            <w:vMerge/>
            <w:tcBorders>
              <w:left w:val="single" w:sz="8" w:space="0" w:color="auto"/>
              <w:right w:val="single" w:sz="8" w:space="0" w:color="000000" w:themeColor="text1"/>
            </w:tcBorders>
            <w:vAlign w:val="center"/>
          </w:tcPr>
          <w:p w14:paraId="641C4FA3" w14:textId="77777777" w:rsidR="000D10AB" w:rsidRPr="00F5539C" w:rsidRDefault="000D10AB"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2D281960" w14:textId="77777777" w:rsidR="000D10AB" w:rsidRPr="00F5539C" w:rsidRDefault="000D10AB" w:rsidP="00064D37">
            <w:pPr>
              <w:suppressAutoHyphens/>
              <w:spacing w:before="0" w:after="0"/>
              <w:ind w:firstLine="0"/>
              <w:jc w:val="center"/>
              <w:rPr>
                <w:bCs/>
                <w:sz w:val="22"/>
                <w:szCs w:val="22"/>
              </w:rPr>
            </w:pPr>
            <w:r w:rsidRPr="00F5539C">
              <w:rPr>
                <w:bCs/>
                <w:sz w:val="22"/>
                <w:szCs w:val="22"/>
              </w:rPr>
              <w:t>03.03.01.03</w:t>
            </w:r>
          </w:p>
        </w:tc>
      </w:tr>
      <w:tr w:rsidR="00F5539C" w:rsidRPr="00F5539C" w14:paraId="7EF59E3C" w14:textId="77777777" w:rsidTr="00C7630B">
        <w:trPr>
          <w:trHeight w:val="204"/>
          <w:jc w:val="center"/>
        </w:trPr>
        <w:tc>
          <w:tcPr>
            <w:tcW w:w="6885" w:type="dxa"/>
            <w:gridSpan w:val="3"/>
            <w:vMerge/>
            <w:tcBorders>
              <w:left w:val="single" w:sz="8" w:space="0" w:color="auto"/>
              <w:right w:val="single" w:sz="8" w:space="0" w:color="000000" w:themeColor="text1"/>
            </w:tcBorders>
            <w:vAlign w:val="center"/>
          </w:tcPr>
          <w:p w14:paraId="333F1E2A" w14:textId="77777777" w:rsidR="000D10AB" w:rsidRPr="00F5539C" w:rsidRDefault="000D10AB"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177502B5" w14:textId="77777777" w:rsidR="000D10AB" w:rsidRPr="00F5539C" w:rsidRDefault="000D10AB" w:rsidP="00064D37">
            <w:pPr>
              <w:suppressAutoHyphens/>
              <w:spacing w:before="0" w:after="0"/>
              <w:ind w:firstLine="0"/>
              <w:jc w:val="center"/>
              <w:rPr>
                <w:bCs/>
                <w:sz w:val="22"/>
                <w:szCs w:val="22"/>
              </w:rPr>
            </w:pPr>
            <w:r w:rsidRPr="00F5539C">
              <w:rPr>
                <w:bCs/>
                <w:sz w:val="22"/>
                <w:szCs w:val="22"/>
              </w:rPr>
              <w:t>03.03.01.04</w:t>
            </w:r>
          </w:p>
        </w:tc>
      </w:tr>
      <w:tr w:rsidR="00F5539C" w:rsidRPr="00F5539C" w14:paraId="3F9E13A7" w14:textId="77777777" w:rsidTr="00C7630B">
        <w:trPr>
          <w:trHeight w:val="204"/>
          <w:jc w:val="center"/>
        </w:trPr>
        <w:tc>
          <w:tcPr>
            <w:tcW w:w="6885" w:type="dxa"/>
            <w:gridSpan w:val="3"/>
            <w:vMerge/>
            <w:tcBorders>
              <w:left w:val="single" w:sz="8" w:space="0" w:color="auto"/>
              <w:right w:val="single" w:sz="8" w:space="0" w:color="000000" w:themeColor="text1"/>
            </w:tcBorders>
            <w:vAlign w:val="center"/>
          </w:tcPr>
          <w:p w14:paraId="2FC464C0" w14:textId="77777777" w:rsidR="000D10AB" w:rsidRPr="00F5539C" w:rsidRDefault="000D10AB"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1C59E475" w14:textId="77777777" w:rsidR="000D10AB" w:rsidRPr="00F5539C" w:rsidRDefault="000D10AB" w:rsidP="00064D37">
            <w:pPr>
              <w:suppressAutoHyphens/>
              <w:spacing w:before="0" w:after="0"/>
              <w:ind w:firstLine="0"/>
              <w:jc w:val="center"/>
              <w:rPr>
                <w:bCs/>
                <w:sz w:val="22"/>
                <w:szCs w:val="22"/>
              </w:rPr>
            </w:pPr>
            <w:r w:rsidRPr="00F5539C">
              <w:rPr>
                <w:bCs/>
                <w:sz w:val="22"/>
                <w:szCs w:val="22"/>
              </w:rPr>
              <w:t>03.03.01.05</w:t>
            </w:r>
          </w:p>
        </w:tc>
      </w:tr>
      <w:tr w:rsidR="00F5539C" w:rsidRPr="00F5539C" w14:paraId="223BFD71" w14:textId="77777777" w:rsidTr="00C7630B">
        <w:trPr>
          <w:trHeight w:val="204"/>
          <w:jc w:val="center"/>
        </w:trPr>
        <w:tc>
          <w:tcPr>
            <w:tcW w:w="6885" w:type="dxa"/>
            <w:gridSpan w:val="3"/>
            <w:vMerge/>
            <w:tcBorders>
              <w:left w:val="single" w:sz="8" w:space="0" w:color="auto"/>
              <w:right w:val="single" w:sz="8" w:space="0" w:color="000000" w:themeColor="text1"/>
            </w:tcBorders>
            <w:vAlign w:val="center"/>
          </w:tcPr>
          <w:p w14:paraId="2E64BB85" w14:textId="77777777" w:rsidR="000D10AB" w:rsidRPr="00F5539C" w:rsidRDefault="000D10AB"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697AAC97" w14:textId="77777777" w:rsidR="000D10AB" w:rsidRPr="00F5539C" w:rsidRDefault="000D10AB" w:rsidP="00064D37">
            <w:pPr>
              <w:suppressAutoHyphens/>
              <w:spacing w:before="0" w:after="0"/>
              <w:ind w:firstLine="0"/>
              <w:jc w:val="center"/>
              <w:rPr>
                <w:bCs/>
                <w:sz w:val="22"/>
                <w:szCs w:val="22"/>
              </w:rPr>
            </w:pPr>
            <w:r w:rsidRPr="00F5539C">
              <w:rPr>
                <w:bCs/>
                <w:sz w:val="22"/>
                <w:szCs w:val="22"/>
              </w:rPr>
              <w:t>03.03.01.06</w:t>
            </w:r>
          </w:p>
        </w:tc>
      </w:tr>
      <w:tr w:rsidR="00F5539C" w:rsidRPr="00F5539C" w14:paraId="2FFB299F" w14:textId="77777777" w:rsidTr="00C7630B">
        <w:trPr>
          <w:trHeight w:val="204"/>
          <w:jc w:val="center"/>
        </w:trPr>
        <w:tc>
          <w:tcPr>
            <w:tcW w:w="6885" w:type="dxa"/>
            <w:gridSpan w:val="3"/>
            <w:vMerge/>
            <w:tcBorders>
              <w:left w:val="single" w:sz="8" w:space="0" w:color="auto"/>
              <w:right w:val="single" w:sz="8" w:space="0" w:color="000000" w:themeColor="text1"/>
            </w:tcBorders>
            <w:vAlign w:val="center"/>
          </w:tcPr>
          <w:p w14:paraId="75A703F1" w14:textId="77777777" w:rsidR="000D10AB" w:rsidRPr="00F5539C" w:rsidRDefault="000D10AB"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234F3042" w14:textId="0325BCC7" w:rsidR="000D10AB" w:rsidRPr="00F5539C" w:rsidRDefault="000D10AB" w:rsidP="00064D37">
            <w:pPr>
              <w:suppressAutoHyphens/>
              <w:spacing w:before="0" w:after="0"/>
              <w:ind w:firstLine="0"/>
              <w:jc w:val="center"/>
              <w:rPr>
                <w:bCs/>
                <w:sz w:val="22"/>
                <w:szCs w:val="22"/>
              </w:rPr>
            </w:pPr>
            <w:r w:rsidRPr="00F5539C">
              <w:rPr>
                <w:bCs/>
                <w:sz w:val="22"/>
                <w:szCs w:val="22"/>
              </w:rPr>
              <w:t>03.03.01.09</w:t>
            </w:r>
          </w:p>
        </w:tc>
      </w:tr>
      <w:tr w:rsidR="00F5539C" w:rsidRPr="00F5539C" w14:paraId="2F9E4F67" w14:textId="77777777" w:rsidTr="000F71D4">
        <w:trPr>
          <w:trHeight w:val="204"/>
          <w:jc w:val="center"/>
        </w:trPr>
        <w:tc>
          <w:tcPr>
            <w:tcW w:w="6885" w:type="dxa"/>
            <w:gridSpan w:val="3"/>
            <w:tcBorders>
              <w:left w:val="single" w:sz="8" w:space="0" w:color="auto"/>
              <w:right w:val="single" w:sz="8" w:space="0" w:color="000000" w:themeColor="text1"/>
            </w:tcBorders>
            <w:vAlign w:val="center"/>
          </w:tcPr>
          <w:p w14:paraId="727690B2"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999E2CB" w14:textId="77777777" w:rsidR="004E3E54" w:rsidRPr="00F5539C" w:rsidRDefault="004E3E54" w:rsidP="00064D37">
            <w:pPr>
              <w:suppressAutoHyphens/>
              <w:spacing w:before="0" w:after="0"/>
              <w:ind w:firstLine="0"/>
              <w:jc w:val="center"/>
              <w:rPr>
                <w:bCs/>
                <w:sz w:val="22"/>
                <w:szCs w:val="22"/>
              </w:rPr>
            </w:pPr>
          </w:p>
        </w:tc>
      </w:tr>
      <w:tr w:rsidR="00F5539C" w:rsidRPr="00F5539C" w14:paraId="57601CAE" w14:textId="77777777" w:rsidTr="000F71D4">
        <w:trPr>
          <w:trHeight w:val="204"/>
          <w:jc w:val="center"/>
        </w:trPr>
        <w:tc>
          <w:tcPr>
            <w:tcW w:w="6885" w:type="dxa"/>
            <w:gridSpan w:val="3"/>
            <w:vMerge w:val="restart"/>
            <w:tcBorders>
              <w:left w:val="single" w:sz="8" w:space="0" w:color="auto"/>
              <w:right w:val="single" w:sz="8" w:space="0" w:color="000000" w:themeColor="text1"/>
            </w:tcBorders>
            <w:vAlign w:val="center"/>
          </w:tcPr>
          <w:p w14:paraId="6758EB19" w14:textId="77777777" w:rsidR="004E3E54" w:rsidRPr="00F5539C" w:rsidRDefault="004E3E54" w:rsidP="00064D37">
            <w:pPr>
              <w:suppressAutoHyphens/>
              <w:spacing w:before="0" w:after="0"/>
              <w:ind w:firstLine="0"/>
              <w:rPr>
                <w:bCs/>
                <w:sz w:val="22"/>
                <w:szCs w:val="22"/>
              </w:rPr>
            </w:pPr>
            <w:r w:rsidRPr="00F5539C">
              <w:rPr>
                <w:bCs/>
                <w:sz w:val="22"/>
                <w:szCs w:val="22"/>
              </w:rPr>
              <w:t xml:space="preserve">Daiva </w:t>
            </w:r>
            <w:proofErr w:type="spellStart"/>
            <w:r w:rsidRPr="00F5539C">
              <w:rPr>
                <w:bCs/>
                <w:sz w:val="22"/>
                <w:szCs w:val="22"/>
              </w:rPr>
              <w:t>Vaškevičienė</w:t>
            </w:r>
            <w:proofErr w:type="spellEnd"/>
          </w:p>
          <w:p w14:paraId="593FFF43" w14:textId="77777777" w:rsidR="004E3E54" w:rsidRPr="00F5539C" w:rsidRDefault="004E3E54" w:rsidP="00064D37">
            <w:pPr>
              <w:suppressAutoHyphens/>
              <w:spacing w:before="0" w:after="0"/>
              <w:ind w:firstLine="0"/>
              <w:rPr>
                <w:bCs/>
                <w:sz w:val="22"/>
                <w:szCs w:val="22"/>
              </w:rPr>
            </w:pPr>
            <w:r w:rsidRPr="00F5539C">
              <w:rPr>
                <w:bCs/>
                <w:sz w:val="22"/>
                <w:szCs w:val="22"/>
              </w:rPr>
              <w:t>Civilinės metrikacijos ir archyvo skyriaus vedėja</w:t>
            </w:r>
          </w:p>
          <w:p w14:paraId="07309DBC" w14:textId="72D3D0F3" w:rsidR="004E3E54" w:rsidRPr="00F5539C" w:rsidRDefault="006151B8" w:rsidP="00064D37">
            <w:pPr>
              <w:suppressAutoHyphens/>
              <w:spacing w:before="0" w:after="0"/>
              <w:ind w:firstLine="0"/>
              <w:rPr>
                <w:sz w:val="22"/>
                <w:szCs w:val="22"/>
                <w:shd w:val="clear" w:color="auto" w:fill="FFFFFF"/>
              </w:rPr>
            </w:pPr>
            <w:r w:rsidRPr="00F5539C">
              <w:rPr>
                <w:sz w:val="22"/>
                <w:szCs w:val="22"/>
                <w:shd w:val="clear" w:color="auto" w:fill="FFFFFF"/>
              </w:rPr>
              <w:t>Mob</w:t>
            </w:r>
            <w:r w:rsidR="004E3E54" w:rsidRPr="00F5539C">
              <w:rPr>
                <w:sz w:val="22"/>
                <w:szCs w:val="22"/>
                <w:shd w:val="clear" w:color="auto" w:fill="FFFFFF"/>
              </w:rPr>
              <w:t>. +370 64513945</w:t>
            </w:r>
          </w:p>
          <w:p w14:paraId="6F1FFA74" w14:textId="77777777" w:rsidR="004E3E54" w:rsidRPr="00F5539C" w:rsidRDefault="004E3E54" w:rsidP="00064D37">
            <w:pPr>
              <w:suppressAutoHyphens/>
              <w:spacing w:before="0" w:after="0"/>
              <w:ind w:firstLine="0"/>
              <w:rPr>
                <w:bCs/>
                <w:sz w:val="22"/>
                <w:szCs w:val="22"/>
              </w:rPr>
            </w:pPr>
            <w:r w:rsidRPr="00F5539C">
              <w:rPr>
                <w:sz w:val="22"/>
                <w:szCs w:val="22"/>
                <w:shd w:val="clear" w:color="auto" w:fill="FFFFFF"/>
              </w:rPr>
              <w:t xml:space="preserve">El. p. </w:t>
            </w:r>
            <w:hyperlink r:id="rId40" w:history="1">
              <w:r w:rsidRPr="00F5539C">
                <w:rPr>
                  <w:rStyle w:val="Hipersaitas"/>
                  <w:color w:val="auto"/>
                  <w:sz w:val="22"/>
                  <w:szCs w:val="22"/>
                </w:rPr>
                <w:t>daiva.vaskevciene@kaisiadorys.lt</w:t>
              </w:r>
            </w:hyperlink>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38D82715" w14:textId="77777777" w:rsidR="004E3E54" w:rsidRPr="00F5539C" w:rsidRDefault="004E3E54" w:rsidP="00064D37">
            <w:pPr>
              <w:suppressAutoHyphens/>
              <w:spacing w:before="0" w:after="0"/>
              <w:ind w:firstLine="0"/>
              <w:jc w:val="center"/>
              <w:rPr>
                <w:bCs/>
                <w:sz w:val="22"/>
                <w:szCs w:val="22"/>
              </w:rPr>
            </w:pPr>
            <w:r w:rsidRPr="00F5539C">
              <w:rPr>
                <w:bCs/>
                <w:sz w:val="22"/>
                <w:szCs w:val="22"/>
              </w:rPr>
              <w:t>03.01.01.05</w:t>
            </w:r>
          </w:p>
        </w:tc>
      </w:tr>
      <w:tr w:rsidR="00F5539C" w:rsidRPr="00F5539C" w14:paraId="6E4A2AA2" w14:textId="77777777" w:rsidTr="000F71D4">
        <w:trPr>
          <w:trHeight w:val="204"/>
          <w:jc w:val="center"/>
        </w:trPr>
        <w:tc>
          <w:tcPr>
            <w:tcW w:w="6885" w:type="dxa"/>
            <w:gridSpan w:val="3"/>
            <w:vMerge/>
            <w:vAlign w:val="center"/>
          </w:tcPr>
          <w:p w14:paraId="1D392710"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349C6136" w14:textId="77777777" w:rsidR="004E3E54" w:rsidRPr="00F5539C" w:rsidRDefault="004E3E54" w:rsidP="00064D37">
            <w:pPr>
              <w:suppressAutoHyphens/>
              <w:spacing w:before="0" w:after="0"/>
              <w:ind w:firstLine="0"/>
              <w:jc w:val="center"/>
              <w:rPr>
                <w:bCs/>
                <w:sz w:val="22"/>
                <w:szCs w:val="22"/>
              </w:rPr>
            </w:pPr>
            <w:r w:rsidRPr="00F5539C">
              <w:rPr>
                <w:bCs/>
                <w:sz w:val="22"/>
                <w:szCs w:val="22"/>
              </w:rPr>
              <w:t>03.04.01.01</w:t>
            </w:r>
          </w:p>
        </w:tc>
      </w:tr>
      <w:tr w:rsidR="00F5539C" w:rsidRPr="00F5539C" w14:paraId="1029716B" w14:textId="77777777" w:rsidTr="000F71D4">
        <w:trPr>
          <w:trHeight w:val="204"/>
          <w:jc w:val="center"/>
        </w:trPr>
        <w:tc>
          <w:tcPr>
            <w:tcW w:w="6885" w:type="dxa"/>
            <w:gridSpan w:val="3"/>
            <w:vMerge/>
            <w:vAlign w:val="center"/>
          </w:tcPr>
          <w:p w14:paraId="2E5276C6"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2CA34F64" w14:textId="77777777" w:rsidR="004E3E54" w:rsidRPr="00F5539C" w:rsidRDefault="004E3E54" w:rsidP="00064D37">
            <w:pPr>
              <w:suppressAutoHyphens/>
              <w:spacing w:before="0" w:after="0"/>
              <w:ind w:firstLine="0"/>
              <w:jc w:val="center"/>
              <w:rPr>
                <w:bCs/>
                <w:sz w:val="22"/>
                <w:szCs w:val="22"/>
              </w:rPr>
            </w:pPr>
            <w:r w:rsidRPr="00F5539C">
              <w:rPr>
                <w:bCs/>
                <w:sz w:val="22"/>
                <w:szCs w:val="22"/>
              </w:rPr>
              <w:t>03.04.01.02</w:t>
            </w:r>
          </w:p>
        </w:tc>
      </w:tr>
      <w:tr w:rsidR="00F5539C" w:rsidRPr="00F5539C" w14:paraId="1718312A" w14:textId="77777777" w:rsidTr="000F71D4">
        <w:trPr>
          <w:trHeight w:val="204"/>
          <w:jc w:val="center"/>
        </w:trPr>
        <w:tc>
          <w:tcPr>
            <w:tcW w:w="6885" w:type="dxa"/>
            <w:gridSpan w:val="3"/>
            <w:tcBorders>
              <w:left w:val="single" w:sz="8" w:space="0" w:color="auto"/>
              <w:right w:val="single" w:sz="8" w:space="0" w:color="000000" w:themeColor="text1"/>
            </w:tcBorders>
            <w:vAlign w:val="center"/>
          </w:tcPr>
          <w:p w14:paraId="20F0D14B"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5199DF4B" w14:textId="77777777" w:rsidR="004E3E54" w:rsidRPr="00F5539C" w:rsidRDefault="004E3E54" w:rsidP="00064D37">
            <w:pPr>
              <w:suppressAutoHyphens/>
              <w:spacing w:before="0" w:after="0"/>
              <w:ind w:firstLine="0"/>
              <w:jc w:val="center"/>
              <w:rPr>
                <w:bCs/>
                <w:sz w:val="22"/>
                <w:szCs w:val="22"/>
              </w:rPr>
            </w:pPr>
          </w:p>
        </w:tc>
      </w:tr>
      <w:tr w:rsidR="00F5539C" w:rsidRPr="00F5539C" w14:paraId="2CC4A3F8" w14:textId="77777777" w:rsidTr="000F71D4">
        <w:trPr>
          <w:trHeight w:val="204"/>
          <w:jc w:val="center"/>
        </w:trPr>
        <w:tc>
          <w:tcPr>
            <w:tcW w:w="6885" w:type="dxa"/>
            <w:gridSpan w:val="3"/>
            <w:vMerge w:val="restart"/>
            <w:tcBorders>
              <w:left w:val="single" w:sz="8" w:space="0" w:color="auto"/>
              <w:right w:val="single" w:sz="8" w:space="0" w:color="000000" w:themeColor="text1"/>
            </w:tcBorders>
            <w:vAlign w:val="center"/>
          </w:tcPr>
          <w:p w14:paraId="1622E7D6" w14:textId="77777777" w:rsidR="004E3E54" w:rsidRPr="00F5539C" w:rsidRDefault="004E3E54" w:rsidP="00064D37">
            <w:pPr>
              <w:suppressAutoHyphens/>
              <w:spacing w:before="0" w:after="0"/>
              <w:ind w:firstLine="0"/>
              <w:rPr>
                <w:bCs/>
                <w:sz w:val="22"/>
                <w:szCs w:val="22"/>
              </w:rPr>
            </w:pPr>
            <w:r w:rsidRPr="00F5539C">
              <w:rPr>
                <w:bCs/>
                <w:sz w:val="22"/>
                <w:szCs w:val="22"/>
              </w:rPr>
              <w:t xml:space="preserve">Violeta </w:t>
            </w:r>
            <w:proofErr w:type="spellStart"/>
            <w:r w:rsidRPr="00F5539C">
              <w:rPr>
                <w:bCs/>
                <w:sz w:val="22"/>
                <w:szCs w:val="22"/>
              </w:rPr>
              <w:t>Grajauskienė</w:t>
            </w:r>
            <w:proofErr w:type="spellEnd"/>
          </w:p>
          <w:p w14:paraId="5424AC78" w14:textId="77777777" w:rsidR="004E3E54" w:rsidRPr="00F5539C" w:rsidRDefault="004E3E54" w:rsidP="00064D37">
            <w:pPr>
              <w:suppressAutoHyphens/>
              <w:spacing w:before="0" w:after="0"/>
              <w:ind w:firstLine="0"/>
              <w:rPr>
                <w:bCs/>
                <w:sz w:val="22"/>
                <w:szCs w:val="22"/>
              </w:rPr>
            </w:pPr>
            <w:r w:rsidRPr="00F5539C">
              <w:rPr>
                <w:bCs/>
                <w:sz w:val="22"/>
                <w:szCs w:val="22"/>
              </w:rPr>
              <w:t>Strateginio planavimo ir investicijų skyriaus vedėja</w:t>
            </w:r>
          </w:p>
          <w:p w14:paraId="1DF96C7C" w14:textId="3EB8190F" w:rsidR="004E3E54" w:rsidRPr="00F5539C" w:rsidRDefault="006151B8" w:rsidP="00064D37">
            <w:pPr>
              <w:suppressAutoHyphens/>
              <w:spacing w:before="0" w:after="0"/>
              <w:ind w:firstLine="0"/>
              <w:rPr>
                <w:sz w:val="22"/>
                <w:szCs w:val="22"/>
                <w:shd w:val="clear" w:color="auto" w:fill="FFFFFF"/>
              </w:rPr>
            </w:pPr>
            <w:r w:rsidRPr="00F5539C">
              <w:rPr>
                <w:sz w:val="22"/>
                <w:szCs w:val="22"/>
                <w:shd w:val="clear" w:color="auto" w:fill="FFFFFF"/>
              </w:rPr>
              <w:t>Mob</w:t>
            </w:r>
            <w:r w:rsidR="004E3E54" w:rsidRPr="00F5539C">
              <w:rPr>
                <w:sz w:val="22"/>
                <w:szCs w:val="22"/>
                <w:shd w:val="clear" w:color="auto" w:fill="FFFFFF"/>
              </w:rPr>
              <w:t xml:space="preserve">. +370 </w:t>
            </w:r>
            <w:r w:rsidR="004E3E54" w:rsidRPr="00F5539C">
              <w:t>698 35196</w:t>
            </w:r>
          </w:p>
          <w:p w14:paraId="04C39250" w14:textId="77777777" w:rsidR="004E3E54" w:rsidRPr="00F5539C" w:rsidRDefault="004E3E54" w:rsidP="00064D37">
            <w:pPr>
              <w:suppressAutoHyphens/>
              <w:spacing w:before="0" w:after="0"/>
              <w:ind w:firstLine="0"/>
              <w:rPr>
                <w:bCs/>
                <w:sz w:val="22"/>
                <w:szCs w:val="22"/>
              </w:rPr>
            </w:pPr>
            <w:r w:rsidRPr="00F5539C">
              <w:rPr>
                <w:sz w:val="22"/>
                <w:szCs w:val="22"/>
                <w:shd w:val="clear" w:color="auto" w:fill="FFFFFF"/>
              </w:rPr>
              <w:t xml:space="preserve">El. p. </w:t>
            </w:r>
            <w:hyperlink r:id="rId41" w:history="1">
              <w:r w:rsidRPr="00F5539C">
                <w:rPr>
                  <w:rStyle w:val="Hipersaitas"/>
                  <w:color w:val="auto"/>
                </w:rPr>
                <w:t>violeta.grajauskiene</w:t>
              </w:r>
              <w:r w:rsidRPr="00F5539C">
                <w:rPr>
                  <w:rStyle w:val="Hipersaitas"/>
                  <w:color w:val="auto"/>
                  <w:sz w:val="22"/>
                  <w:szCs w:val="22"/>
                </w:rPr>
                <w:t>@kaisiadorys.lt</w:t>
              </w:r>
            </w:hyperlink>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5DD0C28E" w14:textId="77777777" w:rsidR="004E3E54" w:rsidRPr="00F5539C" w:rsidRDefault="004E3E54" w:rsidP="00064D37">
            <w:pPr>
              <w:suppressAutoHyphens/>
              <w:spacing w:before="0" w:after="0"/>
              <w:ind w:firstLine="0"/>
              <w:jc w:val="center"/>
              <w:rPr>
                <w:bCs/>
                <w:sz w:val="22"/>
                <w:szCs w:val="22"/>
              </w:rPr>
            </w:pPr>
            <w:r w:rsidRPr="00F5539C">
              <w:rPr>
                <w:bCs/>
                <w:sz w:val="22"/>
                <w:szCs w:val="22"/>
              </w:rPr>
              <w:t>03.02.01.06</w:t>
            </w:r>
          </w:p>
        </w:tc>
      </w:tr>
      <w:tr w:rsidR="00F5539C" w:rsidRPr="00F5539C" w14:paraId="7E4423D7" w14:textId="77777777" w:rsidTr="000F71D4">
        <w:trPr>
          <w:trHeight w:val="204"/>
          <w:jc w:val="center"/>
        </w:trPr>
        <w:tc>
          <w:tcPr>
            <w:tcW w:w="6885" w:type="dxa"/>
            <w:gridSpan w:val="3"/>
            <w:vMerge/>
            <w:vAlign w:val="center"/>
          </w:tcPr>
          <w:p w14:paraId="0ED32788"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55A035FE" w14:textId="77777777" w:rsidR="004E3E54" w:rsidRPr="00F5539C" w:rsidRDefault="004E3E54" w:rsidP="00064D37">
            <w:pPr>
              <w:suppressAutoHyphens/>
              <w:spacing w:before="0" w:after="0"/>
              <w:ind w:firstLine="0"/>
              <w:jc w:val="center"/>
              <w:rPr>
                <w:bCs/>
                <w:sz w:val="22"/>
                <w:szCs w:val="22"/>
              </w:rPr>
            </w:pPr>
            <w:r w:rsidRPr="00F5539C">
              <w:rPr>
                <w:bCs/>
                <w:sz w:val="22"/>
                <w:szCs w:val="22"/>
              </w:rPr>
              <w:t>03.03.01.07</w:t>
            </w:r>
          </w:p>
        </w:tc>
      </w:tr>
      <w:tr w:rsidR="00F5539C" w:rsidRPr="00F5539C" w14:paraId="3430375F" w14:textId="77777777" w:rsidTr="000F71D4">
        <w:trPr>
          <w:trHeight w:val="204"/>
          <w:jc w:val="center"/>
        </w:trPr>
        <w:tc>
          <w:tcPr>
            <w:tcW w:w="6885" w:type="dxa"/>
            <w:gridSpan w:val="3"/>
            <w:vMerge/>
            <w:vAlign w:val="center"/>
          </w:tcPr>
          <w:p w14:paraId="171FF5C1"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023B053" w14:textId="77777777" w:rsidR="004E3E54" w:rsidRPr="00F5539C" w:rsidRDefault="004E3E54" w:rsidP="00064D37">
            <w:pPr>
              <w:suppressAutoHyphens/>
              <w:spacing w:before="0" w:after="0"/>
              <w:ind w:firstLine="0"/>
              <w:jc w:val="center"/>
              <w:rPr>
                <w:bCs/>
                <w:sz w:val="22"/>
                <w:szCs w:val="22"/>
              </w:rPr>
            </w:pPr>
            <w:r w:rsidRPr="00F5539C">
              <w:rPr>
                <w:bCs/>
                <w:sz w:val="22"/>
                <w:szCs w:val="22"/>
              </w:rPr>
              <w:t>03.03.01.08</w:t>
            </w:r>
          </w:p>
        </w:tc>
      </w:tr>
      <w:tr w:rsidR="00F5539C" w:rsidRPr="00F5539C" w14:paraId="4957D677" w14:textId="77777777" w:rsidTr="00B77BAA">
        <w:trPr>
          <w:trHeight w:val="326"/>
          <w:jc w:val="center"/>
        </w:trPr>
        <w:tc>
          <w:tcPr>
            <w:tcW w:w="6885" w:type="dxa"/>
            <w:gridSpan w:val="3"/>
            <w:vMerge/>
            <w:vAlign w:val="center"/>
          </w:tcPr>
          <w:p w14:paraId="38C8FB79" w14:textId="77777777" w:rsidR="00B77BAA" w:rsidRPr="00F5539C" w:rsidRDefault="00B77BAA"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auto"/>
              <w:right w:val="single" w:sz="8" w:space="0" w:color="000000" w:themeColor="text1"/>
            </w:tcBorders>
            <w:vAlign w:val="center"/>
          </w:tcPr>
          <w:p w14:paraId="11642122" w14:textId="77777777" w:rsidR="00B77BAA" w:rsidRPr="00F5539C" w:rsidRDefault="00B77BAA" w:rsidP="00064D37">
            <w:pPr>
              <w:suppressAutoHyphens/>
              <w:spacing w:before="0" w:after="0"/>
              <w:ind w:firstLine="0"/>
              <w:jc w:val="center"/>
              <w:rPr>
                <w:bCs/>
                <w:sz w:val="22"/>
                <w:szCs w:val="22"/>
              </w:rPr>
            </w:pPr>
            <w:r w:rsidRPr="00F5539C">
              <w:rPr>
                <w:bCs/>
                <w:sz w:val="22"/>
                <w:szCs w:val="22"/>
              </w:rPr>
              <w:t>03.05.02.05</w:t>
            </w:r>
          </w:p>
        </w:tc>
      </w:tr>
      <w:tr w:rsidR="00F5539C" w:rsidRPr="00F5539C" w14:paraId="6F76810F" w14:textId="77777777" w:rsidTr="000F71D4">
        <w:trPr>
          <w:trHeight w:val="204"/>
          <w:jc w:val="center"/>
        </w:trPr>
        <w:tc>
          <w:tcPr>
            <w:tcW w:w="6885" w:type="dxa"/>
            <w:gridSpan w:val="3"/>
            <w:vMerge/>
            <w:vAlign w:val="center"/>
          </w:tcPr>
          <w:p w14:paraId="6DA5ACEE"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07E8223F" w14:textId="77777777" w:rsidR="004E3E54" w:rsidRPr="00F5539C" w:rsidRDefault="004E3E54" w:rsidP="00064D37">
            <w:pPr>
              <w:suppressAutoHyphens/>
              <w:spacing w:before="0" w:after="0"/>
              <w:ind w:firstLine="0"/>
              <w:jc w:val="center"/>
              <w:rPr>
                <w:bCs/>
                <w:sz w:val="22"/>
                <w:szCs w:val="22"/>
              </w:rPr>
            </w:pPr>
            <w:r w:rsidRPr="00F5539C">
              <w:rPr>
                <w:bCs/>
                <w:sz w:val="22"/>
                <w:szCs w:val="22"/>
              </w:rPr>
              <w:t>03.05.02.07</w:t>
            </w:r>
          </w:p>
        </w:tc>
      </w:tr>
      <w:tr w:rsidR="00F5539C" w:rsidRPr="00F5539C" w14:paraId="0F9E6276" w14:textId="77777777" w:rsidTr="000F71D4">
        <w:trPr>
          <w:trHeight w:val="204"/>
          <w:jc w:val="center"/>
        </w:trPr>
        <w:tc>
          <w:tcPr>
            <w:tcW w:w="6885" w:type="dxa"/>
            <w:gridSpan w:val="3"/>
            <w:vMerge/>
            <w:vAlign w:val="center"/>
          </w:tcPr>
          <w:p w14:paraId="304202CD"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6F72511B" w14:textId="77777777" w:rsidR="004E3E54" w:rsidRPr="00F5539C" w:rsidRDefault="004E3E54" w:rsidP="00064D37">
            <w:pPr>
              <w:suppressAutoHyphens/>
              <w:spacing w:before="0" w:after="0"/>
              <w:ind w:firstLine="0"/>
              <w:jc w:val="center"/>
              <w:rPr>
                <w:bCs/>
                <w:sz w:val="22"/>
                <w:szCs w:val="22"/>
              </w:rPr>
            </w:pPr>
            <w:r w:rsidRPr="00F5539C">
              <w:rPr>
                <w:bCs/>
                <w:sz w:val="22"/>
                <w:szCs w:val="22"/>
              </w:rPr>
              <w:t>03.05.02.08</w:t>
            </w:r>
          </w:p>
        </w:tc>
      </w:tr>
      <w:tr w:rsidR="00F5539C" w:rsidRPr="00F5539C" w14:paraId="501B7768" w14:textId="77777777" w:rsidTr="000F71D4">
        <w:trPr>
          <w:trHeight w:val="204"/>
          <w:jc w:val="center"/>
        </w:trPr>
        <w:tc>
          <w:tcPr>
            <w:tcW w:w="6885" w:type="dxa"/>
            <w:gridSpan w:val="3"/>
            <w:vMerge/>
            <w:vAlign w:val="center"/>
          </w:tcPr>
          <w:p w14:paraId="4A3400D7"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81105E2" w14:textId="77777777" w:rsidR="004E3E54" w:rsidRPr="00F5539C" w:rsidRDefault="004E3E54" w:rsidP="00064D37">
            <w:pPr>
              <w:suppressAutoHyphens/>
              <w:spacing w:before="0" w:after="0"/>
              <w:ind w:firstLine="0"/>
              <w:jc w:val="center"/>
              <w:rPr>
                <w:bCs/>
                <w:sz w:val="22"/>
                <w:szCs w:val="22"/>
              </w:rPr>
            </w:pPr>
            <w:r w:rsidRPr="00F5539C">
              <w:rPr>
                <w:bCs/>
                <w:sz w:val="22"/>
                <w:szCs w:val="22"/>
              </w:rPr>
              <w:t>03.05.02.09</w:t>
            </w:r>
          </w:p>
        </w:tc>
      </w:tr>
      <w:tr w:rsidR="00F5539C" w:rsidRPr="00F5539C" w14:paraId="1094E0DD" w14:textId="77777777" w:rsidTr="000F71D4">
        <w:trPr>
          <w:trHeight w:val="204"/>
          <w:jc w:val="center"/>
        </w:trPr>
        <w:tc>
          <w:tcPr>
            <w:tcW w:w="6885" w:type="dxa"/>
            <w:gridSpan w:val="3"/>
            <w:vMerge/>
            <w:vAlign w:val="center"/>
          </w:tcPr>
          <w:p w14:paraId="48C0B57C"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23FF34AF" w14:textId="77777777" w:rsidR="004E3E54" w:rsidRPr="00F5539C" w:rsidRDefault="004E3E54" w:rsidP="00064D37">
            <w:pPr>
              <w:suppressAutoHyphens/>
              <w:spacing w:before="0" w:after="0"/>
              <w:ind w:firstLine="0"/>
              <w:jc w:val="center"/>
              <w:rPr>
                <w:bCs/>
                <w:sz w:val="22"/>
                <w:szCs w:val="22"/>
              </w:rPr>
            </w:pPr>
            <w:r w:rsidRPr="00F5539C">
              <w:rPr>
                <w:bCs/>
                <w:sz w:val="22"/>
                <w:szCs w:val="22"/>
              </w:rPr>
              <w:t>03.06.01.03</w:t>
            </w:r>
          </w:p>
        </w:tc>
      </w:tr>
      <w:tr w:rsidR="00F5539C" w:rsidRPr="00F5539C" w14:paraId="5B60A855" w14:textId="77777777" w:rsidTr="000F71D4">
        <w:trPr>
          <w:trHeight w:val="204"/>
          <w:jc w:val="center"/>
        </w:trPr>
        <w:tc>
          <w:tcPr>
            <w:tcW w:w="6885" w:type="dxa"/>
            <w:gridSpan w:val="3"/>
            <w:tcBorders>
              <w:left w:val="single" w:sz="8" w:space="0" w:color="auto"/>
              <w:right w:val="single" w:sz="8" w:space="0" w:color="000000" w:themeColor="text1"/>
            </w:tcBorders>
            <w:vAlign w:val="center"/>
          </w:tcPr>
          <w:p w14:paraId="1C13DD40"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11B9CF1" w14:textId="77777777" w:rsidR="004E3E54" w:rsidRPr="00F5539C" w:rsidRDefault="004E3E54" w:rsidP="00064D37">
            <w:pPr>
              <w:suppressAutoHyphens/>
              <w:spacing w:before="0" w:after="0"/>
              <w:ind w:firstLine="0"/>
              <w:jc w:val="center"/>
              <w:rPr>
                <w:bCs/>
                <w:sz w:val="22"/>
                <w:szCs w:val="22"/>
              </w:rPr>
            </w:pPr>
          </w:p>
        </w:tc>
      </w:tr>
      <w:tr w:rsidR="00F5539C" w:rsidRPr="00F5539C" w14:paraId="6B51C734" w14:textId="77777777" w:rsidTr="000F71D4">
        <w:trPr>
          <w:trHeight w:val="204"/>
          <w:jc w:val="center"/>
        </w:trPr>
        <w:tc>
          <w:tcPr>
            <w:tcW w:w="6885" w:type="dxa"/>
            <w:gridSpan w:val="3"/>
            <w:vMerge w:val="restart"/>
            <w:tcBorders>
              <w:left w:val="single" w:sz="8" w:space="0" w:color="auto"/>
              <w:right w:val="single" w:sz="8" w:space="0" w:color="000000" w:themeColor="text1"/>
            </w:tcBorders>
            <w:vAlign w:val="center"/>
          </w:tcPr>
          <w:p w14:paraId="2626BC77" w14:textId="77777777" w:rsidR="00435207" w:rsidRPr="00F5539C" w:rsidRDefault="00435207" w:rsidP="00064D37">
            <w:pPr>
              <w:suppressAutoHyphens/>
              <w:spacing w:before="0" w:after="0"/>
              <w:ind w:firstLine="0"/>
              <w:rPr>
                <w:bCs/>
                <w:sz w:val="22"/>
                <w:szCs w:val="22"/>
              </w:rPr>
            </w:pPr>
            <w:r w:rsidRPr="00F5539C">
              <w:rPr>
                <w:bCs/>
                <w:sz w:val="22"/>
                <w:szCs w:val="22"/>
              </w:rPr>
              <w:t>Danguolė Miliauskaitė</w:t>
            </w:r>
          </w:p>
          <w:p w14:paraId="3718F72D" w14:textId="55DA3B19" w:rsidR="00435207" w:rsidRPr="00F5539C" w:rsidRDefault="00435207" w:rsidP="00064D37">
            <w:pPr>
              <w:suppressAutoHyphens/>
              <w:spacing w:before="0" w:after="0"/>
              <w:ind w:firstLine="0"/>
              <w:rPr>
                <w:bCs/>
                <w:sz w:val="22"/>
                <w:szCs w:val="22"/>
              </w:rPr>
            </w:pPr>
            <w:r w:rsidRPr="00F5539C">
              <w:rPr>
                <w:bCs/>
                <w:sz w:val="22"/>
                <w:szCs w:val="22"/>
              </w:rPr>
              <w:t>Sveikatos reikalų koordinator</w:t>
            </w:r>
            <w:r w:rsidR="006151B8" w:rsidRPr="00F5539C">
              <w:rPr>
                <w:bCs/>
                <w:sz w:val="22"/>
                <w:szCs w:val="22"/>
              </w:rPr>
              <w:t>ė</w:t>
            </w:r>
          </w:p>
          <w:p w14:paraId="53CF39EF" w14:textId="1C4B651A" w:rsidR="00435207" w:rsidRPr="00F5539C" w:rsidRDefault="006151B8" w:rsidP="00064D37">
            <w:pPr>
              <w:suppressAutoHyphens/>
              <w:spacing w:before="0" w:after="0"/>
              <w:ind w:firstLine="0"/>
              <w:rPr>
                <w:sz w:val="22"/>
                <w:szCs w:val="22"/>
                <w:shd w:val="clear" w:color="auto" w:fill="FFFFFF"/>
              </w:rPr>
            </w:pPr>
            <w:r w:rsidRPr="00F5539C">
              <w:rPr>
                <w:sz w:val="22"/>
                <w:szCs w:val="22"/>
                <w:shd w:val="clear" w:color="auto" w:fill="FFFFFF"/>
              </w:rPr>
              <w:t>Mob</w:t>
            </w:r>
            <w:r w:rsidR="00435207" w:rsidRPr="00F5539C">
              <w:rPr>
                <w:sz w:val="22"/>
                <w:szCs w:val="22"/>
                <w:shd w:val="clear" w:color="auto" w:fill="FFFFFF"/>
              </w:rPr>
              <w:t>. +370 60209210</w:t>
            </w:r>
          </w:p>
          <w:p w14:paraId="4FEE75B1" w14:textId="77777777" w:rsidR="00435207" w:rsidRPr="00F5539C" w:rsidRDefault="00435207" w:rsidP="00064D37">
            <w:pPr>
              <w:suppressAutoHyphens/>
              <w:spacing w:before="0" w:after="0"/>
              <w:ind w:firstLine="0"/>
              <w:rPr>
                <w:bCs/>
                <w:sz w:val="22"/>
                <w:szCs w:val="22"/>
              </w:rPr>
            </w:pPr>
            <w:r w:rsidRPr="00F5539C">
              <w:rPr>
                <w:sz w:val="22"/>
                <w:szCs w:val="22"/>
                <w:shd w:val="clear" w:color="auto" w:fill="FFFFFF"/>
              </w:rPr>
              <w:t xml:space="preserve">El. p. </w:t>
            </w:r>
            <w:hyperlink r:id="rId42" w:history="1">
              <w:r w:rsidRPr="00F5539C">
                <w:rPr>
                  <w:rStyle w:val="Hipersaitas"/>
                  <w:color w:val="auto"/>
                </w:rPr>
                <w:t>danguole.miliauskaite</w:t>
              </w:r>
              <w:r w:rsidRPr="00F5539C">
                <w:rPr>
                  <w:rStyle w:val="Hipersaitas"/>
                  <w:color w:val="auto"/>
                  <w:sz w:val="22"/>
                  <w:szCs w:val="22"/>
                </w:rPr>
                <w:t>@kaisiadorys.lt</w:t>
              </w:r>
            </w:hyperlink>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0A25E869" w14:textId="77777777" w:rsidR="00435207" w:rsidRPr="00F5539C" w:rsidRDefault="00435207" w:rsidP="00064D37">
            <w:pPr>
              <w:suppressAutoHyphens/>
              <w:spacing w:before="0" w:after="0"/>
              <w:ind w:firstLine="0"/>
              <w:jc w:val="center"/>
              <w:rPr>
                <w:bCs/>
                <w:sz w:val="22"/>
                <w:szCs w:val="22"/>
              </w:rPr>
            </w:pPr>
            <w:r w:rsidRPr="00F5539C">
              <w:rPr>
                <w:bCs/>
                <w:sz w:val="22"/>
                <w:szCs w:val="22"/>
              </w:rPr>
              <w:t>03.05.01.01</w:t>
            </w:r>
          </w:p>
        </w:tc>
      </w:tr>
      <w:tr w:rsidR="00F5539C" w:rsidRPr="00F5539C" w14:paraId="404DF39F" w14:textId="77777777" w:rsidTr="00261DDA">
        <w:trPr>
          <w:trHeight w:val="204"/>
          <w:jc w:val="center"/>
        </w:trPr>
        <w:tc>
          <w:tcPr>
            <w:tcW w:w="6885" w:type="dxa"/>
            <w:gridSpan w:val="3"/>
            <w:vMerge/>
            <w:tcBorders>
              <w:left w:val="single" w:sz="8" w:space="0" w:color="auto"/>
              <w:right w:val="single" w:sz="8" w:space="0" w:color="000000" w:themeColor="text1"/>
            </w:tcBorders>
            <w:vAlign w:val="center"/>
          </w:tcPr>
          <w:p w14:paraId="3B540589" w14:textId="77777777" w:rsidR="00435207" w:rsidRPr="00F5539C" w:rsidRDefault="00435207"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21652520" w14:textId="77777777" w:rsidR="00435207" w:rsidRPr="00F5539C" w:rsidRDefault="00435207" w:rsidP="00064D37">
            <w:pPr>
              <w:suppressAutoHyphens/>
              <w:spacing w:before="0" w:after="0"/>
              <w:ind w:firstLine="0"/>
              <w:jc w:val="center"/>
              <w:rPr>
                <w:bCs/>
                <w:sz w:val="22"/>
                <w:szCs w:val="22"/>
              </w:rPr>
            </w:pPr>
            <w:r w:rsidRPr="00F5539C">
              <w:rPr>
                <w:bCs/>
                <w:sz w:val="22"/>
                <w:szCs w:val="22"/>
              </w:rPr>
              <w:t>03.05.01.02</w:t>
            </w:r>
          </w:p>
        </w:tc>
      </w:tr>
      <w:tr w:rsidR="00F5539C" w:rsidRPr="00F5539C" w14:paraId="33B7F5A4" w14:textId="77777777" w:rsidTr="00261DDA">
        <w:trPr>
          <w:trHeight w:val="204"/>
          <w:jc w:val="center"/>
        </w:trPr>
        <w:tc>
          <w:tcPr>
            <w:tcW w:w="6885" w:type="dxa"/>
            <w:gridSpan w:val="3"/>
            <w:vMerge/>
            <w:tcBorders>
              <w:left w:val="single" w:sz="8" w:space="0" w:color="auto"/>
              <w:right w:val="single" w:sz="8" w:space="0" w:color="000000" w:themeColor="text1"/>
            </w:tcBorders>
            <w:vAlign w:val="center"/>
          </w:tcPr>
          <w:p w14:paraId="0988010B" w14:textId="77777777" w:rsidR="00435207" w:rsidRPr="00F5539C" w:rsidRDefault="00435207"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419CB426" w14:textId="77777777" w:rsidR="00435207" w:rsidRPr="00F5539C" w:rsidRDefault="00435207" w:rsidP="00064D37">
            <w:pPr>
              <w:suppressAutoHyphens/>
              <w:spacing w:before="0" w:after="0"/>
              <w:ind w:firstLine="0"/>
              <w:jc w:val="center"/>
              <w:rPr>
                <w:bCs/>
                <w:sz w:val="22"/>
                <w:szCs w:val="22"/>
              </w:rPr>
            </w:pPr>
            <w:r w:rsidRPr="00F5539C">
              <w:rPr>
                <w:bCs/>
                <w:sz w:val="22"/>
                <w:szCs w:val="22"/>
              </w:rPr>
              <w:t>03.05.01.03</w:t>
            </w:r>
          </w:p>
        </w:tc>
      </w:tr>
      <w:tr w:rsidR="00F5539C" w:rsidRPr="00F5539C" w14:paraId="54D5E20B" w14:textId="77777777" w:rsidTr="00261DDA">
        <w:trPr>
          <w:trHeight w:val="204"/>
          <w:jc w:val="center"/>
        </w:trPr>
        <w:tc>
          <w:tcPr>
            <w:tcW w:w="6885" w:type="dxa"/>
            <w:gridSpan w:val="3"/>
            <w:vMerge/>
            <w:tcBorders>
              <w:left w:val="single" w:sz="8" w:space="0" w:color="auto"/>
              <w:right w:val="single" w:sz="8" w:space="0" w:color="000000" w:themeColor="text1"/>
            </w:tcBorders>
            <w:vAlign w:val="center"/>
          </w:tcPr>
          <w:p w14:paraId="33575445" w14:textId="77777777" w:rsidR="00435207" w:rsidRPr="00F5539C" w:rsidRDefault="00435207"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38489DAE" w14:textId="77777777" w:rsidR="00435207" w:rsidRPr="00F5539C" w:rsidRDefault="00435207" w:rsidP="00064D37">
            <w:pPr>
              <w:suppressAutoHyphens/>
              <w:spacing w:before="0" w:after="0"/>
              <w:ind w:firstLine="0"/>
              <w:jc w:val="center"/>
              <w:rPr>
                <w:bCs/>
                <w:sz w:val="22"/>
                <w:szCs w:val="22"/>
              </w:rPr>
            </w:pPr>
            <w:r w:rsidRPr="00F5539C">
              <w:rPr>
                <w:bCs/>
                <w:sz w:val="22"/>
                <w:szCs w:val="22"/>
              </w:rPr>
              <w:t>03.05.02.01</w:t>
            </w:r>
          </w:p>
        </w:tc>
      </w:tr>
      <w:tr w:rsidR="00F5539C" w:rsidRPr="00F5539C" w14:paraId="1EB48BB8" w14:textId="77777777" w:rsidTr="00261DDA">
        <w:trPr>
          <w:trHeight w:val="204"/>
          <w:jc w:val="center"/>
        </w:trPr>
        <w:tc>
          <w:tcPr>
            <w:tcW w:w="6885" w:type="dxa"/>
            <w:gridSpan w:val="3"/>
            <w:vMerge/>
            <w:tcBorders>
              <w:left w:val="single" w:sz="8" w:space="0" w:color="auto"/>
              <w:right w:val="single" w:sz="8" w:space="0" w:color="000000" w:themeColor="text1"/>
            </w:tcBorders>
            <w:vAlign w:val="center"/>
          </w:tcPr>
          <w:p w14:paraId="2C4DA4ED" w14:textId="77777777" w:rsidR="00435207" w:rsidRPr="00F5539C" w:rsidRDefault="00435207"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39BCE546" w14:textId="77777777" w:rsidR="00435207" w:rsidRPr="00F5539C" w:rsidRDefault="00435207" w:rsidP="00064D37">
            <w:pPr>
              <w:suppressAutoHyphens/>
              <w:spacing w:before="0" w:after="0"/>
              <w:ind w:firstLine="0"/>
              <w:jc w:val="center"/>
              <w:rPr>
                <w:bCs/>
                <w:sz w:val="22"/>
                <w:szCs w:val="22"/>
              </w:rPr>
            </w:pPr>
            <w:r w:rsidRPr="00F5539C">
              <w:rPr>
                <w:bCs/>
                <w:sz w:val="22"/>
                <w:szCs w:val="22"/>
              </w:rPr>
              <w:t>03.05.02.02</w:t>
            </w:r>
          </w:p>
        </w:tc>
      </w:tr>
      <w:tr w:rsidR="00F5539C" w:rsidRPr="00F5539C" w14:paraId="1EBF3647" w14:textId="77777777" w:rsidTr="00261DDA">
        <w:trPr>
          <w:trHeight w:val="204"/>
          <w:jc w:val="center"/>
        </w:trPr>
        <w:tc>
          <w:tcPr>
            <w:tcW w:w="6885" w:type="dxa"/>
            <w:gridSpan w:val="3"/>
            <w:vMerge/>
            <w:tcBorders>
              <w:left w:val="single" w:sz="8" w:space="0" w:color="auto"/>
              <w:right w:val="single" w:sz="8" w:space="0" w:color="000000" w:themeColor="text1"/>
            </w:tcBorders>
            <w:vAlign w:val="center"/>
          </w:tcPr>
          <w:p w14:paraId="0F60CACB" w14:textId="77777777" w:rsidR="00435207" w:rsidRPr="00F5539C" w:rsidRDefault="00435207"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0F508306" w14:textId="77777777" w:rsidR="00435207" w:rsidRPr="00F5539C" w:rsidRDefault="00435207" w:rsidP="00064D37">
            <w:pPr>
              <w:suppressAutoHyphens/>
              <w:spacing w:before="0" w:after="0"/>
              <w:ind w:firstLine="0"/>
              <w:jc w:val="center"/>
              <w:rPr>
                <w:bCs/>
                <w:sz w:val="22"/>
                <w:szCs w:val="22"/>
              </w:rPr>
            </w:pPr>
            <w:r w:rsidRPr="00F5539C">
              <w:rPr>
                <w:bCs/>
                <w:sz w:val="22"/>
                <w:szCs w:val="22"/>
              </w:rPr>
              <w:t>03.05.02.03</w:t>
            </w:r>
          </w:p>
        </w:tc>
      </w:tr>
      <w:tr w:rsidR="00F5539C" w:rsidRPr="00F5539C" w14:paraId="3FBFEE17" w14:textId="77777777" w:rsidTr="00261DDA">
        <w:trPr>
          <w:trHeight w:val="204"/>
          <w:jc w:val="center"/>
        </w:trPr>
        <w:tc>
          <w:tcPr>
            <w:tcW w:w="6885" w:type="dxa"/>
            <w:gridSpan w:val="3"/>
            <w:vMerge/>
            <w:tcBorders>
              <w:left w:val="single" w:sz="8" w:space="0" w:color="auto"/>
              <w:right w:val="single" w:sz="8" w:space="0" w:color="000000" w:themeColor="text1"/>
            </w:tcBorders>
            <w:vAlign w:val="center"/>
          </w:tcPr>
          <w:p w14:paraId="28920501" w14:textId="77777777" w:rsidR="00435207" w:rsidRPr="00F5539C" w:rsidRDefault="00435207"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04D6CE95" w14:textId="77777777" w:rsidR="00435207" w:rsidRPr="00F5539C" w:rsidRDefault="00435207" w:rsidP="00064D37">
            <w:pPr>
              <w:suppressAutoHyphens/>
              <w:spacing w:before="0" w:after="0"/>
              <w:ind w:firstLine="0"/>
              <w:jc w:val="center"/>
              <w:rPr>
                <w:bCs/>
                <w:sz w:val="22"/>
                <w:szCs w:val="22"/>
              </w:rPr>
            </w:pPr>
            <w:r w:rsidRPr="00F5539C">
              <w:rPr>
                <w:bCs/>
                <w:sz w:val="22"/>
                <w:szCs w:val="22"/>
              </w:rPr>
              <w:t>03.05.02.04</w:t>
            </w:r>
          </w:p>
        </w:tc>
      </w:tr>
      <w:tr w:rsidR="00F5539C" w:rsidRPr="00F5539C" w14:paraId="3DE642D4" w14:textId="77777777" w:rsidTr="00261DDA">
        <w:trPr>
          <w:trHeight w:val="204"/>
          <w:jc w:val="center"/>
        </w:trPr>
        <w:tc>
          <w:tcPr>
            <w:tcW w:w="6885" w:type="dxa"/>
            <w:gridSpan w:val="3"/>
            <w:vMerge/>
            <w:tcBorders>
              <w:left w:val="single" w:sz="8" w:space="0" w:color="auto"/>
              <w:right w:val="single" w:sz="8" w:space="0" w:color="000000" w:themeColor="text1"/>
            </w:tcBorders>
            <w:vAlign w:val="center"/>
          </w:tcPr>
          <w:p w14:paraId="207181F0" w14:textId="77777777" w:rsidR="00435207" w:rsidRPr="00F5539C" w:rsidRDefault="00435207"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3D92A58F" w14:textId="0E39051E" w:rsidR="00435207" w:rsidRPr="00F5539C" w:rsidRDefault="00435207" w:rsidP="00064D37">
            <w:pPr>
              <w:suppressAutoHyphens/>
              <w:spacing w:before="0" w:after="0"/>
              <w:ind w:firstLine="0"/>
              <w:jc w:val="center"/>
              <w:rPr>
                <w:bCs/>
                <w:sz w:val="22"/>
                <w:szCs w:val="22"/>
              </w:rPr>
            </w:pPr>
            <w:r w:rsidRPr="00F5539C">
              <w:rPr>
                <w:bCs/>
                <w:sz w:val="22"/>
                <w:szCs w:val="22"/>
              </w:rPr>
              <w:t>03.05.02.11</w:t>
            </w:r>
          </w:p>
        </w:tc>
      </w:tr>
      <w:tr w:rsidR="00F5539C" w:rsidRPr="00F5539C" w14:paraId="3A63943D" w14:textId="77777777" w:rsidTr="000F71D4">
        <w:trPr>
          <w:trHeight w:val="204"/>
          <w:jc w:val="center"/>
        </w:trPr>
        <w:tc>
          <w:tcPr>
            <w:tcW w:w="6885" w:type="dxa"/>
            <w:gridSpan w:val="3"/>
            <w:tcBorders>
              <w:left w:val="single" w:sz="8" w:space="0" w:color="auto"/>
              <w:right w:val="single" w:sz="8" w:space="0" w:color="000000" w:themeColor="text1"/>
            </w:tcBorders>
            <w:vAlign w:val="center"/>
          </w:tcPr>
          <w:p w14:paraId="411DB887"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2C3CFA85" w14:textId="77777777" w:rsidR="004E3E54" w:rsidRPr="00F5539C" w:rsidRDefault="004E3E54" w:rsidP="00064D37">
            <w:pPr>
              <w:suppressAutoHyphens/>
              <w:spacing w:before="0" w:after="0"/>
              <w:ind w:firstLine="0"/>
              <w:jc w:val="center"/>
              <w:rPr>
                <w:bCs/>
                <w:sz w:val="22"/>
                <w:szCs w:val="22"/>
              </w:rPr>
            </w:pPr>
          </w:p>
        </w:tc>
      </w:tr>
      <w:tr w:rsidR="00F5539C" w:rsidRPr="00F5539C" w14:paraId="3674B3D7" w14:textId="77777777" w:rsidTr="000F71D4">
        <w:trPr>
          <w:trHeight w:val="204"/>
          <w:jc w:val="center"/>
        </w:trPr>
        <w:tc>
          <w:tcPr>
            <w:tcW w:w="6885" w:type="dxa"/>
            <w:gridSpan w:val="3"/>
            <w:vMerge w:val="restart"/>
            <w:tcBorders>
              <w:left w:val="single" w:sz="8" w:space="0" w:color="auto"/>
              <w:right w:val="single" w:sz="8" w:space="0" w:color="000000" w:themeColor="text1"/>
            </w:tcBorders>
            <w:vAlign w:val="center"/>
          </w:tcPr>
          <w:p w14:paraId="193AAC6C" w14:textId="77777777" w:rsidR="008732E4" w:rsidRPr="00F5539C" w:rsidRDefault="008732E4" w:rsidP="00064D37">
            <w:pPr>
              <w:suppressAutoHyphens/>
              <w:spacing w:before="0" w:after="0"/>
              <w:ind w:firstLine="0"/>
              <w:rPr>
                <w:bCs/>
                <w:sz w:val="22"/>
                <w:szCs w:val="22"/>
              </w:rPr>
            </w:pPr>
            <w:r w:rsidRPr="00F5539C">
              <w:rPr>
                <w:bCs/>
                <w:sz w:val="22"/>
                <w:szCs w:val="22"/>
              </w:rPr>
              <w:t xml:space="preserve">Ligita </w:t>
            </w:r>
            <w:proofErr w:type="spellStart"/>
            <w:r w:rsidRPr="00F5539C">
              <w:rPr>
                <w:bCs/>
                <w:sz w:val="22"/>
                <w:szCs w:val="22"/>
              </w:rPr>
              <w:t>Pūrienė</w:t>
            </w:r>
            <w:proofErr w:type="spellEnd"/>
          </w:p>
          <w:p w14:paraId="7AF570EA" w14:textId="77777777" w:rsidR="008732E4" w:rsidRPr="00F5539C" w:rsidRDefault="008732E4" w:rsidP="00064D37">
            <w:pPr>
              <w:suppressAutoHyphens/>
              <w:spacing w:before="0" w:after="0"/>
              <w:ind w:firstLine="0"/>
              <w:rPr>
                <w:bCs/>
                <w:sz w:val="22"/>
                <w:szCs w:val="22"/>
              </w:rPr>
            </w:pPr>
            <w:r w:rsidRPr="00F5539C">
              <w:rPr>
                <w:bCs/>
                <w:sz w:val="22"/>
                <w:szCs w:val="22"/>
              </w:rPr>
              <w:t>Turto valdymo skyriaus vedėja</w:t>
            </w:r>
          </w:p>
          <w:p w14:paraId="34F9BE5D" w14:textId="7B9BBFE1" w:rsidR="008732E4" w:rsidRPr="00F5539C" w:rsidRDefault="008732E4" w:rsidP="00064D37">
            <w:pPr>
              <w:suppressAutoHyphens/>
              <w:spacing w:before="0" w:after="0"/>
              <w:ind w:firstLine="0"/>
              <w:rPr>
                <w:sz w:val="22"/>
                <w:szCs w:val="22"/>
                <w:shd w:val="clear" w:color="auto" w:fill="FFFFFF"/>
              </w:rPr>
            </w:pPr>
            <w:r w:rsidRPr="00F5539C">
              <w:rPr>
                <w:sz w:val="22"/>
                <w:szCs w:val="22"/>
                <w:shd w:val="clear" w:color="auto" w:fill="FFFFFF"/>
              </w:rPr>
              <w:t>Mob. +370 61877930</w:t>
            </w:r>
          </w:p>
          <w:p w14:paraId="6C08CB47" w14:textId="77777777" w:rsidR="008732E4" w:rsidRPr="00F5539C" w:rsidRDefault="008732E4" w:rsidP="00064D37">
            <w:pPr>
              <w:suppressAutoHyphens/>
              <w:spacing w:before="0" w:after="0"/>
              <w:ind w:firstLine="0"/>
              <w:rPr>
                <w:bCs/>
                <w:sz w:val="22"/>
                <w:szCs w:val="22"/>
              </w:rPr>
            </w:pPr>
            <w:r w:rsidRPr="00F5539C">
              <w:rPr>
                <w:sz w:val="22"/>
                <w:szCs w:val="22"/>
                <w:shd w:val="clear" w:color="auto" w:fill="FFFFFF"/>
              </w:rPr>
              <w:t xml:space="preserve">El. p. </w:t>
            </w:r>
            <w:hyperlink r:id="rId43" w:history="1">
              <w:r w:rsidRPr="00F5539C">
                <w:rPr>
                  <w:rStyle w:val="Hipersaitas"/>
                  <w:color w:val="auto"/>
                </w:rPr>
                <w:t>ligita.puriene</w:t>
              </w:r>
              <w:r w:rsidRPr="00F5539C">
                <w:rPr>
                  <w:rStyle w:val="Hipersaitas"/>
                  <w:color w:val="auto"/>
                  <w:sz w:val="22"/>
                  <w:szCs w:val="22"/>
                </w:rPr>
                <w:t>@kaisiadorys.lt</w:t>
              </w:r>
            </w:hyperlink>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286B464D" w14:textId="77777777" w:rsidR="008732E4" w:rsidRPr="00F5539C" w:rsidRDefault="008732E4" w:rsidP="00064D37">
            <w:pPr>
              <w:suppressAutoHyphens/>
              <w:spacing w:before="0" w:after="0"/>
              <w:ind w:firstLine="0"/>
              <w:jc w:val="center"/>
              <w:rPr>
                <w:bCs/>
                <w:sz w:val="22"/>
                <w:szCs w:val="22"/>
              </w:rPr>
            </w:pPr>
            <w:r w:rsidRPr="00F5539C">
              <w:rPr>
                <w:bCs/>
                <w:sz w:val="22"/>
                <w:szCs w:val="22"/>
              </w:rPr>
              <w:t>03.06.01.01</w:t>
            </w:r>
          </w:p>
        </w:tc>
      </w:tr>
      <w:tr w:rsidR="00F5539C" w:rsidRPr="00F5539C" w14:paraId="3192838F" w14:textId="77777777" w:rsidTr="008732E4">
        <w:trPr>
          <w:trHeight w:val="318"/>
          <w:jc w:val="center"/>
        </w:trPr>
        <w:tc>
          <w:tcPr>
            <w:tcW w:w="6885" w:type="dxa"/>
            <w:gridSpan w:val="3"/>
            <w:vMerge/>
            <w:tcBorders>
              <w:left w:val="single" w:sz="8" w:space="0" w:color="auto"/>
              <w:right w:val="single" w:sz="8" w:space="0" w:color="000000" w:themeColor="text1"/>
            </w:tcBorders>
            <w:vAlign w:val="center"/>
          </w:tcPr>
          <w:p w14:paraId="36241DF7" w14:textId="77777777" w:rsidR="008732E4" w:rsidRPr="00F5539C" w:rsidRDefault="008732E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right w:val="single" w:sz="8" w:space="0" w:color="000000" w:themeColor="text1"/>
            </w:tcBorders>
            <w:vAlign w:val="center"/>
          </w:tcPr>
          <w:p w14:paraId="229E64EC" w14:textId="77777777" w:rsidR="008732E4" w:rsidRPr="00F5539C" w:rsidRDefault="008732E4" w:rsidP="00064D37">
            <w:pPr>
              <w:suppressAutoHyphens/>
              <w:spacing w:before="0" w:after="0"/>
              <w:ind w:firstLine="0"/>
              <w:jc w:val="center"/>
              <w:rPr>
                <w:bCs/>
                <w:sz w:val="22"/>
                <w:szCs w:val="22"/>
              </w:rPr>
            </w:pPr>
            <w:r w:rsidRPr="00F5539C">
              <w:rPr>
                <w:bCs/>
                <w:sz w:val="22"/>
                <w:szCs w:val="22"/>
              </w:rPr>
              <w:t>03.06.01.02</w:t>
            </w:r>
          </w:p>
        </w:tc>
      </w:tr>
      <w:tr w:rsidR="00F5539C" w:rsidRPr="00F5539C" w14:paraId="3A34D701" w14:textId="77777777" w:rsidTr="008732E4">
        <w:trPr>
          <w:trHeight w:val="421"/>
          <w:jc w:val="center"/>
        </w:trPr>
        <w:tc>
          <w:tcPr>
            <w:tcW w:w="6885" w:type="dxa"/>
            <w:gridSpan w:val="3"/>
            <w:vMerge/>
            <w:tcBorders>
              <w:left w:val="single" w:sz="8" w:space="0" w:color="auto"/>
              <w:right w:val="single" w:sz="8" w:space="0" w:color="000000" w:themeColor="text1"/>
            </w:tcBorders>
            <w:vAlign w:val="center"/>
          </w:tcPr>
          <w:p w14:paraId="5D2598B6" w14:textId="77777777" w:rsidR="008732E4" w:rsidRPr="00F5539C" w:rsidRDefault="008732E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000000" w:themeColor="text1"/>
              <w:right w:val="single" w:sz="8" w:space="0" w:color="000000" w:themeColor="text1"/>
            </w:tcBorders>
            <w:vAlign w:val="center"/>
          </w:tcPr>
          <w:p w14:paraId="06605F4E" w14:textId="2B7E26CD" w:rsidR="008732E4" w:rsidRPr="00F5539C" w:rsidRDefault="008732E4" w:rsidP="00064D37">
            <w:pPr>
              <w:suppressAutoHyphens/>
              <w:spacing w:before="0" w:after="0"/>
              <w:ind w:firstLine="0"/>
              <w:jc w:val="center"/>
              <w:rPr>
                <w:bCs/>
                <w:sz w:val="22"/>
                <w:szCs w:val="22"/>
              </w:rPr>
            </w:pPr>
            <w:r w:rsidRPr="00F5539C">
              <w:rPr>
                <w:bCs/>
                <w:sz w:val="22"/>
                <w:szCs w:val="22"/>
              </w:rPr>
              <w:t>03.06.01.04</w:t>
            </w:r>
          </w:p>
        </w:tc>
      </w:tr>
      <w:tr w:rsidR="00F5539C" w:rsidRPr="00F5539C" w14:paraId="18FAB6B2" w14:textId="77777777" w:rsidTr="00435207">
        <w:trPr>
          <w:trHeight w:val="255"/>
          <w:jc w:val="center"/>
        </w:trPr>
        <w:tc>
          <w:tcPr>
            <w:tcW w:w="6885" w:type="dxa"/>
            <w:gridSpan w:val="3"/>
            <w:tcBorders>
              <w:left w:val="single" w:sz="8" w:space="0" w:color="auto"/>
              <w:right w:val="single" w:sz="8" w:space="0" w:color="000000" w:themeColor="text1"/>
            </w:tcBorders>
            <w:vAlign w:val="center"/>
          </w:tcPr>
          <w:p w14:paraId="4EB3291B"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A3CC913" w14:textId="77777777" w:rsidR="004E3E54" w:rsidRPr="00F5539C" w:rsidRDefault="004E3E54" w:rsidP="00064D37">
            <w:pPr>
              <w:suppressAutoHyphens/>
              <w:spacing w:before="0" w:after="0"/>
              <w:ind w:firstLine="0"/>
              <w:jc w:val="center"/>
              <w:rPr>
                <w:bCs/>
                <w:sz w:val="22"/>
                <w:szCs w:val="22"/>
              </w:rPr>
            </w:pPr>
          </w:p>
        </w:tc>
      </w:tr>
      <w:tr w:rsidR="00F5539C" w:rsidRPr="00F5539C" w14:paraId="3CBA11E6" w14:textId="77777777" w:rsidTr="000F71D4">
        <w:trPr>
          <w:trHeight w:val="204"/>
          <w:jc w:val="center"/>
        </w:trPr>
        <w:tc>
          <w:tcPr>
            <w:tcW w:w="6885" w:type="dxa"/>
            <w:gridSpan w:val="3"/>
            <w:vMerge w:val="restart"/>
            <w:tcBorders>
              <w:left w:val="single" w:sz="8" w:space="0" w:color="auto"/>
              <w:right w:val="single" w:sz="8" w:space="0" w:color="000000" w:themeColor="text1"/>
            </w:tcBorders>
            <w:vAlign w:val="center"/>
          </w:tcPr>
          <w:p w14:paraId="653F8781" w14:textId="77777777" w:rsidR="004E3E54" w:rsidRPr="00F5539C" w:rsidRDefault="004E3E54" w:rsidP="00064D37">
            <w:pPr>
              <w:suppressAutoHyphens/>
              <w:spacing w:before="0" w:after="0"/>
              <w:ind w:firstLine="0"/>
              <w:rPr>
                <w:bCs/>
                <w:sz w:val="22"/>
                <w:szCs w:val="22"/>
              </w:rPr>
            </w:pPr>
            <w:r w:rsidRPr="00F5539C">
              <w:rPr>
                <w:bCs/>
                <w:sz w:val="22"/>
                <w:szCs w:val="22"/>
              </w:rPr>
              <w:t xml:space="preserve">Eglė </w:t>
            </w:r>
            <w:proofErr w:type="spellStart"/>
            <w:r w:rsidRPr="00F5539C">
              <w:rPr>
                <w:bCs/>
                <w:sz w:val="22"/>
                <w:szCs w:val="22"/>
              </w:rPr>
              <w:t>Grendienė</w:t>
            </w:r>
            <w:proofErr w:type="spellEnd"/>
          </w:p>
          <w:p w14:paraId="513E4C95" w14:textId="77777777" w:rsidR="004E3E54" w:rsidRPr="00F5539C" w:rsidRDefault="004E3E54" w:rsidP="00064D37">
            <w:pPr>
              <w:suppressAutoHyphens/>
              <w:spacing w:before="0" w:after="0"/>
              <w:ind w:firstLine="0"/>
              <w:rPr>
                <w:bCs/>
                <w:sz w:val="22"/>
                <w:szCs w:val="22"/>
              </w:rPr>
            </w:pPr>
            <w:r w:rsidRPr="00F5539C">
              <w:rPr>
                <w:bCs/>
                <w:sz w:val="22"/>
                <w:szCs w:val="22"/>
              </w:rPr>
              <w:t>Jaunimo reikalų koordinatorė</w:t>
            </w:r>
          </w:p>
          <w:p w14:paraId="5E0CDF79" w14:textId="7A365704" w:rsidR="004E3E54" w:rsidRPr="00F5539C" w:rsidRDefault="006151B8" w:rsidP="00064D37">
            <w:pPr>
              <w:suppressAutoHyphens/>
              <w:spacing w:before="0" w:after="0"/>
              <w:ind w:firstLine="0"/>
              <w:rPr>
                <w:sz w:val="22"/>
                <w:szCs w:val="22"/>
                <w:shd w:val="clear" w:color="auto" w:fill="FFFFFF"/>
              </w:rPr>
            </w:pPr>
            <w:r w:rsidRPr="00F5539C">
              <w:rPr>
                <w:sz w:val="22"/>
                <w:szCs w:val="22"/>
                <w:shd w:val="clear" w:color="auto" w:fill="FFFFFF"/>
              </w:rPr>
              <w:t>Mob</w:t>
            </w:r>
            <w:r w:rsidR="004E3E54" w:rsidRPr="00F5539C">
              <w:rPr>
                <w:sz w:val="22"/>
                <w:szCs w:val="22"/>
                <w:shd w:val="clear" w:color="auto" w:fill="FFFFFF"/>
              </w:rPr>
              <w:t>. +370 62013056</w:t>
            </w:r>
          </w:p>
          <w:p w14:paraId="2EE5FBA7" w14:textId="77777777" w:rsidR="004E3E54" w:rsidRPr="00F5539C" w:rsidRDefault="004E3E54" w:rsidP="00064D37">
            <w:pPr>
              <w:suppressAutoHyphens/>
              <w:spacing w:before="0" w:after="0"/>
              <w:ind w:firstLine="0"/>
              <w:rPr>
                <w:rStyle w:val="Hipersaitas"/>
                <w:color w:val="auto"/>
                <w:sz w:val="22"/>
                <w:szCs w:val="22"/>
              </w:rPr>
            </w:pPr>
            <w:r w:rsidRPr="00F5539C">
              <w:rPr>
                <w:sz w:val="22"/>
                <w:szCs w:val="22"/>
                <w:shd w:val="clear" w:color="auto" w:fill="FFFFFF"/>
              </w:rPr>
              <w:t xml:space="preserve">El. p. </w:t>
            </w:r>
            <w:hyperlink r:id="rId44" w:history="1">
              <w:r w:rsidRPr="00F5539C">
                <w:rPr>
                  <w:rStyle w:val="Hipersaitas"/>
                  <w:color w:val="auto"/>
                  <w:sz w:val="22"/>
                  <w:szCs w:val="22"/>
                </w:rPr>
                <w:t>egle.grendiene@kaisiadorys.lt</w:t>
              </w:r>
            </w:hyperlink>
          </w:p>
          <w:p w14:paraId="47F3EF36" w14:textId="77777777" w:rsidR="004E3E54" w:rsidRPr="00F5539C" w:rsidRDefault="004E3E54" w:rsidP="00064D37">
            <w:pPr>
              <w:suppressAutoHyphens/>
              <w:spacing w:before="0" w:after="0"/>
              <w:ind w:firstLine="0"/>
              <w:rPr>
                <w:rStyle w:val="Hipersaitas"/>
                <w:color w:val="auto"/>
              </w:rPr>
            </w:pPr>
          </w:p>
          <w:p w14:paraId="742CD7A3"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7596D11" w14:textId="77777777" w:rsidR="004E3E54" w:rsidRPr="00F5539C" w:rsidRDefault="004E3E54" w:rsidP="00064D37">
            <w:pPr>
              <w:suppressAutoHyphens/>
              <w:spacing w:before="0" w:after="0"/>
              <w:ind w:firstLine="0"/>
              <w:jc w:val="center"/>
              <w:rPr>
                <w:bCs/>
                <w:sz w:val="22"/>
                <w:szCs w:val="22"/>
              </w:rPr>
            </w:pPr>
            <w:r w:rsidRPr="00F5539C">
              <w:rPr>
                <w:bCs/>
                <w:sz w:val="22"/>
                <w:szCs w:val="22"/>
              </w:rPr>
              <w:lastRenderedPageBreak/>
              <w:t>03.07.01.01</w:t>
            </w:r>
          </w:p>
        </w:tc>
      </w:tr>
      <w:tr w:rsidR="00F5539C" w:rsidRPr="00F5539C" w14:paraId="62BBB3AA" w14:textId="77777777" w:rsidTr="000F71D4">
        <w:trPr>
          <w:trHeight w:val="204"/>
          <w:jc w:val="center"/>
        </w:trPr>
        <w:tc>
          <w:tcPr>
            <w:tcW w:w="6885" w:type="dxa"/>
            <w:gridSpan w:val="3"/>
            <w:vMerge/>
            <w:vAlign w:val="center"/>
          </w:tcPr>
          <w:p w14:paraId="494D6D9C"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3A72D755" w14:textId="77777777" w:rsidR="004E3E54" w:rsidRPr="00F5539C" w:rsidRDefault="004E3E54" w:rsidP="00064D37">
            <w:pPr>
              <w:suppressAutoHyphens/>
              <w:spacing w:before="0" w:after="0"/>
              <w:ind w:firstLine="0"/>
              <w:jc w:val="center"/>
              <w:rPr>
                <w:bCs/>
                <w:sz w:val="22"/>
                <w:szCs w:val="22"/>
              </w:rPr>
            </w:pPr>
            <w:r w:rsidRPr="00F5539C">
              <w:rPr>
                <w:bCs/>
                <w:sz w:val="22"/>
                <w:szCs w:val="22"/>
              </w:rPr>
              <w:t>03.07.01.02</w:t>
            </w:r>
          </w:p>
        </w:tc>
      </w:tr>
      <w:tr w:rsidR="00F5539C" w:rsidRPr="00F5539C" w14:paraId="57179977" w14:textId="77777777" w:rsidTr="000F71D4">
        <w:trPr>
          <w:trHeight w:val="204"/>
          <w:jc w:val="center"/>
        </w:trPr>
        <w:tc>
          <w:tcPr>
            <w:tcW w:w="6885" w:type="dxa"/>
            <w:gridSpan w:val="3"/>
            <w:vMerge/>
            <w:vAlign w:val="center"/>
          </w:tcPr>
          <w:p w14:paraId="55E86E27"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50D6AF80" w14:textId="77777777" w:rsidR="004E3E54" w:rsidRPr="00F5539C" w:rsidRDefault="004E3E54" w:rsidP="00064D37">
            <w:pPr>
              <w:suppressAutoHyphens/>
              <w:spacing w:before="0" w:after="0"/>
              <w:ind w:firstLine="0"/>
              <w:jc w:val="center"/>
              <w:rPr>
                <w:bCs/>
                <w:sz w:val="22"/>
                <w:szCs w:val="22"/>
              </w:rPr>
            </w:pPr>
            <w:r w:rsidRPr="00F5539C">
              <w:rPr>
                <w:bCs/>
                <w:sz w:val="22"/>
                <w:szCs w:val="22"/>
              </w:rPr>
              <w:t>03.07.01.03</w:t>
            </w:r>
          </w:p>
        </w:tc>
      </w:tr>
      <w:tr w:rsidR="00F5539C" w:rsidRPr="00F5539C" w14:paraId="464E142C" w14:textId="77777777" w:rsidTr="000F71D4">
        <w:trPr>
          <w:trHeight w:val="204"/>
          <w:jc w:val="center"/>
        </w:trPr>
        <w:tc>
          <w:tcPr>
            <w:tcW w:w="6885" w:type="dxa"/>
            <w:gridSpan w:val="3"/>
            <w:vMerge/>
            <w:vAlign w:val="center"/>
          </w:tcPr>
          <w:p w14:paraId="25A8E30F" w14:textId="77777777" w:rsidR="00F65DF3" w:rsidRPr="00F5539C" w:rsidRDefault="00F65DF3"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5B1B6DBF" w14:textId="49CEE5FB" w:rsidR="00F65DF3" w:rsidRPr="00F5539C" w:rsidRDefault="00F65DF3" w:rsidP="00064D37">
            <w:pPr>
              <w:suppressAutoHyphens/>
              <w:spacing w:before="0" w:after="0"/>
              <w:ind w:firstLine="0"/>
              <w:jc w:val="center"/>
              <w:rPr>
                <w:bCs/>
                <w:sz w:val="22"/>
                <w:szCs w:val="22"/>
              </w:rPr>
            </w:pPr>
            <w:r w:rsidRPr="00F5539C">
              <w:rPr>
                <w:bCs/>
                <w:sz w:val="22"/>
                <w:szCs w:val="22"/>
              </w:rPr>
              <w:t>03.07.01.05</w:t>
            </w:r>
          </w:p>
        </w:tc>
      </w:tr>
      <w:tr w:rsidR="00F5539C" w:rsidRPr="00F5539C" w14:paraId="4540673B" w14:textId="77777777" w:rsidTr="000F71D4">
        <w:trPr>
          <w:trHeight w:val="204"/>
          <w:jc w:val="center"/>
        </w:trPr>
        <w:tc>
          <w:tcPr>
            <w:tcW w:w="6885" w:type="dxa"/>
            <w:gridSpan w:val="3"/>
            <w:vMerge/>
            <w:vAlign w:val="center"/>
          </w:tcPr>
          <w:p w14:paraId="3F674D83" w14:textId="77777777" w:rsidR="004E3E54" w:rsidRPr="00F5539C" w:rsidRDefault="004E3E54" w:rsidP="00064D37">
            <w:pPr>
              <w:suppressAutoHyphens/>
              <w:spacing w:before="0" w:after="0"/>
              <w:ind w:firstLine="0"/>
              <w:rPr>
                <w:bCs/>
                <w:sz w:val="22"/>
                <w:szCs w:val="22"/>
              </w:rPr>
            </w:pP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91567EA" w14:textId="77777777" w:rsidR="004E3E54" w:rsidRPr="00F5539C" w:rsidRDefault="004E3E54" w:rsidP="00064D37">
            <w:pPr>
              <w:suppressAutoHyphens/>
              <w:spacing w:before="0" w:after="0"/>
              <w:ind w:firstLine="0"/>
              <w:jc w:val="center"/>
              <w:rPr>
                <w:bCs/>
                <w:sz w:val="22"/>
                <w:szCs w:val="22"/>
              </w:rPr>
            </w:pPr>
            <w:r w:rsidRPr="00F5539C">
              <w:rPr>
                <w:bCs/>
                <w:sz w:val="22"/>
                <w:szCs w:val="22"/>
              </w:rPr>
              <w:t>03.07.01.04</w:t>
            </w:r>
          </w:p>
        </w:tc>
      </w:tr>
      <w:tr w:rsidR="00F5539C" w:rsidRPr="00F5539C" w14:paraId="4CCA89C5"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vAlign w:val="center"/>
          </w:tcPr>
          <w:p w14:paraId="52C51993" w14:textId="77777777" w:rsidR="004E3E54" w:rsidRPr="00F5539C" w:rsidRDefault="004E3E54" w:rsidP="00064D37">
            <w:pPr>
              <w:suppressAutoHyphens/>
              <w:spacing w:before="0" w:after="0"/>
              <w:ind w:firstLine="0"/>
              <w:jc w:val="center"/>
              <w:rPr>
                <w:b/>
                <w:bCs/>
                <w:sz w:val="22"/>
                <w:szCs w:val="22"/>
              </w:rPr>
            </w:pPr>
            <w:r w:rsidRPr="00F5539C">
              <w:rPr>
                <w:b/>
                <w:bCs/>
                <w:sz w:val="22"/>
                <w:szCs w:val="22"/>
              </w:rPr>
              <w:t>Vykdytojai</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vAlign w:val="center"/>
          </w:tcPr>
          <w:p w14:paraId="6E72FFC1" w14:textId="77777777" w:rsidR="004E3E54" w:rsidRPr="00F5539C" w:rsidRDefault="004E3E54" w:rsidP="00064D37">
            <w:pPr>
              <w:suppressAutoHyphens/>
              <w:spacing w:before="0" w:after="0"/>
              <w:ind w:firstLine="0"/>
              <w:jc w:val="center"/>
              <w:rPr>
                <w:b/>
                <w:bCs/>
                <w:sz w:val="22"/>
                <w:szCs w:val="22"/>
              </w:rPr>
            </w:pPr>
            <w:r w:rsidRPr="00F5539C">
              <w:rPr>
                <w:b/>
                <w:bCs/>
                <w:sz w:val="22"/>
                <w:szCs w:val="22"/>
              </w:rPr>
              <w:t>Kodas</w:t>
            </w:r>
          </w:p>
        </w:tc>
      </w:tr>
      <w:tr w:rsidR="00F5539C" w:rsidRPr="00F5539C" w14:paraId="7C138B11"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vAlign w:val="center"/>
          </w:tcPr>
          <w:p w14:paraId="111431BF" w14:textId="77777777" w:rsidR="004E3E54" w:rsidRPr="00F5539C" w:rsidRDefault="004E3E54" w:rsidP="00064D37">
            <w:pPr>
              <w:suppressAutoHyphens/>
              <w:spacing w:before="0" w:after="0"/>
              <w:ind w:firstLine="0"/>
              <w:jc w:val="left"/>
              <w:rPr>
                <w:b/>
                <w:bCs/>
                <w:sz w:val="22"/>
                <w:szCs w:val="22"/>
              </w:rPr>
            </w:pPr>
            <w:r w:rsidRPr="00F5539C">
              <w:rPr>
                <w:sz w:val="22"/>
                <w:szCs w:val="22"/>
              </w:rPr>
              <w:t>Kaišiadorių rajono savivaldybės administracija</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vAlign w:val="center"/>
          </w:tcPr>
          <w:p w14:paraId="4EC5246F" w14:textId="77777777" w:rsidR="004E3E54" w:rsidRPr="00F5539C" w:rsidRDefault="004E3E54" w:rsidP="00064D37">
            <w:pPr>
              <w:spacing w:before="0" w:after="0"/>
              <w:ind w:firstLine="0"/>
              <w:jc w:val="center"/>
              <w:rPr>
                <w:sz w:val="22"/>
                <w:szCs w:val="22"/>
              </w:rPr>
            </w:pPr>
            <w:r w:rsidRPr="00F5539C">
              <w:rPr>
                <w:sz w:val="22"/>
                <w:szCs w:val="22"/>
              </w:rPr>
              <w:t>188773916</w:t>
            </w:r>
          </w:p>
        </w:tc>
      </w:tr>
      <w:tr w:rsidR="00F5539C" w:rsidRPr="00F5539C" w14:paraId="758E4E5F"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tcPr>
          <w:p w14:paraId="14CAF5BA" w14:textId="77777777" w:rsidR="004E3E54" w:rsidRPr="00F5539C" w:rsidRDefault="004E3E54" w:rsidP="00064D37">
            <w:pPr>
              <w:suppressAutoHyphens/>
              <w:spacing w:before="0" w:after="0"/>
              <w:ind w:firstLine="0"/>
              <w:jc w:val="left"/>
              <w:rPr>
                <w:sz w:val="22"/>
                <w:szCs w:val="22"/>
              </w:rPr>
            </w:pPr>
            <w:r w:rsidRPr="00F5539C">
              <w:rPr>
                <w:sz w:val="22"/>
                <w:szCs w:val="22"/>
              </w:rPr>
              <w:t xml:space="preserve">Kaišiadorių Algirdo Brazausko gimnazija </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tcPr>
          <w:p w14:paraId="49419F6F" w14:textId="77777777" w:rsidR="004E3E54" w:rsidRPr="00F5539C" w:rsidRDefault="004E3E54" w:rsidP="00064D37">
            <w:pPr>
              <w:spacing w:before="0" w:after="0"/>
              <w:ind w:firstLine="0"/>
              <w:jc w:val="center"/>
              <w:rPr>
                <w:sz w:val="22"/>
                <w:szCs w:val="22"/>
              </w:rPr>
            </w:pPr>
            <w:r w:rsidRPr="00F5539C">
              <w:rPr>
                <w:sz w:val="22"/>
                <w:szCs w:val="22"/>
              </w:rPr>
              <w:t>190596280</w:t>
            </w:r>
          </w:p>
        </w:tc>
      </w:tr>
      <w:tr w:rsidR="00F5539C" w:rsidRPr="00F5539C" w14:paraId="6871C087"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tcPr>
          <w:p w14:paraId="6F6185AD" w14:textId="77777777" w:rsidR="004E3E54" w:rsidRPr="00F5539C" w:rsidRDefault="004E3E54" w:rsidP="00064D37">
            <w:pPr>
              <w:suppressAutoHyphens/>
              <w:spacing w:before="0" w:after="0"/>
              <w:ind w:firstLine="0"/>
              <w:jc w:val="left"/>
              <w:rPr>
                <w:sz w:val="22"/>
                <w:szCs w:val="22"/>
              </w:rPr>
            </w:pPr>
            <w:r w:rsidRPr="00F5539C">
              <w:rPr>
                <w:sz w:val="22"/>
                <w:szCs w:val="22"/>
              </w:rPr>
              <w:t xml:space="preserve">Kaišiadorių Vaclovo Giržado progimnazija </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tcPr>
          <w:p w14:paraId="0B521EBC" w14:textId="77777777" w:rsidR="004E3E54" w:rsidRPr="00F5539C" w:rsidRDefault="004E3E54" w:rsidP="00064D37">
            <w:pPr>
              <w:spacing w:before="0" w:after="0"/>
              <w:ind w:firstLine="0"/>
              <w:jc w:val="center"/>
              <w:rPr>
                <w:sz w:val="22"/>
                <w:szCs w:val="22"/>
              </w:rPr>
            </w:pPr>
            <w:r w:rsidRPr="00F5539C">
              <w:rPr>
                <w:sz w:val="22"/>
                <w:szCs w:val="22"/>
              </w:rPr>
              <w:t>190596323</w:t>
            </w:r>
          </w:p>
        </w:tc>
      </w:tr>
      <w:tr w:rsidR="00F5539C" w:rsidRPr="00F5539C" w14:paraId="263CDA5A"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tcPr>
          <w:p w14:paraId="6EF3D7A7" w14:textId="77777777" w:rsidR="004E3E54" w:rsidRPr="00F5539C" w:rsidRDefault="004E3E54" w:rsidP="00064D37">
            <w:pPr>
              <w:suppressAutoHyphens/>
              <w:spacing w:before="0" w:after="0"/>
              <w:ind w:firstLine="0"/>
              <w:jc w:val="left"/>
              <w:rPr>
                <w:sz w:val="22"/>
                <w:szCs w:val="22"/>
              </w:rPr>
            </w:pPr>
            <w:r w:rsidRPr="00F5539C">
              <w:rPr>
                <w:sz w:val="22"/>
                <w:szCs w:val="22"/>
              </w:rPr>
              <w:t>Kaišiadorių r. Rumšiškių Antano Baranausko gimnazija</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tcPr>
          <w:p w14:paraId="1BA50EFE" w14:textId="77777777" w:rsidR="004E3E54" w:rsidRPr="00F5539C" w:rsidRDefault="004E3E54" w:rsidP="00064D37">
            <w:pPr>
              <w:spacing w:before="0" w:after="0"/>
              <w:ind w:firstLine="0"/>
              <w:jc w:val="center"/>
              <w:rPr>
                <w:sz w:val="22"/>
                <w:szCs w:val="22"/>
              </w:rPr>
            </w:pPr>
            <w:r w:rsidRPr="00F5539C">
              <w:rPr>
                <w:sz w:val="22"/>
                <w:szCs w:val="22"/>
              </w:rPr>
              <w:t>190596519</w:t>
            </w:r>
          </w:p>
        </w:tc>
      </w:tr>
      <w:tr w:rsidR="00F5539C" w:rsidRPr="00F5539C" w14:paraId="331DFDF9"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tcPr>
          <w:p w14:paraId="07916B64" w14:textId="77777777" w:rsidR="004E3E54" w:rsidRPr="00F5539C" w:rsidRDefault="004E3E54" w:rsidP="00064D37">
            <w:pPr>
              <w:suppressAutoHyphens/>
              <w:spacing w:before="0" w:after="0"/>
              <w:ind w:firstLine="0"/>
              <w:jc w:val="left"/>
              <w:rPr>
                <w:sz w:val="22"/>
                <w:szCs w:val="22"/>
              </w:rPr>
            </w:pPr>
            <w:r w:rsidRPr="00F5539C">
              <w:rPr>
                <w:sz w:val="22"/>
                <w:szCs w:val="22"/>
              </w:rPr>
              <w:t xml:space="preserve">Kaišiadorių r. Žiežmarių gimnazija </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tcPr>
          <w:p w14:paraId="70D193BF" w14:textId="77777777" w:rsidR="004E3E54" w:rsidRPr="00F5539C" w:rsidRDefault="004E3E54" w:rsidP="00064D37">
            <w:pPr>
              <w:spacing w:before="0" w:after="0"/>
              <w:ind w:firstLine="0"/>
              <w:jc w:val="center"/>
              <w:rPr>
                <w:sz w:val="22"/>
                <w:szCs w:val="22"/>
              </w:rPr>
            </w:pPr>
            <w:r w:rsidRPr="00F5539C">
              <w:rPr>
                <w:sz w:val="22"/>
                <w:szCs w:val="22"/>
              </w:rPr>
              <w:t>190596476</w:t>
            </w:r>
          </w:p>
        </w:tc>
      </w:tr>
      <w:tr w:rsidR="00F5539C" w:rsidRPr="00F5539C" w14:paraId="52164D3B"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tcPr>
          <w:p w14:paraId="20A50F67" w14:textId="77777777" w:rsidR="004E3E54" w:rsidRPr="00F5539C" w:rsidRDefault="004E3E54" w:rsidP="00064D37">
            <w:pPr>
              <w:suppressAutoHyphens/>
              <w:spacing w:before="0" w:after="0"/>
              <w:ind w:firstLine="0"/>
              <w:jc w:val="left"/>
              <w:rPr>
                <w:sz w:val="22"/>
                <w:szCs w:val="22"/>
              </w:rPr>
            </w:pPr>
            <w:r w:rsidRPr="00F5539C">
              <w:rPr>
                <w:sz w:val="22"/>
                <w:szCs w:val="22"/>
              </w:rPr>
              <w:t xml:space="preserve">Kaišiadorių r. Kruonio pagrindinė mokykla </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tcPr>
          <w:p w14:paraId="774CA301" w14:textId="77777777" w:rsidR="004E3E54" w:rsidRPr="00F5539C" w:rsidRDefault="004E3E54" w:rsidP="00064D37">
            <w:pPr>
              <w:spacing w:before="0" w:after="0"/>
              <w:ind w:firstLine="0"/>
              <w:jc w:val="center"/>
              <w:rPr>
                <w:sz w:val="22"/>
                <w:szCs w:val="22"/>
              </w:rPr>
            </w:pPr>
            <w:r w:rsidRPr="00F5539C">
              <w:rPr>
                <w:sz w:val="22"/>
                <w:szCs w:val="22"/>
              </w:rPr>
              <w:t>190596857</w:t>
            </w:r>
          </w:p>
        </w:tc>
      </w:tr>
      <w:tr w:rsidR="00F5539C" w:rsidRPr="00F5539C" w14:paraId="7383751E"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tcPr>
          <w:p w14:paraId="3C9DB19E" w14:textId="77777777" w:rsidR="004E3E54" w:rsidRPr="00F5539C" w:rsidRDefault="004E3E54" w:rsidP="00064D37">
            <w:pPr>
              <w:suppressAutoHyphens/>
              <w:spacing w:before="0" w:after="0"/>
              <w:ind w:firstLine="0"/>
              <w:jc w:val="left"/>
              <w:rPr>
                <w:sz w:val="22"/>
                <w:szCs w:val="22"/>
              </w:rPr>
            </w:pPr>
            <w:r w:rsidRPr="00F5539C">
              <w:rPr>
                <w:sz w:val="22"/>
                <w:szCs w:val="22"/>
              </w:rPr>
              <w:t xml:space="preserve">Kaišiadorių r. </w:t>
            </w:r>
            <w:proofErr w:type="spellStart"/>
            <w:r w:rsidRPr="00F5539C">
              <w:rPr>
                <w:sz w:val="22"/>
                <w:szCs w:val="22"/>
              </w:rPr>
              <w:t>Palomenės</w:t>
            </w:r>
            <w:proofErr w:type="spellEnd"/>
            <w:r w:rsidRPr="00F5539C">
              <w:rPr>
                <w:sz w:val="22"/>
                <w:szCs w:val="22"/>
              </w:rPr>
              <w:t xml:space="preserve"> pagrindinė mokykla </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tcPr>
          <w:p w14:paraId="08B3C46E" w14:textId="77777777" w:rsidR="004E3E54" w:rsidRPr="00F5539C" w:rsidRDefault="004E3E54" w:rsidP="00064D37">
            <w:pPr>
              <w:spacing w:before="0" w:after="0"/>
              <w:ind w:firstLine="0"/>
              <w:jc w:val="center"/>
              <w:rPr>
                <w:sz w:val="22"/>
                <w:szCs w:val="22"/>
              </w:rPr>
            </w:pPr>
            <w:r w:rsidRPr="00F5539C">
              <w:rPr>
                <w:sz w:val="22"/>
                <w:szCs w:val="22"/>
              </w:rPr>
              <w:t>290595560</w:t>
            </w:r>
          </w:p>
        </w:tc>
      </w:tr>
      <w:tr w:rsidR="00F5539C" w:rsidRPr="00F5539C" w14:paraId="7D1D5C61"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tcPr>
          <w:p w14:paraId="1530F2D7" w14:textId="77777777" w:rsidR="004E3E54" w:rsidRPr="00F5539C" w:rsidRDefault="004E3E54" w:rsidP="00064D37">
            <w:pPr>
              <w:suppressAutoHyphens/>
              <w:spacing w:before="0" w:after="0"/>
              <w:ind w:firstLine="0"/>
              <w:jc w:val="left"/>
              <w:rPr>
                <w:sz w:val="22"/>
                <w:szCs w:val="22"/>
              </w:rPr>
            </w:pPr>
            <w:r w:rsidRPr="00F5539C">
              <w:rPr>
                <w:sz w:val="22"/>
                <w:szCs w:val="22"/>
              </w:rPr>
              <w:t xml:space="preserve">Kaišiadorių r. Žaslių pagrindinė mokykla </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tcPr>
          <w:p w14:paraId="11E0EE29" w14:textId="77777777" w:rsidR="004E3E54" w:rsidRPr="00F5539C" w:rsidRDefault="004E3E54" w:rsidP="00064D37">
            <w:pPr>
              <w:spacing w:before="0" w:after="0"/>
              <w:ind w:firstLine="0"/>
              <w:jc w:val="center"/>
              <w:rPr>
                <w:sz w:val="22"/>
                <w:szCs w:val="22"/>
              </w:rPr>
            </w:pPr>
            <w:r w:rsidRPr="00F5539C">
              <w:rPr>
                <w:sz w:val="22"/>
                <w:szCs w:val="22"/>
              </w:rPr>
              <w:t>190596661</w:t>
            </w:r>
          </w:p>
        </w:tc>
      </w:tr>
      <w:tr w:rsidR="00F5539C" w:rsidRPr="00F5539C" w14:paraId="2208713F"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tcPr>
          <w:p w14:paraId="6A6DEBFF" w14:textId="77777777" w:rsidR="004E3E54" w:rsidRPr="00F5539C" w:rsidRDefault="004E3E54" w:rsidP="00064D37">
            <w:pPr>
              <w:suppressAutoHyphens/>
              <w:spacing w:before="0" w:after="0"/>
              <w:ind w:firstLine="0"/>
              <w:jc w:val="left"/>
              <w:rPr>
                <w:sz w:val="22"/>
                <w:szCs w:val="22"/>
              </w:rPr>
            </w:pPr>
            <w:r w:rsidRPr="00F5539C">
              <w:rPr>
                <w:sz w:val="22"/>
                <w:szCs w:val="22"/>
              </w:rPr>
              <w:t xml:space="preserve">Kaišiadorių r. </w:t>
            </w:r>
            <w:proofErr w:type="spellStart"/>
            <w:r w:rsidRPr="00F5539C">
              <w:rPr>
                <w:sz w:val="22"/>
                <w:szCs w:val="22"/>
              </w:rPr>
              <w:t>Gudienos</w:t>
            </w:r>
            <w:proofErr w:type="spellEnd"/>
            <w:r w:rsidRPr="00F5539C">
              <w:rPr>
                <w:sz w:val="22"/>
                <w:szCs w:val="22"/>
              </w:rPr>
              <w:t xml:space="preserve"> mokykla-darželis „Rugelis“ </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tcPr>
          <w:p w14:paraId="16039218" w14:textId="77777777" w:rsidR="004E3E54" w:rsidRPr="00F5539C" w:rsidRDefault="004E3E54" w:rsidP="00064D37">
            <w:pPr>
              <w:spacing w:before="0" w:after="0"/>
              <w:ind w:firstLine="0"/>
              <w:jc w:val="center"/>
              <w:rPr>
                <w:sz w:val="22"/>
                <w:szCs w:val="22"/>
              </w:rPr>
            </w:pPr>
            <w:r w:rsidRPr="00F5539C">
              <w:rPr>
                <w:sz w:val="22"/>
                <w:szCs w:val="22"/>
              </w:rPr>
              <w:t>190504727</w:t>
            </w:r>
          </w:p>
        </w:tc>
      </w:tr>
      <w:tr w:rsidR="00F5539C" w:rsidRPr="00F5539C" w14:paraId="0D8113C7"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tcPr>
          <w:p w14:paraId="38ED3F26" w14:textId="77777777" w:rsidR="004E3E54" w:rsidRPr="00F5539C" w:rsidRDefault="004E3E54" w:rsidP="00064D37">
            <w:pPr>
              <w:suppressAutoHyphens/>
              <w:spacing w:before="0" w:after="0"/>
              <w:ind w:firstLine="0"/>
              <w:jc w:val="left"/>
              <w:rPr>
                <w:sz w:val="22"/>
                <w:szCs w:val="22"/>
              </w:rPr>
            </w:pPr>
            <w:r w:rsidRPr="00F5539C">
              <w:rPr>
                <w:sz w:val="22"/>
                <w:szCs w:val="22"/>
              </w:rPr>
              <w:t xml:space="preserve">Kaišiadorių r. Žiežmarių mokykla-darželis „Vaikystės dvaras“ </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tcPr>
          <w:p w14:paraId="009C76AA" w14:textId="77777777" w:rsidR="004E3E54" w:rsidRPr="00F5539C" w:rsidRDefault="004E3E54" w:rsidP="00064D37">
            <w:pPr>
              <w:spacing w:before="0" w:after="0"/>
              <w:ind w:firstLine="0"/>
              <w:jc w:val="center"/>
              <w:rPr>
                <w:sz w:val="22"/>
                <w:szCs w:val="22"/>
              </w:rPr>
            </w:pPr>
            <w:r w:rsidRPr="00F5539C">
              <w:rPr>
                <w:sz w:val="22"/>
                <w:szCs w:val="22"/>
              </w:rPr>
              <w:t>190503059</w:t>
            </w:r>
          </w:p>
        </w:tc>
      </w:tr>
      <w:tr w:rsidR="00F5539C" w:rsidRPr="00F5539C" w14:paraId="76A24708" w14:textId="77777777" w:rsidTr="000F71D4">
        <w:trPr>
          <w:trHeight w:val="20"/>
          <w:jc w:val="center"/>
        </w:trPr>
        <w:tc>
          <w:tcPr>
            <w:tcW w:w="6885" w:type="dxa"/>
            <w:gridSpan w:val="3"/>
            <w:tcBorders>
              <w:top w:val="single" w:sz="4" w:space="0" w:color="000000" w:themeColor="text1"/>
              <w:left w:val="single" w:sz="8" w:space="0" w:color="auto"/>
              <w:bottom w:val="single" w:sz="8" w:space="0" w:color="auto"/>
              <w:right w:val="single" w:sz="8" w:space="0" w:color="000000" w:themeColor="text1"/>
            </w:tcBorders>
          </w:tcPr>
          <w:p w14:paraId="2BE07FBA" w14:textId="77777777" w:rsidR="004E3E54" w:rsidRPr="00F5539C" w:rsidRDefault="004E3E54" w:rsidP="00064D37">
            <w:pPr>
              <w:suppressAutoHyphens/>
              <w:spacing w:before="0" w:after="0"/>
              <w:ind w:firstLine="0"/>
              <w:jc w:val="left"/>
              <w:rPr>
                <w:sz w:val="22"/>
                <w:szCs w:val="22"/>
              </w:rPr>
            </w:pPr>
            <w:r w:rsidRPr="00F5539C">
              <w:rPr>
                <w:sz w:val="22"/>
                <w:szCs w:val="22"/>
              </w:rPr>
              <w:t>Kaišiadorių lopšelis-darželis „Spindulys“</w:t>
            </w:r>
          </w:p>
        </w:tc>
        <w:tc>
          <w:tcPr>
            <w:tcW w:w="2992" w:type="dxa"/>
            <w:gridSpan w:val="3"/>
            <w:tcBorders>
              <w:top w:val="single" w:sz="4" w:space="0" w:color="000000" w:themeColor="text1"/>
              <w:left w:val="single" w:sz="8" w:space="0" w:color="auto"/>
              <w:bottom w:val="single" w:sz="8" w:space="0" w:color="auto"/>
              <w:right w:val="single" w:sz="8" w:space="0" w:color="000000" w:themeColor="text1"/>
            </w:tcBorders>
          </w:tcPr>
          <w:p w14:paraId="5E90DE05" w14:textId="77777777" w:rsidR="004E3E54" w:rsidRPr="00F5539C" w:rsidRDefault="004E3E54" w:rsidP="00064D37">
            <w:pPr>
              <w:spacing w:before="0" w:after="0"/>
              <w:ind w:firstLine="0"/>
              <w:jc w:val="center"/>
              <w:rPr>
                <w:sz w:val="22"/>
                <w:szCs w:val="22"/>
              </w:rPr>
            </w:pPr>
            <w:r w:rsidRPr="00F5539C">
              <w:rPr>
                <w:sz w:val="22"/>
                <w:szCs w:val="22"/>
              </w:rPr>
              <w:t>190502719</w:t>
            </w:r>
          </w:p>
        </w:tc>
      </w:tr>
      <w:tr w:rsidR="00F5539C" w:rsidRPr="00F5539C" w14:paraId="0E4B20A7"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4A8C04ED" w14:textId="77777777" w:rsidR="004E3E54" w:rsidRPr="00F5539C" w:rsidRDefault="004E3E54" w:rsidP="00064D37">
            <w:pPr>
              <w:suppressAutoHyphens/>
              <w:spacing w:before="0" w:after="0"/>
              <w:ind w:firstLine="0"/>
              <w:jc w:val="left"/>
              <w:rPr>
                <w:sz w:val="22"/>
                <w:szCs w:val="22"/>
              </w:rPr>
            </w:pPr>
            <w:r w:rsidRPr="00F5539C">
              <w:rPr>
                <w:sz w:val="22"/>
                <w:szCs w:val="22"/>
              </w:rPr>
              <w:t xml:space="preserve">Kaišiadorių lopšelis-darželis „Žvaigždutė“ </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78A5DE39" w14:textId="77777777" w:rsidR="004E3E54" w:rsidRPr="00F5539C" w:rsidRDefault="004E3E54" w:rsidP="00064D37">
            <w:pPr>
              <w:spacing w:before="0" w:after="0"/>
              <w:ind w:firstLine="0"/>
              <w:jc w:val="center"/>
              <w:rPr>
                <w:sz w:val="22"/>
                <w:szCs w:val="22"/>
              </w:rPr>
            </w:pPr>
            <w:r w:rsidRPr="00F5539C">
              <w:rPr>
                <w:sz w:val="22"/>
                <w:szCs w:val="22"/>
              </w:rPr>
              <w:t>190502861</w:t>
            </w:r>
          </w:p>
        </w:tc>
      </w:tr>
      <w:tr w:rsidR="00F5539C" w:rsidRPr="00F5539C" w14:paraId="28C31015"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73306887" w14:textId="77777777" w:rsidR="004E3E54" w:rsidRPr="00F5539C" w:rsidRDefault="004E3E54" w:rsidP="00064D37">
            <w:pPr>
              <w:suppressAutoHyphens/>
              <w:spacing w:before="0" w:after="0"/>
              <w:ind w:firstLine="0"/>
              <w:jc w:val="left"/>
              <w:rPr>
                <w:sz w:val="22"/>
                <w:szCs w:val="22"/>
              </w:rPr>
            </w:pPr>
            <w:r w:rsidRPr="00F5539C">
              <w:rPr>
                <w:sz w:val="22"/>
                <w:szCs w:val="22"/>
              </w:rPr>
              <w:t xml:space="preserve">Kaišiadorių r. Pravieniškių lopšelis-darželis „Ąžuoliukas“ </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2326F649" w14:textId="77777777" w:rsidR="004E3E54" w:rsidRPr="00F5539C" w:rsidRDefault="004E3E54" w:rsidP="00064D37">
            <w:pPr>
              <w:spacing w:before="0" w:after="0"/>
              <w:ind w:firstLine="0"/>
              <w:jc w:val="center"/>
              <w:rPr>
                <w:sz w:val="22"/>
                <w:szCs w:val="22"/>
              </w:rPr>
            </w:pPr>
            <w:r w:rsidRPr="00F5539C">
              <w:rPr>
                <w:sz w:val="22"/>
                <w:szCs w:val="22"/>
              </w:rPr>
              <w:t>190503397</w:t>
            </w:r>
          </w:p>
        </w:tc>
      </w:tr>
      <w:tr w:rsidR="00F5539C" w:rsidRPr="00F5539C" w14:paraId="00C363B4"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5E4CCCFE" w14:textId="77777777" w:rsidR="004E3E54" w:rsidRPr="00F5539C" w:rsidRDefault="004E3E54" w:rsidP="00064D37">
            <w:pPr>
              <w:suppressAutoHyphens/>
              <w:spacing w:before="0" w:after="0"/>
              <w:ind w:firstLine="0"/>
              <w:jc w:val="left"/>
              <w:rPr>
                <w:sz w:val="22"/>
                <w:szCs w:val="22"/>
              </w:rPr>
            </w:pPr>
            <w:r w:rsidRPr="00F5539C">
              <w:rPr>
                <w:sz w:val="22"/>
                <w:szCs w:val="22"/>
              </w:rPr>
              <w:t xml:space="preserve">Kaišiadorių r. Rumšiškių lopšelis-darželis </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43612489" w14:textId="77777777" w:rsidR="004E3E54" w:rsidRPr="00F5539C" w:rsidRDefault="004E3E54" w:rsidP="00064D37">
            <w:pPr>
              <w:spacing w:before="0" w:after="0"/>
              <w:ind w:firstLine="0"/>
              <w:jc w:val="center"/>
              <w:rPr>
                <w:sz w:val="22"/>
                <w:szCs w:val="22"/>
              </w:rPr>
            </w:pPr>
            <w:r w:rsidRPr="00F5539C">
              <w:rPr>
                <w:sz w:val="22"/>
                <w:szCs w:val="22"/>
              </w:rPr>
              <w:t>190503625</w:t>
            </w:r>
          </w:p>
        </w:tc>
      </w:tr>
      <w:tr w:rsidR="00F5539C" w:rsidRPr="00F5539C" w14:paraId="393592A7"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62D4B240" w14:textId="77777777" w:rsidR="004E3E54" w:rsidRPr="00F5539C" w:rsidRDefault="004E3E54" w:rsidP="00064D37">
            <w:pPr>
              <w:suppressAutoHyphens/>
              <w:spacing w:before="0" w:after="0"/>
              <w:ind w:firstLine="0"/>
              <w:jc w:val="left"/>
              <w:rPr>
                <w:sz w:val="22"/>
                <w:szCs w:val="22"/>
              </w:rPr>
            </w:pPr>
            <w:r w:rsidRPr="00F5539C">
              <w:rPr>
                <w:sz w:val="22"/>
                <w:szCs w:val="22"/>
              </w:rPr>
              <w:t>Kaišiadorių šventosios Faustinos ugdymo centras</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14C7347E" w14:textId="77777777" w:rsidR="004E3E54" w:rsidRPr="00F5539C" w:rsidRDefault="004E3E54" w:rsidP="00064D37">
            <w:pPr>
              <w:spacing w:before="0" w:after="0"/>
              <w:ind w:firstLine="0"/>
              <w:jc w:val="center"/>
              <w:rPr>
                <w:sz w:val="22"/>
                <w:szCs w:val="22"/>
              </w:rPr>
            </w:pPr>
            <w:r w:rsidRPr="00F5539C">
              <w:rPr>
                <w:sz w:val="22"/>
                <w:szCs w:val="22"/>
              </w:rPr>
              <w:t>190984870</w:t>
            </w:r>
          </w:p>
        </w:tc>
      </w:tr>
      <w:tr w:rsidR="00F5539C" w:rsidRPr="00F5539C" w14:paraId="08C0CE97" w14:textId="77777777" w:rsidTr="000F71D4">
        <w:trPr>
          <w:trHeight w:val="269"/>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5747D214" w14:textId="77777777" w:rsidR="004E3E54" w:rsidRPr="00F5539C" w:rsidRDefault="004E3E54" w:rsidP="00064D37">
            <w:pPr>
              <w:spacing w:before="0" w:after="0"/>
              <w:ind w:firstLine="0"/>
              <w:rPr>
                <w:sz w:val="22"/>
                <w:szCs w:val="22"/>
              </w:rPr>
            </w:pPr>
            <w:r w:rsidRPr="00F5539C">
              <w:rPr>
                <w:sz w:val="22"/>
                <w:szCs w:val="22"/>
              </w:rPr>
              <w:t>Kaišiadorių socialinių paslaugų centras</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953390E" w14:textId="77777777" w:rsidR="004E3E54" w:rsidRPr="00F5539C" w:rsidRDefault="004E3E54" w:rsidP="00064D37">
            <w:pPr>
              <w:spacing w:before="0" w:after="0"/>
              <w:ind w:firstLine="0"/>
              <w:jc w:val="center"/>
              <w:rPr>
                <w:sz w:val="22"/>
                <w:szCs w:val="22"/>
              </w:rPr>
            </w:pPr>
            <w:r w:rsidRPr="00F5539C">
              <w:rPr>
                <w:sz w:val="22"/>
                <w:szCs w:val="22"/>
              </w:rPr>
              <w:t>158997029</w:t>
            </w:r>
          </w:p>
        </w:tc>
      </w:tr>
      <w:tr w:rsidR="00F5539C" w:rsidRPr="00F5539C" w14:paraId="1D90BDC0" w14:textId="77777777" w:rsidTr="000F71D4">
        <w:trPr>
          <w:trHeight w:val="269"/>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67C23E1C" w14:textId="77777777" w:rsidR="004E3E54" w:rsidRPr="00F5539C" w:rsidRDefault="004E3E54" w:rsidP="00064D37">
            <w:pPr>
              <w:spacing w:before="0" w:after="0"/>
              <w:ind w:firstLine="0"/>
              <w:rPr>
                <w:sz w:val="22"/>
                <w:szCs w:val="22"/>
              </w:rPr>
            </w:pPr>
            <w:r w:rsidRPr="00F5539C">
              <w:rPr>
                <w:sz w:val="22"/>
                <w:szCs w:val="22"/>
              </w:rPr>
              <w:t>Kaišiadorių rajono savivaldybės visuomenės sveikatos biuras</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21D5AE69" w14:textId="77777777" w:rsidR="004E3E54" w:rsidRPr="00F5539C" w:rsidRDefault="004E3E54" w:rsidP="00064D37">
            <w:pPr>
              <w:spacing w:before="0" w:after="0"/>
              <w:ind w:firstLine="0"/>
              <w:jc w:val="center"/>
              <w:rPr>
                <w:sz w:val="22"/>
                <w:szCs w:val="22"/>
              </w:rPr>
            </w:pPr>
            <w:r w:rsidRPr="00F5539C">
              <w:rPr>
                <w:sz w:val="22"/>
                <w:szCs w:val="22"/>
              </w:rPr>
              <w:t>301729889</w:t>
            </w:r>
          </w:p>
        </w:tc>
      </w:tr>
      <w:tr w:rsidR="00F5539C" w:rsidRPr="00F5539C" w14:paraId="076E9100"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54CC2CCA" w14:textId="77777777" w:rsidR="004E3E54" w:rsidRPr="00F5539C" w:rsidRDefault="004E3E54" w:rsidP="00064D37">
            <w:pPr>
              <w:spacing w:before="0" w:after="0"/>
              <w:ind w:firstLine="0"/>
              <w:jc w:val="left"/>
              <w:rPr>
                <w:sz w:val="22"/>
                <w:szCs w:val="22"/>
              </w:rPr>
            </w:pPr>
            <w:r w:rsidRPr="00F5539C">
              <w:rPr>
                <w:sz w:val="22"/>
                <w:szCs w:val="22"/>
              </w:rPr>
              <w:t>Kaišiadorių miesto seniūnija</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37DF2A82" w14:textId="77777777" w:rsidR="004E3E54" w:rsidRPr="00F5539C" w:rsidRDefault="004E3E54" w:rsidP="00064D37">
            <w:pPr>
              <w:spacing w:before="0" w:after="0"/>
              <w:ind w:firstLine="0"/>
              <w:jc w:val="center"/>
              <w:rPr>
                <w:sz w:val="22"/>
                <w:szCs w:val="22"/>
              </w:rPr>
            </w:pPr>
            <w:r w:rsidRPr="00F5539C">
              <w:rPr>
                <w:sz w:val="22"/>
                <w:szCs w:val="22"/>
              </w:rPr>
              <w:t>288778120</w:t>
            </w:r>
          </w:p>
        </w:tc>
      </w:tr>
      <w:tr w:rsidR="00F5539C" w:rsidRPr="00F5539C" w14:paraId="25391683"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37BD6353" w14:textId="77777777" w:rsidR="004E3E54" w:rsidRPr="00F5539C" w:rsidRDefault="004E3E54" w:rsidP="00064D37">
            <w:pPr>
              <w:spacing w:before="0" w:after="0"/>
              <w:ind w:firstLine="0"/>
              <w:jc w:val="left"/>
              <w:rPr>
                <w:sz w:val="22"/>
                <w:szCs w:val="22"/>
              </w:rPr>
            </w:pPr>
            <w:r w:rsidRPr="00F5539C">
              <w:rPr>
                <w:sz w:val="22"/>
                <w:szCs w:val="22"/>
              </w:rPr>
              <w:t>Kaišiadorių apylinkės seniūnija</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7983513" w14:textId="77777777" w:rsidR="004E3E54" w:rsidRPr="00F5539C" w:rsidRDefault="004E3E54" w:rsidP="00064D37">
            <w:pPr>
              <w:spacing w:before="0" w:after="0"/>
              <w:ind w:firstLine="0"/>
              <w:jc w:val="center"/>
              <w:rPr>
                <w:sz w:val="22"/>
                <w:szCs w:val="22"/>
              </w:rPr>
            </w:pPr>
            <w:r w:rsidRPr="00F5539C">
              <w:rPr>
                <w:sz w:val="22"/>
                <w:szCs w:val="22"/>
              </w:rPr>
              <w:t>288684240</w:t>
            </w:r>
          </w:p>
        </w:tc>
      </w:tr>
      <w:tr w:rsidR="00F5539C" w:rsidRPr="00F5539C" w14:paraId="44E83649"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1A2155C4" w14:textId="77777777" w:rsidR="004E3E54" w:rsidRPr="00F5539C" w:rsidRDefault="004E3E54" w:rsidP="00064D37">
            <w:pPr>
              <w:spacing w:before="0" w:after="0"/>
              <w:ind w:firstLine="0"/>
              <w:jc w:val="left"/>
              <w:rPr>
                <w:sz w:val="22"/>
                <w:szCs w:val="22"/>
              </w:rPr>
            </w:pPr>
            <w:r w:rsidRPr="00F5539C">
              <w:rPr>
                <w:sz w:val="22"/>
                <w:szCs w:val="22"/>
              </w:rPr>
              <w:t>Kruonio seniūnija</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0BE40032" w14:textId="77777777" w:rsidR="004E3E54" w:rsidRPr="00F5539C" w:rsidRDefault="004E3E54" w:rsidP="00064D37">
            <w:pPr>
              <w:spacing w:before="0" w:after="0"/>
              <w:ind w:firstLine="0"/>
              <w:jc w:val="center"/>
              <w:rPr>
                <w:sz w:val="22"/>
                <w:szCs w:val="22"/>
              </w:rPr>
            </w:pPr>
            <w:r w:rsidRPr="00F5539C">
              <w:rPr>
                <w:sz w:val="22"/>
                <w:szCs w:val="22"/>
              </w:rPr>
              <w:t>188684392</w:t>
            </w:r>
          </w:p>
        </w:tc>
      </w:tr>
      <w:tr w:rsidR="00F5539C" w:rsidRPr="00F5539C" w14:paraId="7C25C05F"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1B776A3C" w14:textId="77777777" w:rsidR="004E3E54" w:rsidRPr="00F5539C" w:rsidRDefault="004E3E54" w:rsidP="00064D37">
            <w:pPr>
              <w:spacing w:before="0" w:after="0"/>
              <w:ind w:firstLine="0"/>
              <w:jc w:val="left"/>
              <w:rPr>
                <w:sz w:val="22"/>
                <w:szCs w:val="22"/>
              </w:rPr>
            </w:pPr>
            <w:proofErr w:type="spellStart"/>
            <w:r w:rsidRPr="00F5539C">
              <w:rPr>
                <w:sz w:val="22"/>
                <w:szCs w:val="22"/>
              </w:rPr>
              <w:t>Nemaitonių</w:t>
            </w:r>
            <w:proofErr w:type="spellEnd"/>
            <w:r w:rsidRPr="00F5539C">
              <w:rPr>
                <w:sz w:val="22"/>
                <w:szCs w:val="22"/>
              </w:rPr>
              <w:t xml:space="preserve"> seniūnija</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F333FDC" w14:textId="77777777" w:rsidR="004E3E54" w:rsidRPr="00F5539C" w:rsidRDefault="004E3E54" w:rsidP="00064D37">
            <w:pPr>
              <w:spacing w:before="0" w:after="0"/>
              <w:ind w:firstLine="0"/>
              <w:jc w:val="center"/>
              <w:rPr>
                <w:sz w:val="22"/>
                <w:szCs w:val="22"/>
              </w:rPr>
            </w:pPr>
            <w:r w:rsidRPr="00F5539C">
              <w:rPr>
                <w:sz w:val="22"/>
                <w:szCs w:val="22"/>
              </w:rPr>
              <w:t>188684588</w:t>
            </w:r>
          </w:p>
        </w:tc>
      </w:tr>
      <w:tr w:rsidR="00F5539C" w:rsidRPr="00F5539C" w14:paraId="58128AB5"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4F51FA77" w14:textId="77777777" w:rsidR="004E3E54" w:rsidRPr="00F5539C" w:rsidRDefault="004E3E54" w:rsidP="00064D37">
            <w:pPr>
              <w:spacing w:before="0" w:after="0"/>
              <w:ind w:firstLine="0"/>
              <w:jc w:val="left"/>
              <w:rPr>
                <w:sz w:val="22"/>
                <w:szCs w:val="22"/>
              </w:rPr>
            </w:pPr>
            <w:proofErr w:type="spellStart"/>
            <w:r w:rsidRPr="00F5539C">
              <w:rPr>
                <w:sz w:val="22"/>
                <w:szCs w:val="22"/>
              </w:rPr>
              <w:t>Palomenės</w:t>
            </w:r>
            <w:proofErr w:type="spellEnd"/>
            <w:r w:rsidRPr="00F5539C">
              <w:rPr>
                <w:sz w:val="22"/>
                <w:szCs w:val="22"/>
              </w:rPr>
              <w:t xml:space="preserve"> seniūnija</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17028E1C" w14:textId="77777777" w:rsidR="004E3E54" w:rsidRPr="00F5539C" w:rsidRDefault="004E3E54" w:rsidP="00064D37">
            <w:pPr>
              <w:spacing w:before="0" w:after="0"/>
              <w:ind w:firstLine="0"/>
              <w:jc w:val="center"/>
              <w:rPr>
                <w:sz w:val="22"/>
                <w:szCs w:val="22"/>
              </w:rPr>
            </w:pPr>
            <w:r w:rsidRPr="00F5539C">
              <w:rPr>
                <w:sz w:val="22"/>
                <w:szCs w:val="22"/>
              </w:rPr>
              <w:t>188684773</w:t>
            </w:r>
          </w:p>
        </w:tc>
      </w:tr>
      <w:tr w:rsidR="00F5539C" w:rsidRPr="00F5539C" w14:paraId="47E04E99"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5A6026FB" w14:textId="77777777" w:rsidR="004E3E54" w:rsidRPr="00F5539C" w:rsidRDefault="004E3E54" w:rsidP="00064D37">
            <w:pPr>
              <w:spacing w:before="0" w:after="0"/>
              <w:ind w:firstLine="0"/>
              <w:jc w:val="left"/>
              <w:rPr>
                <w:sz w:val="22"/>
                <w:szCs w:val="22"/>
              </w:rPr>
            </w:pPr>
            <w:r w:rsidRPr="00F5539C">
              <w:rPr>
                <w:sz w:val="22"/>
                <w:szCs w:val="22"/>
              </w:rPr>
              <w:t>Paparčių seniūnija</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35C4543C" w14:textId="77777777" w:rsidR="004E3E54" w:rsidRPr="00F5539C" w:rsidRDefault="004E3E54" w:rsidP="00064D37">
            <w:pPr>
              <w:spacing w:before="0" w:after="0"/>
              <w:ind w:firstLine="0"/>
              <w:jc w:val="center"/>
              <w:rPr>
                <w:sz w:val="22"/>
                <w:szCs w:val="22"/>
              </w:rPr>
            </w:pPr>
            <w:r w:rsidRPr="00F5539C">
              <w:rPr>
                <w:sz w:val="22"/>
                <w:szCs w:val="22"/>
              </w:rPr>
              <w:t>188684620</w:t>
            </w:r>
          </w:p>
        </w:tc>
      </w:tr>
      <w:tr w:rsidR="00F5539C" w:rsidRPr="00F5539C" w14:paraId="72A0DA80"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03342465" w14:textId="77777777" w:rsidR="004E3E54" w:rsidRPr="00F5539C" w:rsidRDefault="004E3E54" w:rsidP="00064D37">
            <w:pPr>
              <w:spacing w:before="0" w:after="0"/>
              <w:ind w:firstLine="0"/>
              <w:jc w:val="left"/>
              <w:rPr>
                <w:sz w:val="22"/>
                <w:szCs w:val="22"/>
              </w:rPr>
            </w:pPr>
            <w:r w:rsidRPr="00F5539C">
              <w:rPr>
                <w:sz w:val="22"/>
                <w:szCs w:val="22"/>
              </w:rPr>
              <w:t>Pravieniškių seniūnija</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0264DDE2" w14:textId="77777777" w:rsidR="004E3E54" w:rsidRPr="00F5539C" w:rsidRDefault="004E3E54" w:rsidP="00064D37">
            <w:pPr>
              <w:spacing w:before="0" w:after="0"/>
              <w:ind w:firstLine="0"/>
              <w:jc w:val="center"/>
              <w:rPr>
                <w:sz w:val="22"/>
                <w:szCs w:val="22"/>
              </w:rPr>
            </w:pPr>
            <w:r w:rsidRPr="00F5539C">
              <w:rPr>
                <w:sz w:val="22"/>
                <w:szCs w:val="22"/>
              </w:rPr>
              <w:t>188756233</w:t>
            </w:r>
          </w:p>
        </w:tc>
      </w:tr>
      <w:tr w:rsidR="00F5539C" w:rsidRPr="00F5539C" w14:paraId="0A569BDF"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1FEB6891" w14:textId="77777777" w:rsidR="004E3E54" w:rsidRPr="00F5539C" w:rsidRDefault="004E3E54" w:rsidP="00064D37">
            <w:pPr>
              <w:spacing w:before="0" w:after="0"/>
              <w:ind w:firstLine="0"/>
              <w:jc w:val="left"/>
              <w:rPr>
                <w:sz w:val="22"/>
                <w:szCs w:val="22"/>
              </w:rPr>
            </w:pPr>
            <w:r w:rsidRPr="00F5539C">
              <w:rPr>
                <w:sz w:val="22"/>
                <w:szCs w:val="22"/>
              </w:rPr>
              <w:t>Rumšiškių seniūnija</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25174FA1" w14:textId="77777777" w:rsidR="004E3E54" w:rsidRPr="00F5539C" w:rsidRDefault="004E3E54" w:rsidP="00064D37">
            <w:pPr>
              <w:spacing w:before="0" w:after="0"/>
              <w:ind w:firstLine="0"/>
              <w:jc w:val="center"/>
              <w:rPr>
                <w:sz w:val="22"/>
                <w:szCs w:val="22"/>
              </w:rPr>
            </w:pPr>
            <w:r w:rsidRPr="00F5539C">
              <w:rPr>
                <w:sz w:val="22"/>
                <w:szCs w:val="22"/>
              </w:rPr>
              <w:t>188684816</w:t>
            </w:r>
          </w:p>
        </w:tc>
      </w:tr>
      <w:tr w:rsidR="00F5539C" w:rsidRPr="00F5539C" w14:paraId="54E93692"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37A67F52" w14:textId="77777777" w:rsidR="004E3E54" w:rsidRPr="00F5539C" w:rsidRDefault="004E3E54" w:rsidP="00064D37">
            <w:pPr>
              <w:spacing w:before="0" w:after="0"/>
              <w:ind w:firstLine="0"/>
              <w:jc w:val="left"/>
              <w:rPr>
                <w:sz w:val="22"/>
                <w:szCs w:val="22"/>
              </w:rPr>
            </w:pPr>
            <w:r w:rsidRPr="00F5539C">
              <w:rPr>
                <w:sz w:val="22"/>
                <w:szCs w:val="22"/>
              </w:rPr>
              <w:t>Žaslių seniūnija</w:t>
            </w:r>
          </w:p>
          <w:p w14:paraId="096F474E" w14:textId="77777777" w:rsidR="004E3E54" w:rsidRPr="00F5539C" w:rsidRDefault="004E3E54" w:rsidP="00064D37">
            <w:pPr>
              <w:spacing w:before="0" w:after="0"/>
              <w:ind w:firstLine="0"/>
              <w:jc w:val="left"/>
              <w:rPr>
                <w:sz w:val="22"/>
                <w:szCs w:val="22"/>
              </w:rPr>
            </w:pPr>
            <w:r w:rsidRPr="00F5539C">
              <w:rPr>
                <w:sz w:val="22"/>
                <w:szCs w:val="22"/>
              </w:rPr>
              <w:t>Žiežmarių apylinkės seniūnija</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0D0F3F00" w14:textId="77777777" w:rsidR="004E3E54" w:rsidRPr="00F5539C" w:rsidRDefault="004E3E54" w:rsidP="00064D37">
            <w:pPr>
              <w:spacing w:before="0" w:after="0"/>
              <w:ind w:firstLine="0"/>
              <w:jc w:val="center"/>
              <w:rPr>
                <w:sz w:val="22"/>
                <w:szCs w:val="22"/>
              </w:rPr>
            </w:pPr>
            <w:r w:rsidRPr="00F5539C">
              <w:rPr>
                <w:sz w:val="22"/>
                <w:szCs w:val="22"/>
              </w:rPr>
              <w:t>188684969</w:t>
            </w:r>
          </w:p>
          <w:p w14:paraId="1CF0974D" w14:textId="77777777" w:rsidR="004E3E54" w:rsidRPr="00F5539C" w:rsidRDefault="004E3E54" w:rsidP="00064D37">
            <w:pPr>
              <w:spacing w:before="0" w:after="0"/>
              <w:ind w:firstLine="0"/>
              <w:jc w:val="center"/>
              <w:rPr>
                <w:sz w:val="22"/>
                <w:szCs w:val="22"/>
              </w:rPr>
            </w:pPr>
            <w:r w:rsidRPr="00F5539C">
              <w:rPr>
                <w:sz w:val="22"/>
                <w:szCs w:val="22"/>
              </w:rPr>
              <w:t>188685156</w:t>
            </w:r>
          </w:p>
        </w:tc>
      </w:tr>
      <w:tr w:rsidR="00F5539C" w:rsidRPr="00F5539C" w14:paraId="52737F5C"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11DF5177" w14:textId="77777777" w:rsidR="004E3E54" w:rsidRPr="00F5539C" w:rsidRDefault="004E3E54" w:rsidP="00064D37">
            <w:pPr>
              <w:spacing w:before="0" w:after="0"/>
              <w:ind w:firstLine="0"/>
              <w:jc w:val="left"/>
              <w:rPr>
                <w:sz w:val="22"/>
                <w:szCs w:val="22"/>
              </w:rPr>
            </w:pPr>
            <w:r w:rsidRPr="00F5539C">
              <w:rPr>
                <w:sz w:val="22"/>
                <w:szCs w:val="22"/>
              </w:rPr>
              <w:t>Žiežmarių seniūnija</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3F44EE37" w14:textId="77777777" w:rsidR="004E3E54" w:rsidRPr="00F5539C" w:rsidRDefault="004E3E54" w:rsidP="00064D37">
            <w:pPr>
              <w:spacing w:before="0" w:after="0"/>
              <w:ind w:firstLine="0"/>
              <w:jc w:val="center"/>
              <w:rPr>
                <w:sz w:val="22"/>
                <w:szCs w:val="22"/>
              </w:rPr>
            </w:pPr>
            <w:r w:rsidRPr="00F5539C">
              <w:rPr>
                <w:sz w:val="22"/>
                <w:szCs w:val="22"/>
              </w:rPr>
              <w:t>188685341</w:t>
            </w:r>
          </w:p>
        </w:tc>
      </w:tr>
      <w:tr w:rsidR="00F5539C" w:rsidRPr="00F5539C" w14:paraId="78C89991"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33E9BBEC" w14:textId="77777777" w:rsidR="004E3E54" w:rsidRPr="00F5539C" w:rsidRDefault="004E3E54" w:rsidP="00064D37">
            <w:pPr>
              <w:spacing w:before="0" w:after="0"/>
              <w:ind w:firstLine="0"/>
              <w:jc w:val="left"/>
              <w:rPr>
                <w:sz w:val="22"/>
                <w:szCs w:val="22"/>
              </w:rPr>
            </w:pPr>
            <w:r w:rsidRPr="00F5539C">
              <w:rPr>
                <w:sz w:val="22"/>
                <w:szCs w:val="22"/>
              </w:rPr>
              <w:t>Rumšiškių kultūros centras</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28DB1BDC" w14:textId="77777777" w:rsidR="004E3E54" w:rsidRPr="00F5539C" w:rsidRDefault="004E3E54" w:rsidP="00064D37">
            <w:pPr>
              <w:spacing w:before="0" w:after="0"/>
              <w:ind w:firstLine="0"/>
              <w:jc w:val="center"/>
              <w:rPr>
                <w:sz w:val="22"/>
                <w:szCs w:val="22"/>
              </w:rPr>
            </w:pPr>
            <w:r w:rsidRPr="00F5539C">
              <w:rPr>
                <w:sz w:val="22"/>
                <w:szCs w:val="22"/>
              </w:rPr>
              <w:t>302025546</w:t>
            </w:r>
          </w:p>
        </w:tc>
      </w:tr>
      <w:tr w:rsidR="00F5539C" w:rsidRPr="00F5539C" w14:paraId="57D163AF" w14:textId="77777777" w:rsidTr="000F71D4">
        <w:trPr>
          <w:trHeight w:val="20"/>
          <w:jc w:val="center"/>
        </w:trPr>
        <w:tc>
          <w:tcPr>
            <w:tcW w:w="6885" w:type="dxa"/>
            <w:gridSpan w:val="3"/>
            <w:tcBorders>
              <w:top w:val="single" w:sz="4" w:space="0" w:color="000000" w:themeColor="text1"/>
              <w:left w:val="single" w:sz="8" w:space="0" w:color="auto"/>
              <w:bottom w:val="single" w:sz="4" w:space="0" w:color="000000" w:themeColor="text1"/>
              <w:right w:val="single" w:sz="8" w:space="0" w:color="000000" w:themeColor="text1"/>
            </w:tcBorders>
          </w:tcPr>
          <w:p w14:paraId="42B836ED" w14:textId="77777777" w:rsidR="004E3E54" w:rsidRPr="00F5539C" w:rsidRDefault="004E3E54" w:rsidP="00064D37">
            <w:pPr>
              <w:spacing w:before="0" w:after="0"/>
              <w:ind w:firstLine="0"/>
              <w:jc w:val="left"/>
              <w:rPr>
                <w:sz w:val="22"/>
                <w:szCs w:val="22"/>
              </w:rPr>
            </w:pPr>
            <w:r w:rsidRPr="00F5539C">
              <w:rPr>
                <w:sz w:val="22"/>
                <w:szCs w:val="22"/>
              </w:rPr>
              <w:t>Kaišiadorių švietimo ir sporto centras</w:t>
            </w:r>
          </w:p>
        </w:tc>
        <w:tc>
          <w:tcPr>
            <w:tcW w:w="2992"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302007A0" w14:textId="77777777" w:rsidR="004E3E54" w:rsidRPr="00F5539C" w:rsidRDefault="004E3E54" w:rsidP="00064D37">
            <w:pPr>
              <w:spacing w:before="0" w:after="0"/>
              <w:ind w:firstLine="0"/>
              <w:jc w:val="center"/>
              <w:rPr>
                <w:sz w:val="22"/>
                <w:szCs w:val="22"/>
              </w:rPr>
            </w:pPr>
            <w:r w:rsidRPr="00F5539C">
              <w:rPr>
                <w:sz w:val="22"/>
                <w:szCs w:val="22"/>
              </w:rPr>
              <w:t>306139771</w:t>
            </w:r>
          </w:p>
        </w:tc>
      </w:tr>
    </w:tbl>
    <w:bookmarkEnd w:id="9"/>
    <w:p w14:paraId="50858676" w14:textId="61D80FC0" w:rsidR="00B443E2" w:rsidRPr="00F5539C" w:rsidRDefault="00B443E2" w:rsidP="00B443E2">
      <w:pPr>
        <w:ind w:firstLine="0"/>
        <w:rPr>
          <w:bCs/>
          <w:szCs w:val="24"/>
        </w:rPr>
      </w:pPr>
      <w:r w:rsidRPr="00F5539C">
        <w:rPr>
          <w:bCs/>
          <w:szCs w:val="24"/>
        </w:rPr>
        <w:t>3 lentelė. Kaišiadorių rajono savivaldybės 202</w:t>
      </w:r>
      <w:r w:rsidR="005A6B98" w:rsidRPr="00F5539C">
        <w:rPr>
          <w:bCs/>
          <w:szCs w:val="24"/>
        </w:rPr>
        <w:t>6</w:t>
      </w:r>
      <w:r w:rsidRPr="00F5539C">
        <w:rPr>
          <w:bCs/>
          <w:szCs w:val="24"/>
        </w:rPr>
        <w:t>–202</w:t>
      </w:r>
      <w:r w:rsidR="005A6B98" w:rsidRPr="00F5539C">
        <w:rPr>
          <w:bCs/>
          <w:szCs w:val="24"/>
        </w:rPr>
        <w:t>8</w:t>
      </w:r>
      <w:r w:rsidRPr="00F5539C">
        <w:rPr>
          <w:bCs/>
          <w:szCs w:val="24"/>
        </w:rPr>
        <w:t xml:space="preserve"> metų 03 </w:t>
      </w:r>
      <w:r w:rsidRPr="00F5539C">
        <w:rPr>
          <w:bCs/>
          <w:iCs/>
          <w:szCs w:val="24"/>
        </w:rPr>
        <w:t>Sveikatos ir socialinės apsaugos programos</w:t>
      </w:r>
      <w:r w:rsidRPr="00F5539C">
        <w:rPr>
          <w:bCs/>
          <w:szCs w:val="24"/>
        </w:rPr>
        <w:t xml:space="preserve"> uždaviniai, priemonės, asignavimai ir kitos lėšos (tūkst. eurų) pateikiamos „Microsoft Excel“ formatu, 1 priedas.</w:t>
      </w:r>
    </w:p>
    <w:p w14:paraId="2C29967D" w14:textId="0135F50D" w:rsidR="2D22BAD7" w:rsidRPr="00F5539C" w:rsidRDefault="00B443E2" w:rsidP="2D22BAD7">
      <w:pPr>
        <w:ind w:firstLine="0"/>
        <w:rPr>
          <w:bCs/>
          <w:szCs w:val="24"/>
        </w:rPr>
      </w:pPr>
      <w:r w:rsidRPr="00F5539C">
        <w:rPr>
          <w:bCs/>
          <w:szCs w:val="24"/>
        </w:rPr>
        <w:t>4 lentelė. Kaišiadorių rajono savivaldybės 202</w:t>
      </w:r>
      <w:r w:rsidR="005A6B98" w:rsidRPr="00F5539C">
        <w:rPr>
          <w:bCs/>
          <w:szCs w:val="24"/>
        </w:rPr>
        <w:t>6</w:t>
      </w:r>
      <w:r w:rsidRPr="00F5539C">
        <w:rPr>
          <w:bCs/>
          <w:szCs w:val="24"/>
        </w:rPr>
        <w:t>–202</w:t>
      </w:r>
      <w:r w:rsidR="005A6B98" w:rsidRPr="00F5539C">
        <w:rPr>
          <w:bCs/>
          <w:szCs w:val="24"/>
        </w:rPr>
        <w:t>8</w:t>
      </w:r>
      <w:r w:rsidRPr="00F5539C">
        <w:rPr>
          <w:bCs/>
          <w:szCs w:val="24"/>
        </w:rPr>
        <w:t xml:space="preserve"> metų 03 </w:t>
      </w:r>
      <w:r w:rsidRPr="00F5539C">
        <w:rPr>
          <w:bCs/>
          <w:iCs/>
          <w:szCs w:val="24"/>
        </w:rPr>
        <w:t>Sveikatos ir socialinės apsaugos programos</w:t>
      </w:r>
      <w:r w:rsidRPr="00F5539C">
        <w:rPr>
          <w:bCs/>
          <w:szCs w:val="24"/>
        </w:rPr>
        <w:t xml:space="preserve"> uždaviniai, priemonės ir jų stebėsenos rodikliai pateikiami „Microsoft Excel“ formatu, 2 priedas.</w:t>
      </w:r>
    </w:p>
    <w:p w14:paraId="541FF797" w14:textId="77777777" w:rsidR="005A6B98" w:rsidRPr="00F5539C" w:rsidRDefault="005A6B98" w:rsidP="2D22BAD7">
      <w:pPr>
        <w:ind w:firstLine="0"/>
        <w:rPr>
          <w:bCs/>
          <w:szCs w:val="24"/>
        </w:rPr>
      </w:pPr>
    </w:p>
    <w:p w14:paraId="12876B71" w14:textId="77777777" w:rsidR="00F35DEE" w:rsidRPr="00F5539C" w:rsidRDefault="00F35DEE" w:rsidP="2D22BAD7">
      <w:pPr>
        <w:ind w:firstLine="0"/>
        <w:rPr>
          <w:bCs/>
          <w:szCs w:val="24"/>
        </w:rPr>
      </w:pPr>
    </w:p>
    <w:p w14:paraId="372BBF3E" w14:textId="77777777" w:rsidR="00F35DEE" w:rsidRPr="00F5539C" w:rsidRDefault="00F35DEE" w:rsidP="2D22BAD7">
      <w:pPr>
        <w:ind w:firstLine="0"/>
        <w:rPr>
          <w:bCs/>
          <w:szCs w:val="24"/>
        </w:rPr>
      </w:pPr>
    </w:p>
    <w:p w14:paraId="55C37B88" w14:textId="77777777" w:rsidR="00F35DEE" w:rsidRPr="00F5539C" w:rsidRDefault="00F35DEE" w:rsidP="2D22BAD7">
      <w:pPr>
        <w:ind w:firstLine="0"/>
        <w:rPr>
          <w:bCs/>
          <w:szCs w:val="24"/>
        </w:rPr>
      </w:pPr>
    </w:p>
    <w:p w14:paraId="52B97E9C" w14:textId="77777777" w:rsidR="00F35DEE" w:rsidRPr="00F5539C" w:rsidRDefault="00F35DEE" w:rsidP="2D22BAD7">
      <w:pPr>
        <w:ind w:firstLine="0"/>
        <w:rPr>
          <w:bCs/>
          <w:szCs w:val="24"/>
        </w:rPr>
      </w:pPr>
    </w:p>
    <w:p w14:paraId="3FD47028" w14:textId="77777777" w:rsidR="00F35DEE" w:rsidRPr="00F5539C" w:rsidRDefault="00F35DEE" w:rsidP="2D22BAD7">
      <w:pPr>
        <w:ind w:firstLine="0"/>
        <w:rPr>
          <w:bCs/>
          <w:szCs w:val="24"/>
        </w:rPr>
      </w:pPr>
    </w:p>
    <w:p w14:paraId="4FEB6149" w14:textId="77777777" w:rsidR="00696398" w:rsidRPr="00F5539C" w:rsidRDefault="00696398" w:rsidP="2D22BAD7">
      <w:pPr>
        <w:ind w:firstLine="0"/>
        <w:rPr>
          <w:bCs/>
          <w:szCs w:val="24"/>
        </w:rPr>
      </w:pPr>
    </w:p>
    <w:p w14:paraId="63885F2A" w14:textId="77777777" w:rsidR="00696398" w:rsidRPr="00F5539C" w:rsidRDefault="00696398" w:rsidP="2D22BAD7">
      <w:pPr>
        <w:ind w:firstLine="0"/>
        <w:rPr>
          <w:bCs/>
          <w:szCs w:val="24"/>
        </w:rPr>
      </w:pPr>
    </w:p>
    <w:p w14:paraId="017B8D6F" w14:textId="77777777" w:rsidR="00696398" w:rsidRPr="00F5539C" w:rsidRDefault="00696398" w:rsidP="2D22BAD7">
      <w:pPr>
        <w:ind w:firstLine="0"/>
        <w:rPr>
          <w:bCs/>
          <w:szCs w:val="24"/>
        </w:rPr>
      </w:pPr>
    </w:p>
    <w:p w14:paraId="638F1703" w14:textId="77777777" w:rsidR="00696398" w:rsidRPr="00F5539C" w:rsidRDefault="00696398" w:rsidP="2D22BAD7">
      <w:pPr>
        <w:ind w:firstLine="0"/>
        <w:rPr>
          <w:bCs/>
          <w:szCs w:val="24"/>
        </w:rPr>
      </w:pPr>
    </w:p>
    <w:p w14:paraId="43DB1B06" w14:textId="77777777" w:rsidR="00F35DEE" w:rsidRPr="00F5539C" w:rsidRDefault="00F35DEE" w:rsidP="2D22BAD7">
      <w:pPr>
        <w:ind w:firstLine="0"/>
        <w:rPr>
          <w:bCs/>
          <w:szCs w:val="24"/>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6"/>
        <w:gridCol w:w="1896"/>
        <w:gridCol w:w="1896"/>
        <w:gridCol w:w="1896"/>
        <w:gridCol w:w="1896"/>
      </w:tblGrid>
      <w:tr w:rsidR="00F5539C" w:rsidRPr="00F5539C" w14:paraId="1340493D" w14:textId="77777777" w:rsidTr="00064D37">
        <w:trPr>
          <w:jc w:val="center"/>
        </w:trPr>
        <w:tc>
          <w:tcPr>
            <w:tcW w:w="9480" w:type="dxa"/>
            <w:gridSpan w:val="5"/>
            <w:shd w:val="clear" w:color="auto" w:fill="DEEAF6" w:themeFill="accent5" w:themeFillTint="33"/>
            <w:vAlign w:val="center"/>
          </w:tcPr>
          <w:p w14:paraId="3BADBD34" w14:textId="77777777" w:rsidR="005A6B98" w:rsidRPr="00F5539C" w:rsidRDefault="005A6B98" w:rsidP="00064D37">
            <w:pPr>
              <w:pStyle w:val="Antrats"/>
              <w:jc w:val="center"/>
              <w:rPr>
                <w:b/>
                <w:bCs/>
                <w:sz w:val="20"/>
              </w:rPr>
            </w:pPr>
            <w:r w:rsidRPr="00F5539C">
              <w:rPr>
                <w:b/>
                <w:bCs/>
                <w:iCs/>
                <w:szCs w:val="24"/>
              </w:rPr>
              <w:t xml:space="preserve">04 PROGRAMA – ŽEMĖS ŪKIO IR </w:t>
            </w:r>
            <w:r w:rsidRPr="00F5539C">
              <w:rPr>
                <w:b/>
                <w:bCs/>
              </w:rPr>
              <w:t>APLINKOS APSAUGOS PROGRAMA</w:t>
            </w:r>
            <w:r w:rsidRPr="00F5539C">
              <w:rPr>
                <w:b/>
                <w:bCs/>
                <w:iCs/>
                <w:szCs w:val="24"/>
              </w:rPr>
              <w:t xml:space="preserve"> (funkcijų vykdymo)</w:t>
            </w:r>
          </w:p>
        </w:tc>
      </w:tr>
      <w:tr w:rsidR="00F5539C" w:rsidRPr="00F5539C" w14:paraId="411B90BE" w14:textId="77777777" w:rsidTr="00064D37">
        <w:trPr>
          <w:trHeight w:val="2965"/>
          <w:jc w:val="center"/>
        </w:trPr>
        <w:tc>
          <w:tcPr>
            <w:tcW w:w="1896" w:type="dxa"/>
            <w:vAlign w:val="center"/>
          </w:tcPr>
          <w:p w14:paraId="2446585E" w14:textId="77777777" w:rsidR="005A6B98" w:rsidRPr="00F5539C" w:rsidRDefault="005A6B98" w:rsidP="00064D37">
            <w:pPr>
              <w:suppressAutoHyphens/>
              <w:ind w:firstLine="0"/>
              <w:rPr>
                <w:b/>
                <w:sz w:val="22"/>
                <w:szCs w:val="22"/>
                <w:lang w:eastAsia="ar-SA"/>
              </w:rPr>
            </w:pPr>
            <w:r w:rsidRPr="00F5539C">
              <w:rPr>
                <w:b/>
                <w:sz w:val="22"/>
                <w:szCs w:val="22"/>
                <w:lang w:eastAsia="lt-LT"/>
              </w:rPr>
              <w:t>Programos aprašymas</w:t>
            </w:r>
          </w:p>
        </w:tc>
        <w:tc>
          <w:tcPr>
            <w:tcW w:w="7584" w:type="dxa"/>
            <w:gridSpan w:val="4"/>
            <w:vAlign w:val="center"/>
          </w:tcPr>
          <w:p w14:paraId="02670C17" w14:textId="02E0E1E7" w:rsidR="005A6B98" w:rsidRPr="00F5539C" w:rsidRDefault="005A6B98" w:rsidP="00064D37">
            <w:pPr>
              <w:pStyle w:val="Default"/>
              <w:jc w:val="both"/>
              <w:rPr>
                <w:color w:val="auto"/>
                <w:sz w:val="22"/>
                <w:szCs w:val="22"/>
              </w:rPr>
            </w:pPr>
            <w:r w:rsidRPr="00F5539C">
              <w:rPr>
                <w:color w:val="auto"/>
                <w:sz w:val="22"/>
                <w:szCs w:val="22"/>
                <w:bdr w:val="none" w:sz="0" w:space="0" w:color="auto" w:frame="1"/>
                <w:shd w:val="clear" w:color="auto" w:fill="FFFFFF"/>
              </w:rPr>
              <w:t>Programa parengta, vadovaujantis Lietuvos Respublikos vietos savivaldos įstatymu, Lietuvos Respublikos melioracijos įstatymu, Lietuvos Respublikos ūkininko ūkio įstatymu, Lietuvos Respublikos žemės ūkio, maisto ūkio ir kaimo plėtros įstatymu, Lietuvos Respublikos augalų sėklininkystės įstatymu, Lietuvos Respublikos gyvulių veislininkystės įstatymu, Lietuvos Respublikos aplinkos apsaugos įstatymu, Lietuvos Respublikos aplinkos monitoringo įstatymu, Lietuvos Respublikos atliekų tvarkymo įstatymu, Lietuvos Respublikos mokesčio už aplinkos teršimą įstatymu,  Lietuvos Respublikos savivaldybių aplinkos apsaugos rėmimo specialiosios programos įstatymu, Lietuvos Respublikos želdynų įstatymu, Lietuvos Respublikos saugomų teritorijų įstatymu</w:t>
            </w:r>
            <w:r w:rsidR="004E0B57" w:rsidRPr="00F5539C">
              <w:rPr>
                <w:color w:val="auto"/>
                <w:sz w:val="22"/>
                <w:szCs w:val="22"/>
                <w:bdr w:val="none" w:sz="0" w:space="0" w:color="auto" w:frame="1"/>
                <w:shd w:val="clear" w:color="auto" w:fill="FFFFFF"/>
              </w:rPr>
              <w:t>,</w:t>
            </w:r>
            <w:r w:rsidRPr="00F5539C">
              <w:rPr>
                <w:color w:val="auto"/>
                <w:sz w:val="22"/>
                <w:szCs w:val="22"/>
              </w:rPr>
              <w:t xml:space="preserve"> LR aplinkos ministro </w:t>
            </w:r>
            <w:r w:rsidR="004E0B57" w:rsidRPr="00F5539C">
              <w:rPr>
                <w:color w:val="auto"/>
                <w:sz w:val="22"/>
                <w:szCs w:val="22"/>
              </w:rPr>
              <w:t xml:space="preserve">2002 m. liepos 1 d. </w:t>
            </w:r>
            <w:r w:rsidRPr="00F5539C">
              <w:rPr>
                <w:color w:val="auto"/>
                <w:sz w:val="22"/>
                <w:szCs w:val="22"/>
              </w:rPr>
              <w:t xml:space="preserve">įsakymu </w:t>
            </w:r>
            <w:r w:rsidR="004E0B57" w:rsidRPr="00F5539C">
              <w:rPr>
                <w:color w:val="auto"/>
                <w:sz w:val="22"/>
                <w:szCs w:val="22"/>
              </w:rPr>
              <w:t xml:space="preserve">Nr. 352 </w:t>
            </w:r>
            <w:r w:rsidRPr="00F5539C">
              <w:rPr>
                <w:color w:val="auto"/>
                <w:sz w:val="22"/>
                <w:szCs w:val="22"/>
              </w:rPr>
              <w:t xml:space="preserve">„Dėl </w:t>
            </w:r>
            <w:proofErr w:type="spellStart"/>
            <w:r w:rsidRPr="00F5539C">
              <w:rPr>
                <w:color w:val="auto"/>
                <w:sz w:val="22"/>
                <w:szCs w:val="22"/>
              </w:rPr>
              <w:t>introdukcijos</w:t>
            </w:r>
            <w:proofErr w:type="spellEnd"/>
            <w:r w:rsidRPr="00F5539C">
              <w:rPr>
                <w:color w:val="auto"/>
                <w:sz w:val="22"/>
                <w:szCs w:val="22"/>
              </w:rPr>
              <w:t xml:space="preserve">, </w:t>
            </w:r>
            <w:proofErr w:type="spellStart"/>
            <w:r w:rsidRPr="00F5539C">
              <w:rPr>
                <w:color w:val="auto"/>
                <w:sz w:val="22"/>
                <w:szCs w:val="22"/>
              </w:rPr>
              <w:t>reintrodukcijos</w:t>
            </w:r>
            <w:proofErr w:type="spellEnd"/>
            <w:r w:rsidRPr="00F5539C">
              <w:rPr>
                <w:color w:val="auto"/>
                <w:sz w:val="22"/>
                <w:szCs w:val="22"/>
              </w:rPr>
              <w:t xml:space="preserve"> ir perkėlimo tvarkos aprašo, </w:t>
            </w:r>
            <w:r w:rsidR="004E0B57" w:rsidRPr="00F5539C">
              <w:rPr>
                <w:color w:val="auto"/>
                <w:sz w:val="22"/>
                <w:szCs w:val="22"/>
              </w:rPr>
              <w:t>I</w:t>
            </w:r>
            <w:r w:rsidRPr="00F5539C">
              <w:rPr>
                <w:color w:val="auto"/>
                <w:sz w:val="22"/>
                <w:szCs w:val="22"/>
              </w:rPr>
              <w:t xml:space="preserve">nvazinių rūšių kontrolės ir naikinimo tvarkos aprašo, </w:t>
            </w:r>
            <w:r w:rsidR="004E0B57" w:rsidRPr="00F5539C">
              <w:rPr>
                <w:color w:val="auto"/>
                <w:sz w:val="22"/>
                <w:szCs w:val="22"/>
              </w:rPr>
              <w:t>I</w:t>
            </w:r>
            <w:r w:rsidRPr="00F5539C">
              <w:rPr>
                <w:color w:val="auto"/>
                <w:sz w:val="22"/>
                <w:szCs w:val="22"/>
              </w:rPr>
              <w:t xml:space="preserve">nvazinių rūšių kontrolės tarybos sudėties ir nuostatų, </w:t>
            </w:r>
            <w:proofErr w:type="spellStart"/>
            <w:r w:rsidR="004E0B57" w:rsidRPr="00F5539C">
              <w:rPr>
                <w:color w:val="auto"/>
                <w:sz w:val="22"/>
                <w:szCs w:val="22"/>
              </w:rPr>
              <w:t>I</w:t>
            </w:r>
            <w:r w:rsidRPr="00F5539C">
              <w:rPr>
                <w:color w:val="auto"/>
                <w:sz w:val="22"/>
                <w:szCs w:val="22"/>
              </w:rPr>
              <w:t>ntrodukcijos</w:t>
            </w:r>
            <w:proofErr w:type="spellEnd"/>
            <w:r w:rsidRPr="00F5539C">
              <w:rPr>
                <w:color w:val="auto"/>
                <w:sz w:val="22"/>
                <w:szCs w:val="22"/>
              </w:rPr>
              <w:t xml:space="preserve">, </w:t>
            </w:r>
            <w:proofErr w:type="spellStart"/>
            <w:r w:rsidRPr="00F5539C">
              <w:rPr>
                <w:color w:val="auto"/>
                <w:sz w:val="22"/>
                <w:szCs w:val="22"/>
              </w:rPr>
              <w:t>reintrodukcijos</w:t>
            </w:r>
            <w:proofErr w:type="spellEnd"/>
            <w:r w:rsidRPr="00F5539C">
              <w:rPr>
                <w:color w:val="auto"/>
                <w:sz w:val="22"/>
                <w:szCs w:val="22"/>
              </w:rPr>
              <w:t xml:space="preserve"> ir perkėlimo programos patvirtinimo</w:t>
            </w:r>
            <w:r w:rsidR="004E0B57" w:rsidRPr="00F5539C">
              <w:rPr>
                <w:color w:val="auto"/>
                <w:sz w:val="22"/>
                <w:szCs w:val="22"/>
              </w:rPr>
              <w:t xml:space="preserve">“, </w:t>
            </w:r>
            <w:r w:rsidRPr="00F5539C">
              <w:rPr>
                <w:color w:val="auto"/>
                <w:sz w:val="22"/>
                <w:szCs w:val="22"/>
              </w:rPr>
              <w:t xml:space="preserve">Kaišiadorių rajono savivaldybės 2024–2030 m. strateginiu plėtros planu, LR LRV nutarimu </w:t>
            </w:r>
            <w:r w:rsidR="004E0B57" w:rsidRPr="00F5539C">
              <w:rPr>
                <w:color w:val="auto"/>
                <w:sz w:val="22"/>
                <w:szCs w:val="22"/>
              </w:rPr>
              <w:t>„</w:t>
            </w:r>
            <w:r w:rsidRPr="00F5539C">
              <w:rPr>
                <w:color w:val="auto"/>
                <w:sz w:val="22"/>
                <w:szCs w:val="22"/>
              </w:rPr>
              <w:t xml:space="preserve">Dėl </w:t>
            </w:r>
            <w:r w:rsidR="004E0B57" w:rsidRPr="00F5539C">
              <w:rPr>
                <w:color w:val="auto"/>
                <w:sz w:val="22"/>
                <w:szCs w:val="22"/>
              </w:rPr>
              <w:t>V</w:t>
            </w:r>
            <w:r w:rsidRPr="00F5539C">
              <w:rPr>
                <w:color w:val="auto"/>
                <w:sz w:val="22"/>
                <w:szCs w:val="22"/>
              </w:rPr>
              <w:t>alstybinio atliekų prevencijos ir tvarkymo 2021–2027 metų plano patvirtinimo</w:t>
            </w:r>
            <w:r w:rsidR="004E0B57" w:rsidRPr="00F5539C">
              <w:rPr>
                <w:color w:val="auto"/>
                <w:sz w:val="22"/>
                <w:szCs w:val="22"/>
              </w:rPr>
              <w:t>“</w:t>
            </w:r>
            <w:r w:rsidRPr="00F5539C">
              <w:rPr>
                <w:color w:val="auto"/>
                <w:sz w:val="22"/>
                <w:szCs w:val="22"/>
              </w:rPr>
              <w:t xml:space="preserve"> (2002 m. balandžio 12 d. Nr. 519),</w:t>
            </w:r>
          </w:p>
          <w:p w14:paraId="4647873A" w14:textId="294DA6E0" w:rsidR="005A6B98" w:rsidRPr="00F5539C" w:rsidRDefault="005A6B98" w:rsidP="00064D37">
            <w:pPr>
              <w:pStyle w:val="Default"/>
              <w:jc w:val="both"/>
              <w:rPr>
                <w:color w:val="auto"/>
                <w:sz w:val="22"/>
                <w:szCs w:val="22"/>
              </w:rPr>
            </w:pPr>
            <w:r w:rsidRPr="00F5539C">
              <w:rPr>
                <w:color w:val="auto"/>
                <w:sz w:val="22"/>
                <w:szCs w:val="22"/>
              </w:rPr>
              <w:t xml:space="preserve">Kaišiadorių rajono savivaldybės atliekų prevencijos ir tvarkymo 2021–2027 m. planu, patvirtintu Kaišiadorių rajono savivaldybės tarybos 2023 m. rugsėjo 28 d. sprendimu </w:t>
            </w:r>
            <w:bookmarkStart w:id="10" w:name="n_1"/>
            <w:r w:rsidRPr="00F5539C">
              <w:rPr>
                <w:color w:val="auto"/>
                <w:sz w:val="22"/>
                <w:szCs w:val="22"/>
              </w:rPr>
              <w:t>Nr. V17E-278</w:t>
            </w:r>
            <w:bookmarkEnd w:id="10"/>
            <w:r w:rsidRPr="00F5539C">
              <w:rPr>
                <w:color w:val="auto"/>
                <w:sz w:val="22"/>
                <w:szCs w:val="22"/>
              </w:rPr>
              <w:t>, Kaišiadorių rajono savivaldybės 202</w:t>
            </w:r>
            <w:r w:rsidR="0056727F" w:rsidRPr="00F5539C">
              <w:rPr>
                <w:color w:val="auto"/>
                <w:sz w:val="22"/>
                <w:szCs w:val="22"/>
              </w:rPr>
              <w:t>6</w:t>
            </w:r>
            <w:r w:rsidRPr="00F5539C">
              <w:rPr>
                <w:color w:val="auto"/>
                <w:sz w:val="22"/>
                <w:szCs w:val="22"/>
              </w:rPr>
              <w:t>–20</w:t>
            </w:r>
            <w:r w:rsidR="0056727F" w:rsidRPr="00F5539C">
              <w:rPr>
                <w:color w:val="auto"/>
                <w:sz w:val="22"/>
                <w:szCs w:val="22"/>
              </w:rPr>
              <w:t>31</w:t>
            </w:r>
            <w:r w:rsidRPr="00F5539C">
              <w:rPr>
                <w:color w:val="auto"/>
                <w:sz w:val="22"/>
                <w:szCs w:val="22"/>
              </w:rPr>
              <w:t xml:space="preserve"> metų aplinkos monitoringo programa</w:t>
            </w:r>
            <w:r w:rsidR="0056727F" w:rsidRPr="00F5539C">
              <w:rPr>
                <w:color w:val="auto"/>
                <w:sz w:val="22"/>
                <w:szCs w:val="22"/>
              </w:rPr>
              <w:t>.</w:t>
            </w:r>
          </w:p>
        </w:tc>
      </w:tr>
      <w:tr w:rsidR="00F5539C" w:rsidRPr="00F5539C" w14:paraId="1A679CDC" w14:textId="77777777" w:rsidTr="00064D37">
        <w:trPr>
          <w:jc w:val="center"/>
        </w:trPr>
        <w:tc>
          <w:tcPr>
            <w:tcW w:w="1896" w:type="dxa"/>
            <w:vAlign w:val="center"/>
          </w:tcPr>
          <w:p w14:paraId="598C9D3E" w14:textId="77777777" w:rsidR="005A6B98" w:rsidRPr="00F5539C" w:rsidRDefault="005A6B98" w:rsidP="00064D37">
            <w:pPr>
              <w:suppressAutoHyphens/>
              <w:spacing w:before="0" w:after="0"/>
              <w:ind w:firstLine="0"/>
              <w:rPr>
                <w:b/>
                <w:sz w:val="22"/>
                <w:szCs w:val="22"/>
                <w:lang w:eastAsia="ar-SA"/>
              </w:rPr>
            </w:pPr>
            <w:r w:rsidRPr="00F5539C">
              <w:rPr>
                <w:b/>
                <w:sz w:val="22"/>
                <w:szCs w:val="22"/>
                <w:lang w:eastAsia="lt-LT"/>
              </w:rPr>
              <w:t>Ilgalaikis prioritetas</w:t>
            </w:r>
          </w:p>
          <w:p w14:paraId="027933A9" w14:textId="77777777" w:rsidR="005A6B98" w:rsidRPr="00F5539C" w:rsidRDefault="005A6B98" w:rsidP="00064D37">
            <w:pPr>
              <w:suppressAutoHyphens/>
              <w:spacing w:before="0" w:after="0"/>
              <w:ind w:firstLine="0"/>
              <w:rPr>
                <w:b/>
                <w:sz w:val="22"/>
                <w:szCs w:val="22"/>
                <w:lang w:eastAsia="ar-SA"/>
              </w:rPr>
            </w:pPr>
            <w:r w:rsidRPr="00F5539C">
              <w:rPr>
                <w:b/>
                <w:sz w:val="22"/>
                <w:szCs w:val="22"/>
                <w:lang w:eastAsia="lt-LT"/>
              </w:rPr>
              <w:t xml:space="preserve">(pagal </w:t>
            </w:r>
            <w:r w:rsidRPr="00F5539C">
              <w:rPr>
                <w:b/>
                <w:bCs/>
                <w:sz w:val="22"/>
                <w:szCs w:val="22"/>
                <w:lang w:eastAsia="lt-LT"/>
              </w:rPr>
              <w:t>Kaišiadorių rajono savivaldybės SPP</w:t>
            </w:r>
            <w:r w:rsidRPr="00F5539C">
              <w:rPr>
                <w:b/>
                <w:sz w:val="22"/>
                <w:szCs w:val="22"/>
                <w:lang w:eastAsia="lt-LT"/>
              </w:rPr>
              <w:t>)</w:t>
            </w:r>
          </w:p>
        </w:tc>
        <w:tc>
          <w:tcPr>
            <w:tcW w:w="3792" w:type="dxa"/>
            <w:gridSpan w:val="2"/>
            <w:vAlign w:val="center"/>
          </w:tcPr>
          <w:p w14:paraId="7EBF8F97" w14:textId="77777777" w:rsidR="005A6B98" w:rsidRPr="00F5539C" w:rsidRDefault="005A6B98" w:rsidP="00064D37">
            <w:pPr>
              <w:suppressAutoHyphens/>
              <w:spacing w:before="0" w:after="0"/>
              <w:ind w:firstLine="0"/>
              <w:rPr>
                <w:rFonts w:eastAsia="Calibri"/>
                <w:b/>
                <w:bCs/>
                <w:sz w:val="22"/>
                <w:szCs w:val="22"/>
              </w:rPr>
            </w:pPr>
            <w:r w:rsidRPr="00F5539C">
              <w:rPr>
                <w:rFonts w:eastAsia="Calibri"/>
                <w:b/>
                <w:bCs/>
                <w:sz w:val="22"/>
                <w:szCs w:val="22"/>
              </w:rPr>
              <w:t>Stipri ir konkurencinga ekonomika bei efektyvi savivalda</w:t>
            </w:r>
          </w:p>
          <w:p w14:paraId="15F492B7" w14:textId="77777777" w:rsidR="005A6B98" w:rsidRPr="00F5539C" w:rsidRDefault="005A6B98" w:rsidP="00064D37">
            <w:pPr>
              <w:suppressAutoHyphens/>
              <w:spacing w:before="0" w:after="0"/>
              <w:ind w:firstLine="0"/>
              <w:rPr>
                <w:b/>
                <w:bCs/>
                <w:sz w:val="22"/>
                <w:szCs w:val="22"/>
                <w:lang w:eastAsia="lt-LT"/>
              </w:rPr>
            </w:pPr>
            <w:r w:rsidRPr="00F5539C">
              <w:rPr>
                <w:rFonts w:eastAsia="Calibri"/>
                <w:b/>
                <w:bCs/>
                <w:sz w:val="22"/>
                <w:szCs w:val="22"/>
              </w:rPr>
              <w:t>Tvari, darni ir atspari infrastruktūra</w:t>
            </w:r>
          </w:p>
        </w:tc>
        <w:tc>
          <w:tcPr>
            <w:tcW w:w="1896" w:type="dxa"/>
            <w:vAlign w:val="center"/>
          </w:tcPr>
          <w:p w14:paraId="62AD2E73" w14:textId="77777777" w:rsidR="005A6B98" w:rsidRPr="00F5539C" w:rsidRDefault="005A6B98" w:rsidP="00064D37">
            <w:pPr>
              <w:keepNext/>
              <w:tabs>
                <w:tab w:val="left" w:pos="0"/>
              </w:tabs>
              <w:suppressAutoHyphens/>
              <w:spacing w:before="0" w:after="0"/>
              <w:ind w:firstLine="0"/>
              <w:jc w:val="center"/>
              <w:outlineLvl w:val="4"/>
              <w:rPr>
                <w:b/>
                <w:bCs/>
                <w:sz w:val="22"/>
                <w:szCs w:val="22"/>
                <w:lang w:eastAsia="lt-LT"/>
              </w:rPr>
            </w:pPr>
            <w:r w:rsidRPr="00F5539C">
              <w:rPr>
                <w:b/>
                <w:bCs/>
                <w:sz w:val="22"/>
                <w:szCs w:val="22"/>
                <w:lang w:eastAsia="lt-LT"/>
              </w:rPr>
              <w:t>Kodas</w:t>
            </w:r>
          </w:p>
        </w:tc>
        <w:tc>
          <w:tcPr>
            <w:tcW w:w="1896" w:type="dxa"/>
            <w:vAlign w:val="center"/>
          </w:tcPr>
          <w:p w14:paraId="28DBE5EB" w14:textId="77777777" w:rsidR="005A6B98" w:rsidRPr="00F5539C" w:rsidRDefault="005A6B98" w:rsidP="00064D37">
            <w:pPr>
              <w:keepNext/>
              <w:tabs>
                <w:tab w:val="left" w:pos="0"/>
              </w:tabs>
              <w:suppressAutoHyphens/>
              <w:spacing w:before="0" w:after="0"/>
              <w:ind w:firstLine="0"/>
              <w:jc w:val="center"/>
              <w:outlineLvl w:val="4"/>
              <w:rPr>
                <w:sz w:val="22"/>
                <w:szCs w:val="22"/>
                <w:lang w:eastAsia="ar-SA"/>
              </w:rPr>
            </w:pPr>
            <w:r w:rsidRPr="00F5539C">
              <w:rPr>
                <w:sz w:val="22"/>
                <w:szCs w:val="22"/>
                <w:lang w:eastAsia="ar-SA"/>
              </w:rPr>
              <w:t>1</w:t>
            </w:r>
          </w:p>
          <w:p w14:paraId="171030AE" w14:textId="77777777" w:rsidR="005A6B98" w:rsidRPr="00F5539C" w:rsidRDefault="005A6B98" w:rsidP="00064D37">
            <w:pPr>
              <w:keepNext/>
              <w:tabs>
                <w:tab w:val="left" w:pos="0"/>
              </w:tabs>
              <w:suppressAutoHyphens/>
              <w:spacing w:before="0" w:after="0"/>
              <w:ind w:firstLine="0"/>
              <w:jc w:val="center"/>
              <w:outlineLvl w:val="4"/>
              <w:rPr>
                <w:sz w:val="22"/>
                <w:szCs w:val="22"/>
                <w:lang w:eastAsia="ar-SA"/>
              </w:rPr>
            </w:pPr>
          </w:p>
          <w:p w14:paraId="0AB22BD7" w14:textId="77777777" w:rsidR="005A6B98" w:rsidRPr="00F5539C" w:rsidRDefault="005A6B98" w:rsidP="00064D37">
            <w:pPr>
              <w:keepNext/>
              <w:tabs>
                <w:tab w:val="left" w:pos="0"/>
              </w:tabs>
              <w:suppressAutoHyphens/>
              <w:spacing w:before="0" w:after="0"/>
              <w:ind w:firstLine="0"/>
              <w:jc w:val="center"/>
              <w:outlineLvl w:val="4"/>
              <w:rPr>
                <w:sz w:val="22"/>
                <w:szCs w:val="22"/>
                <w:lang w:eastAsia="ar-SA"/>
              </w:rPr>
            </w:pPr>
            <w:r w:rsidRPr="00F5539C">
              <w:rPr>
                <w:sz w:val="22"/>
                <w:szCs w:val="22"/>
                <w:lang w:eastAsia="ar-SA"/>
              </w:rPr>
              <w:t>3</w:t>
            </w:r>
          </w:p>
          <w:p w14:paraId="28023E6F" w14:textId="77777777" w:rsidR="00472AC7" w:rsidRPr="00F5539C" w:rsidRDefault="00472AC7" w:rsidP="00064D37">
            <w:pPr>
              <w:keepNext/>
              <w:tabs>
                <w:tab w:val="left" w:pos="0"/>
              </w:tabs>
              <w:suppressAutoHyphens/>
              <w:spacing w:before="0" w:after="0"/>
              <w:ind w:firstLine="0"/>
              <w:jc w:val="center"/>
              <w:outlineLvl w:val="4"/>
              <w:rPr>
                <w:sz w:val="22"/>
                <w:szCs w:val="22"/>
                <w:lang w:eastAsia="ar-SA"/>
              </w:rPr>
            </w:pPr>
          </w:p>
          <w:p w14:paraId="278364E6" w14:textId="77777777" w:rsidR="00472AC7" w:rsidRPr="00F5539C" w:rsidRDefault="00472AC7" w:rsidP="00064D37">
            <w:pPr>
              <w:keepNext/>
              <w:tabs>
                <w:tab w:val="left" w:pos="0"/>
              </w:tabs>
              <w:suppressAutoHyphens/>
              <w:spacing w:before="0" w:after="0"/>
              <w:ind w:firstLine="0"/>
              <w:jc w:val="center"/>
              <w:outlineLvl w:val="4"/>
              <w:rPr>
                <w:sz w:val="22"/>
                <w:szCs w:val="22"/>
                <w:lang w:eastAsia="ar-SA"/>
              </w:rPr>
            </w:pPr>
          </w:p>
          <w:p w14:paraId="21FA0044" w14:textId="77777777" w:rsidR="00472AC7" w:rsidRPr="00F5539C" w:rsidRDefault="00472AC7" w:rsidP="00064D37">
            <w:pPr>
              <w:keepNext/>
              <w:tabs>
                <w:tab w:val="left" w:pos="0"/>
              </w:tabs>
              <w:suppressAutoHyphens/>
              <w:spacing w:before="0" w:after="0"/>
              <w:ind w:firstLine="0"/>
              <w:jc w:val="center"/>
              <w:outlineLvl w:val="4"/>
              <w:rPr>
                <w:sz w:val="22"/>
                <w:szCs w:val="22"/>
                <w:lang w:eastAsia="ar-SA"/>
              </w:rPr>
            </w:pPr>
          </w:p>
          <w:p w14:paraId="1974F424" w14:textId="77777777" w:rsidR="00472AC7" w:rsidRPr="00F5539C" w:rsidRDefault="00472AC7" w:rsidP="00064D37">
            <w:pPr>
              <w:keepNext/>
              <w:tabs>
                <w:tab w:val="left" w:pos="0"/>
              </w:tabs>
              <w:suppressAutoHyphens/>
              <w:spacing w:before="0" w:after="0"/>
              <w:ind w:firstLine="0"/>
              <w:jc w:val="center"/>
              <w:outlineLvl w:val="4"/>
              <w:rPr>
                <w:sz w:val="22"/>
                <w:szCs w:val="22"/>
                <w:lang w:eastAsia="ar-SA"/>
              </w:rPr>
            </w:pPr>
          </w:p>
          <w:p w14:paraId="6328418D" w14:textId="77777777" w:rsidR="00472AC7" w:rsidRPr="00F5539C" w:rsidRDefault="00472AC7" w:rsidP="00064D37">
            <w:pPr>
              <w:keepNext/>
              <w:tabs>
                <w:tab w:val="left" w:pos="0"/>
              </w:tabs>
              <w:suppressAutoHyphens/>
              <w:spacing w:before="0" w:after="0"/>
              <w:ind w:firstLine="0"/>
              <w:jc w:val="center"/>
              <w:outlineLvl w:val="4"/>
              <w:rPr>
                <w:sz w:val="22"/>
                <w:szCs w:val="22"/>
                <w:lang w:eastAsia="ar-SA"/>
              </w:rPr>
            </w:pPr>
          </w:p>
        </w:tc>
      </w:tr>
      <w:tr w:rsidR="00F5539C" w:rsidRPr="00F5539C" w14:paraId="5847D1CC" w14:textId="77777777" w:rsidTr="00064D37">
        <w:trPr>
          <w:trHeight w:val="537"/>
          <w:jc w:val="center"/>
        </w:trPr>
        <w:tc>
          <w:tcPr>
            <w:tcW w:w="1896" w:type="dxa"/>
            <w:vAlign w:val="center"/>
          </w:tcPr>
          <w:p w14:paraId="13F96736" w14:textId="77777777" w:rsidR="005A6B98" w:rsidRPr="00F5539C" w:rsidRDefault="005A6B98" w:rsidP="00064D37">
            <w:pPr>
              <w:suppressAutoHyphens/>
              <w:spacing w:before="0" w:after="0"/>
              <w:ind w:firstLine="0"/>
              <w:rPr>
                <w:b/>
                <w:sz w:val="22"/>
                <w:szCs w:val="22"/>
                <w:lang w:eastAsia="ar-SA"/>
              </w:rPr>
            </w:pPr>
            <w:r w:rsidRPr="00F5539C">
              <w:rPr>
                <w:b/>
                <w:sz w:val="22"/>
                <w:szCs w:val="22"/>
                <w:lang w:eastAsia="lt-LT"/>
              </w:rPr>
              <w:t>Šia programa įgyvendinami strateginiai tikslai</w:t>
            </w:r>
          </w:p>
        </w:tc>
        <w:tc>
          <w:tcPr>
            <w:tcW w:w="3792" w:type="dxa"/>
            <w:gridSpan w:val="2"/>
            <w:vAlign w:val="center"/>
          </w:tcPr>
          <w:p w14:paraId="61F93A70" w14:textId="77777777" w:rsidR="005A6B98" w:rsidRPr="00F5539C" w:rsidRDefault="005A6B98" w:rsidP="00064D37">
            <w:pPr>
              <w:suppressAutoHyphens/>
              <w:spacing w:before="0" w:after="0"/>
              <w:ind w:firstLine="0"/>
              <w:rPr>
                <w:rFonts w:eastAsia="Calibri"/>
                <w:sz w:val="22"/>
                <w:szCs w:val="22"/>
              </w:rPr>
            </w:pPr>
            <w:r w:rsidRPr="00F5539C">
              <w:rPr>
                <w:sz w:val="22"/>
                <w:szCs w:val="22"/>
              </w:rPr>
              <w:t>Tvaraus žemės ūkio vystymas</w:t>
            </w:r>
          </w:p>
          <w:p w14:paraId="3143C0E4" w14:textId="77777777" w:rsidR="005A6B98" w:rsidRPr="00F5539C" w:rsidRDefault="005A6B98" w:rsidP="00064D37">
            <w:pPr>
              <w:suppressAutoHyphens/>
              <w:spacing w:before="0" w:after="0"/>
              <w:ind w:firstLine="0"/>
              <w:rPr>
                <w:b/>
                <w:sz w:val="22"/>
                <w:szCs w:val="22"/>
                <w:lang w:eastAsia="lt-LT"/>
              </w:rPr>
            </w:pPr>
            <w:r w:rsidRPr="00F5539C">
              <w:rPr>
                <w:rFonts w:eastAsia="Calibri"/>
                <w:sz w:val="22"/>
                <w:szCs w:val="22"/>
              </w:rPr>
              <w:t>Švarios ir patrauklios gyvenamosios aplinkos vystymas</w:t>
            </w:r>
          </w:p>
        </w:tc>
        <w:tc>
          <w:tcPr>
            <w:tcW w:w="1896" w:type="dxa"/>
            <w:vAlign w:val="center"/>
          </w:tcPr>
          <w:p w14:paraId="0F4BBB61" w14:textId="77777777" w:rsidR="005A6B98" w:rsidRPr="00F5539C" w:rsidRDefault="005A6B98" w:rsidP="00064D37">
            <w:pPr>
              <w:keepNext/>
              <w:tabs>
                <w:tab w:val="left" w:pos="0"/>
              </w:tabs>
              <w:suppressAutoHyphens/>
              <w:spacing w:before="0" w:after="0"/>
              <w:ind w:firstLine="0"/>
              <w:jc w:val="center"/>
              <w:outlineLvl w:val="3"/>
              <w:rPr>
                <w:b/>
                <w:bCs/>
                <w:sz w:val="22"/>
                <w:szCs w:val="22"/>
                <w:lang w:eastAsia="lt-LT"/>
              </w:rPr>
            </w:pPr>
            <w:r w:rsidRPr="00F5539C">
              <w:rPr>
                <w:b/>
                <w:bCs/>
                <w:sz w:val="22"/>
                <w:szCs w:val="22"/>
                <w:lang w:eastAsia="lt-LT"/>
              </w:rPr>
              <w:t>Kodas</w:t>
            </w:r>
          </w:p>
        </w:tc>
        <w:tc>
          <w:tcPr>
            <w:tcW w:w="1896" w:type="dxa"/>
            <w:vAlign w:val="center"/>
          </w:tcPr>
          <w:p w14:paraId="676035D4" w14:textId="77777777" w:rsidR="005A6B98" w:rsidRPr="00F5539C" w:rsidRDefault="005A6B98" w:rsidP="00064D37">
            <w:pPr>
              <w:suppressAutoHyphens/>
              <w:spacing w:before="0" w:after="0"/>
              <w:ind w:firstLine="0"/>
              <w:jc w:val="center"/>
              <w:rPr>
                <w:sz w:val="22"/>
                <w:szCs w:val="22"/>
                <w:lang w:eastAsia="ar-SA"/>
              </w:rPr>
            </w:pPr>
            <w:r w:rsidRPr="00F5539C">
              <w:rPr>
                <w:sz w:val="22"/>
                <w:szCs w:val="22"/>
                <w:lang w:eastAsia="ar-SA"/>
              </w:rPr>
              <w:t>1.3.</w:t>
            </w:r>
          </w:p>
          <w:p w14:paraId="70FDEBB1" w14:textId="77777777" w:rsidR="005A6B98" w:rsidRPr="00F5539C" w:rsidRDefault="005A6B98" w:rsidP="00064D37">
            <w:pPr>
              <w:suppressAutoHyphens/>
              <w:spacing w:before="0" w:after="0"/>
              <w:ind w:firstLine="0"/>
              <w:jc w:val="center"/>
              <w:rPr>
                <w:sz w:val="22"/>
                <w:szCs w:val="22"/>
                <w:lang w:eastAsia="ar-SA"/>
              </w:rPr>
            </w:pPr>
            <w:r w:rsidRPr="00F5539C">
              <w:rPr>
                <w:sz w:val="22"/>
                <w:szCs w:val="22"/>
                <w:lang w:eastAsia="ar-SA"/>
              </w:rPr>
              <w:t>3.3.</w:t>
            </w:r>
          </w:p>
        </w:tc>
      </w:tr>
      <w:tr w:rsidR="00F5539C" w:rsidRPr="00F5539C" w14:paraId="59C051F8" w14:textId="77777777" w:rsidTr="00064D37">
        <w:trPr>
          <w:trHeight w:val="557"/>
          <w:jc w:val="center"/>
        </w:trPr>
        <w:tc>
          <w:tcPr>
            <w:tcW w:w="1896" w:type="dxa"/>
            <w:vAlign w:val="center"/>
          </w:tcPr>
          <w:p w14:paraId="5648598C" w14:textId="77777777" w:rsidR="005A6B98" w:rsidRPr="00F5539C" w:rsidRDefault="005A6B98" w:rsidP="00064D37">
            <w:pPr>
              <w:suppressAutoHyphens/>
              <w:spacing w:before="0" w:after="0"/>
              <w:ind w:firstLine="0"/>
              <w:jc w:val="left"/>
              <w:rPr>
                <w:b/>
                <w:sz w:val="22"/>
                <w:szCs w:val="22"/>
              </w:rPr>
            </w:pPr>
            <w:r w:rsidRPr="00F5539C">
              <w:rPr>
                <w:b/>
                <w:sz w:val="22"/>
                <w:szCs w:val="18"/>
              </w:rPr>
              <w:t>Programa įgyvendinami Kaišiadorių rajono savivaldybės SPP tikslai</w:t>
            </w:r>
          </w:p>
        </w:tc>
        <w:tc>
          <w:tcPr>
            <w:tcW w:w="7584" w:type="dxa"/>
            <w:gridSpan w:val="4"/>
            <w:vAlign w:val="center"/>
          </w:tcPr>
          <w:p w14:paraId="30A032EA" w14:textId="77777777" w:rsidR="005A6B98" w:rsidRPr="00F5539C" w:rsidRDefault="005A6B98" w:rsidP="00064D37">
            <w:pPr>
              <w:suppressAutoHyphens/>
              <w:spacing w:before="0" w:after="0"/>
              <w:ind w:firstLine="0"/>
              <w:jc w:val="left"/>
              <w:rPr>
                <w:sz w:val="22"/>
                <w:szCs w:val="22"/>
              </w:rPr>
            </w:pPr>
            <w:r w:rsidRPr="00F5539C">
              <w:rPr>
                <w:sz w:val="22"/>
                <w:szCs w:val="22"/>
              </w:rPr>
              <w:t>1.3. tikslas. Tvaraus žemės ūkio vystymas</w:t>
            </w:r>
          </w:p>
          <w:p w14:paraId="0CCE19CC" w14:textId="77777777" w:rsidR="005A6B98" w:rsidRPr="00F5539C" w:rsidRDefault="005A6B98" w:rsidP="00064D37">
            <w:pPr>
              <w:suppressAutoHyphens/>
              <w:spacing w:before="0" w:after="0"/>
              <w:ind w:firstLine="0"/>
              <w:jc w:val="left"/>
              <w:rPr>
                <w:sz w:val="22"/>
                <w:szCs w:val="22"/>
              </w:rPr>
            </w:pPr>
            <w:r w:rsidRPr="00F5539C">
              <w:rPr>
                <w:sz w:val="22"/>
                <w:szCs w:val="22"/>
              </w:rPr>
              <w:t xml:space="preserve">3.3. tikslas. </w:t>
            </w:r>
            <w:r w:rsidRPr="00F5539C">
              <w:rPr>
                <w:rFonts w:eastAsia="Calibri"/>
                <w:sz w:val="22"/>
                <w:szCs w:val="22"/>
              </w:rPr>
              <w:t>Švarios ir patrauklios gyvenamosios aplinkos vystymas</w:t>
            </w:r>
          </w:p>
        </w:tc>
      </w:tr>
      <w:tr w:rsidR="00F5539C" w:rsidRPr="00F5539C" w14:paraId="58F9EBA1" w14:textId="77777777" w:rsidTr="00064D37">
        <w:trPr>
          <w:trHeight w:val="557"/>
          <w:jc w:val="center"/>
        </w:trPr>
        <w:tc>
          <w:tcPr>
            <w:tcW w:w="1896" w:type="dxa"/>
            <w:vAlign w:val="center"/>
          </w:tcPr>
          <w:p w14:paraId="42156D09" w14:textId="77777777" w:rsidR="005A6B98" w:rsidRPr="00F5539C" w:rsidRDefault="005A6B98" w:rsidP="00064D37">
            <w:pPr>
              <w:suppressAutoHyphens/>
              <w:spacing w:before="0" w:after="0"/>
              <w:ind w:firstLine="0"/>
              <w:jc w:val="left"/>
              <w:rPr>
                <w:b/>
                <w:sz w:val="22"/>
                <w:szCs w:val="22"/>
              </w:rPr>
            </w:pPr>
            <w:r w:rsidRPr="00F5539C">
              <w:rPr>
                <w:b/>
                <w:sz w:val="22"/>
                <w:szCs w:val="22"/>
              </w:rPr>
              <w:t>Programa įgyvendinami Kaišiadorių rajono savivaldybės SPP uždaviniai</w:t>
            </w:r>
          </w:p>
        </w:tc>
        <w:tc>
          <w:tcPr>
            <w:tcW w:w="7584" w:type="dxa"/>
            <w:gridSpan w:val="4"/>
            <w:vAlign w:val="center"/>
          </w:tcPr>
          <w:p w14:paraId="4B04D938" w14:textId="77777777" w:rsidR="005A6B98" w:rsidRPr="00F5539C" w:rsidRDefault="005A6B98" w:rsidP="00064D37">
            <w:pPr>
              <w:suppressAutoHyphens/>
              <w:spacing w:before="0" w:after="0"/>
              <w:ind w:firstLine="0"/>
              <w:jc w:val="left"/>
              <w:rPr>
                <w:rFonts w:eastAsia="Calibri"/>
                <w:sz w:val="22"/>
                <w:szCs w:val="22"/>
              </w:rPr>
            </w:pPr>
            <w:r w:rsidRPr="00F5539C">
              <w:rPr>
                <w:rFonts w:eastAsia="Calibri"/>
                <w:sz w:val="22"/>
                <w:szCs w:val="22"/>
              </w:rPr>
              <w:t xml:space="preserve">1.3-1 uždavinys. </w:t>
            </w:r>
            <w:r w:rsidRPr="00F5539C">
              <w:rPr>
                <w:sz w:val="22"/>
                <w:szCs w:val="22"/>
              </w:rPr>
              <w:t>Padidinti žemės ūkio tvarumą</w:t>
            </w:r>
          </w:p>
          <w:p w14:paraId="140E2937" w14:textId="77777777" w:rsidR="005A6B98" w:rsidRPr="00F5539C" w:rsidRDefault="005A6B98" w:rsidP="00064D37">
            <w:pPr>
              <w:suppressAutoHyphens/>
              <w:spacing w:before="0" w:after="0"/>
              <w:ind w:firstLine="0"/>
              <w:jc w:val="left"/>
              <w:rPr>
                <w:rFonts w:eastAsia="Calibri"/>
                <w:sz w:val="22"/>
                <w:szCs w:val="22"/>
              </w:rPr>
            </w:pPr>
            <w:r w:rsidRPr="00F5539C">
              <w:rPr>
                <w:rFonts w:eastAsia="Calibri"/>
                <w:sz w:val="22"/>
                <w:szCs w:val="22"/>
              </w:rPr>
              <w:t>3.3-1 uždavinys. Gerinti atliekų tvarkymo sistemą</w:t>
            </w:r>
          </w:p>
          <w:p w14:paraId="7E4FDDB9" w14:textId="77777777" w:rsidR="005A6B98" w:rsidRPr="00F5539C" w:rsidRDefault="005A6B98" w:rsidP="00064D37">
            <w:pPr>
              <w:suppressAutoHyphens/>
              <w:spacing w:before="0" w:after="0"/>
              <w:ind w:firstLine="0"/>
              <w:jc w:val="left"/>
              <w:rPr>
                <w:sz w:val="22"/>
                <w:szCs w:val="22"/>
                <w:lang w:eastAsia="ar-SA"/>
              </w:rPr>
            </w:pPr>
            <w:r w:rsidRPr="00F5539C">
              <w:rPr>
                <w:rFonts w:eastAsia="Calibri"/>
                <w:sz w:val="22"/>
                <w:szCs w:val="22"/>
              </w:rPr>
              <w:t>3.3-2 uždavinys. Mažinti aplinkos užterštumą ir puoselėti patrauklų Savivaldybės kraštovaizdį</w:t>
            </w:r>
          </w:p>
        </w:tc>
      </w:tr>
      <w:tr w:rsidR="00F5539C" w:rsidRPr="00F5539C" w14:paraId="3F8EAAD8" w14:textId="77777777" w:rsidTr="00064D37">
        <w:trPr>
          <w:trHeight w:val="557"/>
          <w:jc w:val="center"/>
        </w:trPr>
        <w:tc>
          <w:tcPr>
            <w:tcW w:w="1896" w:type="dxa"/>
            <w:vAlign w:val="center"/>
          </w:tcPr>
          <w:p w14:paraId="06D16F36" w14:textId="77777777" w:rsidR="005A6B98" w:rsidRPr="00F5539C" w:rsidRDefault="005A6B98" w:rsidP="00064D37">
            <w:pPr>
              <w:suppressAutoHyphens/>
              <w:spacing w:before="0" w:after="0"/>
              <w:ind w:firstLine="0"/>
              <w:jc w:val="left"/>
              <w:rPr>
                <w:b/>
                <w:sz w:val="22"/>
                <w:szCs w:val="22"/>
                <w:lang w:eastAsia="lt-LT"/>
              </w:rPr>
            </w:pPr>
            <w:r w:rsidRPr="00F5539C">
              <w:rPr>
                <w:b/>
                <w:sz w:val="22"/>
                <w:szCs w:val="22"/>
              </w:rPr>
              <w:t>Programos tikslas</w:t>
            </w:r>
          </w:p>
        </w:tc>
        <w:tc>
          <w:tcPr>
            <w:tcW w:w="3792" w:type="dxa"/>
            <w:gridSpan w:val="2"/>
            <w:vAlign w:val="center"/>
          </w:tcPr>
          <w:p w14:paraId="2BA4176D" w14:textId="77777777" w:rsidR="005A6B98" w:rsidRPr="00F5539C" w:rsidRDefault="005A6B98" w:rsidP="00064D37">
            <w:pPr>
              <w:pStyle w:val="Default"/>
              <w:jc w:val="both"/>
              <w:rPr>
                <w:color w:val="auto"/>
                <w:sz w:val="22"/>
                <w:szCs w:val="22"/>
              </w:rPr>
            </w:pPr>
            <w:r w:rsidRPr="00F5539C">
              <w:rPr>
                <w:color w:val="auto"/>
                <w:sz w:val="22"/>
                <w:szCs w:val="22"/>
              </w:rPr>
              <w:t>Išsaugoti ir gerinti aplinkos kokybę</w:t>
            </w:r>
          </w:p>
          <w:p w14:paraId="51237BE6" w14:textId="77777777" w:rsidR="005A6B98" w:rsidRPr="00F5539C" w:rsidRDefault="005A6B98" w:rsidP="00064D37">
            <w:pPr>
              <w:pStyle w:val="Default"/>
              <w:jc w:val="both"/>
              <w:rPr>
                <w:color w:val="auto"/>
                <w:sz w:val="22"/>
                <w:szCs w:val="22"/>
              </w:rPr>
            </w:pPr>
            <w:r w:rsidRPr="00F5539C">
              <w:rPr>
                <w:color w:val="auto"/>
                <w:sz w:val="22"/>
                <w:szCs w:val="22"/>
              </w:rPr>
              <w:t>Kurti patrauklias gyvenimo, žemės ūkio veiklos sąlygas ir ekonominę plėtrą kaimo vietovėse</w:t>
            </w:r>
          </w:p>
        </w:tc>
        <w:tc>
          <w:tcPr>
            <w:tcW w:w="1896" w:type="dxa"/>
            <w:vAlign w:val="center"/>
          </w:tcPr>
          <w:p w14:paraId="59551573" w14:textId="77777777" w:rsidR="005A6B98" w:rsidRPr="00F5539C" w:rsidRDefault="005A6B98" w:rsidP="00064D37">
            <w:pPr>
              <w:keepNext/>
              <w:tabs>
                <w:tab w:val="left" w:pos="0"/>
              </w:tabs>
              <w:suppressAutoHyphens/>
              <w:spacing w:before="0" w:after="0"/>
              <w:ind w:firstLine="0"/>
              <w:jc w:val="center"/>
              <w:outlineLvl w:val="3"/>
              <w:rPr>
                <w:b/>
                <w:sz w:val="22"/>
                <w:szCs w:val="22"/>
              </w:rPr>
            </w:pPr>
            <w:r w:rsidRPr="00F5539C">
              <w:rPr>
                <w:b/>
                <w:sz w:val="22"/>
                <w:szCs w:val="22"/>
              </w:rPr>
              <w:t>Kodas</w:t>
            </w:r>
          </w:p>
        </w:tc>
        <w:tc>
          <w:tcPr>
            <w:tcW w:w="1896" w:type="dxa"/>
            <w:vAlign w:val="center"/>
          </w:tcPr>
          <w:p w14:paraId="3024B006" w14:textId="77777777" w:rsidR="005A6B98" w:rsidRPr="00F5539C" w:rsidRDefault="005A6B98" w:rsidP="00064D37">
            <w:pPr>
              <w:suppressAutoHyphens/>
              <w:spacing w:before="0" w:after="0"/>
              <w:ind w:firstLine="0"/>
              <w:jc w:val="center"/>
              <w:rPr>
                <w:sz w:val="22"/>
                <w:szCs w:val="22"/>
                <w:lang w:eastAsia="ar-SA"/>
              </w:rPr>
            </w:pPr>
            <w:r w:rsidRPr="00F5539C">
              <w:rPr>
                <w:sz w:val="22"/>
                <w:szCs w:val="22"/>
                <w:lang w:eastAsia="ar-SA"/>
              </w:rPr>
              <w:t>01</w:t>
            </w:r>
          </w:p>
          <w:p w14:paraId="0A81A874" w14:textId="77777777" w:rsidR="005A6B98" w:rsidRPr="00F5539C" w:rsidRDefault="005A6B98" w:rsidP="00064D37">
            <w:pPr>
              <w:suppressAutoHyphens/>
              <w:spacing w:before="0" w:after="0"/>
              <w:ind w:firstLine="0"/>
              <w:jc w:val="center"/>
              <w:rPr>
                <w:sz w:val="22"/>
                <w:szCs w:val="22"/>
                <w:lang w:eastAsia="ar-SA"/>
              </w:rPr>
            </w:pPr>
            <w:r w:rsidRPr="00F5539C">
              <w:rPr>
                <w:sz w:val="22"/>
                <w:szCs w:val="22"/>
                <w:lang w:eastAsia="ar-SA"/>
              </w:rPr>
              <w:t>02</w:t>
            </w:r>
          </w:p>
          <w:p w14:paraId="2B282E8D" w14:textId="77777777" w:rsidR="005A6B98" w:rsidRPr="00F5539C" w:rsidRDefault="005A6B98" w:rsidP="00064D37">
            <w:pPr>
              <w:suppressAutoHyphens/>
              <w:spacing w:before="0" w:after="0"/>
              <w:ind w:firstLine="0"/>
              <w:jc w:val="center"/>
              <w:rPr>
                <w:sz w:val="22"/>
                <w:szCs w:val="22"/>
                <w:lang w:eastAsia="ar-SA"/>
              </w:rPr>
            </w:pPr>
          </w:p>
        </w:tc>
      </w:tr>
      <w:tr w:rsidR="00F5539C" w:rsidRPr="00F5539C" w14:paraId="2CBD3016" w14:textId="77777777" w:rsidTr="00064D37">
        <w:trPr>
          <w:trHeight w:val="555"/>
          <w:jc w:val="center"/>
        </w:trPr>
        <w:tc>
          <w:tcPr>
            <w:tcW w:w="1896" w:type="dxa"/>
            <w:tcBorders>
              <w:top w:val="nil"/>
              <w:left w:val="single" w:sz="8" w:space="0" w:color="auto"/>
              <w:bottom w:val="single" w:sz="4" w:space="0" w:color="000000" w:themeColor="text1"/>
              <w:right w:val="single" w:sz="4" w:space="0" w:color="000000" w:themeColor="text1"/>
            </w:tcBorders>
            <w:vAlign w:val="center"/>
          </w:tcPr>
          <w:p w14:paraId="5F3CEF38" w14:textId="77777777" w:rsidR="005A6B98" w:rsidRPr="00F5539C" w:rsidRDefault="005A6B98" w:rsidP="00064D37">
            <w:pPr>
              <w:suppressAutoHyphens/>
              <w:spacing w:before="0" w:after="0"/>
              <w:ind w:firstLine="0"/>
              <w:rPr>
                <w:b/>
                <w:sz w:val="22"/>
                <w:szCs w:val="22"/>
                <w:lang w:eastAsia="lt-LT"/>
              </w:rPr>
            </w:pPr>
            <w:r w:rsidRPr="00F5539C">
              <w:rPr>
                <w:b/>
                <w:bCs/>
                <w:sz w:val="22"/>
                <w:szCs w:val="22"/>
              </w:rPr>
              <w:t>Programos įgyvendinimo laikotarpis</w:t>
            </w:r>
          </w:p>
        </w:tc>
        <w:tc>
          <w:tcPr>
            <w:tcW w:w="7584" w:type="dxa"/>
            <w:gridSpan w:val="4"/>
            <w:tcBorders>
              <w:top w:val="single" w:sz="4" w:space="0" w:color="000000" w:themeColor="text1"/>
              <w:left w:val="nil"/>
              <w:bottom w:val="single" w:sz="4" w:space="0" w:color="000000" w:themeColor="text1"/>
            </w:tcBorders>
            <w:vAlign w:val="center"/>
          </w:tcPr>
          <w:p w14:paraId="042D8361" w14:textId="77777777" w:rsidR="005A6B98" w:rsidRPr="00F5539C" w:rsidRDefault="005A6B98" w:rsidP="00064D37">
            <w:pPr>
              <w:suppressAutoHyphens/>
              <w:spacing w:before="0" w:after="0"/>
              <w:ind w:firstLine="0"/>
              <w:jc w:val="left"/>
              <w:rPr>
                <w:b/>
                <w:bCs/>
                <w:sz w:val="22"/>
                <w:szCs w:val="22"/>
              </w:rPr>
            </w:pPr>
            <w:r w:rsidRPr="00F5539C">
              <w:rPr>
                <w:b/>
                <w:bCs/>
                <w:sz w:val="22"/>
                <w:szCs w:val="22"/>
              </w:rPr>
              <w:t>202</w:t>
            </w:r>
            <w:r w:rsidR="00BE71A7" w:rsidRPr="00F5539C">
              <w:rPr>
                <w:b/>
                <w:bCs/>
                <w:sz w:val="22"/>
                <w:szCs w:val="22"/>
              </w:rPr>
              <w:t>6</w:t>
            </w:r>
            <w:r w:rsidRPr="00F5539C">
              <w:rPr>
                <w:b/>
                <w:bCs/>
                <w:sz w:val="22"/>
                <w:szCs w:val="22"/>
              </w:rPr>
              <w:t>–202</w:t>
            </w:r>
            <w:r w:rsidR="00BE71A7" w:rsidRPr="00F5539C">
              <w:rPr>
                <w:b/>
                <w:bCs/>
                <w:sz w:val="22"/>
                <w:szCs w:val="22"/>
              </w:rPr>
              <w:t>8</w:t>
            </w:r>
            <w:r w:rsidRPr="00F5539C">
              <w:rPr>
                <w:b/>
                <w:bCs/>
                <w:sz w:val="22"/>
                <w:szCs w:val="22"/>
              </w:rPr>
              <w:t xml:space="preserve"> metai</w:t>
            </w:r>
          </w:p>
          <w:p w14:paraId="3FB20D83" w14:textId="2C2A0568" w:rsidR="00472AC7" w:rsidRPr="00F5539C" w:rsidRDefault="00472AC7" w:rsidP="00064D37">
            <w:pPr>
              <w:suppressAutoHyphens/>
              <w:spacing w:before="0" w:after="0"/>
              <w:ind w:firstLine="0"/>
              <w:jc w:val="left"/>
              <w:rPr>
                <w:sz w:val="22"/>
                <w:szCs w:val="22"/>
                <w:lang w:eastAsia="ar-SA"/>
              </w:rPr>
            </w:pPr>
          </w:p>
        </w:tc>
      </w:tr>
      <w:tr w:rsidR="00F5539C" w:rsidRPr="00F5539C" w14:paraId="26350611" w14:textId="77777777" w:rsidTr="00064D37">
        <w:trPr>
          <w:trHeight w:val="152"/>
          <w:jc w:val="center"/>
        </w:trPr>
        <w:tc>
          <w:tcPr>
            <w:tcW w:w="1896" w:type="dxa"/>
            <w:tcBorders>
              <w:top w:val="nil"/>
              <w:left w:val="single" w:sz="8" w:space="0" w:color="auto"/>
              <w:bottom w:val="single" w:sz="4" w:space="0" w:color="000000" w:themeColor="text1"/>
              <w:right w:val="single" w:sz="4" w:space="0" w:color="000000" w:themeColor="text1"/>
            </w:tcBorders>
          </w:tcPr>
          <w:p w14:paraId="70EA7922" w14:textId="77777777" w:rsidR="005A6B98" w:rsidRPr="00F5539C" w:rsidRDefault="005A6B98" w:rsidP="00064D37">
            <w:pPr>
              <w:suppressAutoHyphens/>
              <w:spacing w:before="0" w:after="0"/>
              <w:ind w:firstLine="0"/>
              <w:rPr>
                <w:b/>
                <w:sz w:val="22"/>
                <w:szCs w:val="22"/>
                <w:lang w:eastAsia="lt-LT"/>
              </w:rPr>
            </w:pPr>
            <w:r w:rsidRPr="00F5539C">
              <w:rPr>
                <w:b/>
                <w:bCs/>
                <w:sz w:val="22"/>
                <w:szCs w:val="22"/>
              </w:rPr>
              <w:t>Biudžetiniai metai</w:t>
            </w:r>
          </w:p>
        </w:tc>
        <w:tc>
          <w:tcPr>
            <w:tcW w:w="7584" w:type="dxa"/>
            <w:gridSpan w:val="4"/>
            <w:tcBorders>
              <w:top w:val="single" w:sz="4" w:space="0" w:color="000000" w:themeColor="text1"/>
              <w:left w:val="nil"/>
              <w:bottom w:val="single" w:sz="4" w:space="0" w:color="000000" w:themeColor="text1"/>
            </w:tcBorders>
            <w:vAlign w:val="center"/>
          </w:tcPr>
          <w:p w14:paraId="6E35EF94" w14:textId="521CF00F" w:rsidR="005A6B98" w:rsidRPr="00F5539C" w:rsidRDefault="005A6B98" w:rsidP="00064D37">
            <w:pPr>
              <w:suppressAutoHyphens/>
              <w:spacing w:before="0" w:after="0"/>
              <w:ind w:firstLine="0"/>
              <w:jc w:val="left"/>
              <w:rPr>
                <w:sz w:val="22"/>
                <w:szCs w:val="22"/>
                <w:lang w:eastAsia="ar-SA"/>
              </w:rPr>
            </w:pPr>
            <w:r w:rsidRPr="00F5539C">
              <w:rPr>
                <w:b/>
                <w:bCs/>
                <w:sz w:val="22"/>
                <w:szCs w:val="22"/>
              </w:rPr>
              <w:t>202</w:t>
            </w:r>
            <w:r w:rsidR="00BE71A7" w:rsidRPr="00F5539C">
              <w:rPr>
                <w:b/>
                <w:bCs/>
                <w:sz w:val="22"/>
                <w:szCs w:val="22"/>
              </w:rPr>
              <w:t>6</w:t>
            </w:r>
          </w:p>
        </w:tc>
      </w:tr>
      <w:tr w:rsidR="00F5539C" w:rsidRPr="00F5539C" w14:paraId="38EBB820" w14:textId="77777777" w:rsidTr="00064D37">
        <w:trPr>
          <w:trHeight w:val="624"/>
          <w:jc w:val="center"/>
        </w:trPr>
        <w:tc>
          <w:tcPr>
            <w:tcW w:w="9480" w:type="dxa"/>
            <w:gridSpan w:val="5"/>
            <w:vAlign w:val="center"/>
          </w:tcPr>
          <w:p w14:paraId="5B36730C" w14:textId="77777777" w:rsidR="005A6B98" w:rsidRPr="00F5539C" w:rsidRDefault="005A6B98" w:rsidP="00064D37">
            <w:pPr>
              <w:suppressAutoHyphens/>
              <w:ind w:firstLine="0"/>
              <w:jc w:val="center"/>
              <w:rPr>
                <w:b/>
                <w:bCs/>
                <w:sz w:val="22"/>
                <w:szCs w:val="22"/>
              </w:rPr>
            </w:pPr>
            <w:r w:rsidRPr="00F5539C">
              <w:rPr>
                <w:b/>
                <w:bCs/>
                <w:sz w:val="22"/>
                <w:szCs w:val="22"/>
              </w:rPr>
              <w:lastRenderedPageBreak/>
              <w:t>1 grafikas. 04 programos „Žemės ūkio ir aplinkos apsaugos programa“ tikslai ir uždaviniai</w:t>
            </w:r>
          </w:p>
          <w:p w14:paraId="52E86807" w14:textId="77777777" w:rsidR="005A6B98" w:rsidRPr="00F5539C" w:rsidRDefault="005A6B98" w:rsidP="00064D37">
            <w:pPr>
              <w:suppressAutoHyphens/>
              <w:spacing w:before="0" w:after="0"/>
              <w:ind w:firstLine="0"/>
              <w:jc w:val="center"/>
            </w:pPr>
            <w:r w:rsidRPr="00F5539C">
              <w:rPr>
                <w:noProof/>
                <w:szCs w:val="24"/>
                <w:lang w:eastAsia="lt-LT"/>
                <w14:ligatures w14:val="standardContextual"/>
              </w:rPr>
              <w:drawing>
                <wp:inline distT="0" distB="0" distL="0" distR="0" wp14:anchorId="3CC0A3A8" wp14:editId="4553273E">
                  <wp:extent cx="5886450" cy="2228850"/>
                  <wp:effectExtent l="0" t="0" r="0" b="19050"/>
                  <wp:docPr id="1092625888" name="Diagram 109262588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5" r:lo="rId46" r:qs="rId47" r:cs="rId48"/>
                    </a:graphicData>
                  </a:graphic>
                </wp:inline>
              </w:drawing>
            </w:r>
          </w:p>
        </w:tc>
      </w:tr>
      <w:tr w:rsidR="00F5539C" w:rsidRPr="00F5539C" w14:paraId="76D478AC" w14:textId="77777777" w:rsidTr="00064D37">
        <w:trPr>
          <w:trHeight w:val="265"/>
          <w:jc w:val="center"/>
        </w:trPr>
        <w:tc>
          <w:tcPr>
            <w:tcW w:w="9480" w:type="dxa"/>
            <w:gridSpan w:val="5"/>
            <w:shd w:val="clear" w:color="auto" w:fill="FFF2CC" w:themeFill="accent4" w:themeFillTint="33"/>
            <w:vAlign w:val="center"/>
          </w:tcPr>
          <w:p w14:paraId="46036676" w14:textId="77777777" w:rsidR="005A6B98" w:rsidRPr="00F5539C" w:rsidRDefault="005A6B98" w:rsidP="00064D37">
            <w:pPr>
              <w:suppressAutoHyphens/>
              <w:spacing w:before="0" w:after="0"/>
              <w:ind w:firstLine="0"/>
              <w:rPr>
                <w:b/>
                <w:bCs/>
                <w:sz w:val="22"/>
                <w:szCs w:val="22"/>
              </w:rPr>
            </w:pPr>
            <w:r w:rsidRPr="00F5539C">
              <w:rPr>
                <w:b/>
                <w:bCs/>
                <w:sz w:val="22"/>
                <w:szCs w:val="22"/>
              </w:rPr>
              <w:t>04.01 Tikslas „</w:t>
            </w:r>
            <w:r w:rsidRPr="00F5539C">
              <w:rPr>
                <w:b/>
                <w:bCs/>
                <w:sz w:val="23"/>
                <w:szCs w:val="23"/>
              </w:rPr>
              <w:t>Išsaugoti ir gerinti aplinkos kokybę</w:t>
            </w:r>
            <w:r w:rsidRPr="00F5539C">
              <w:rPr>
                <w:b/>
                <w:bCs/>
                <w:sz w:val="22"/>
                <w:szCs w:val="22"/>
              </w:rPr>
              <w:t>“</w:t>
            </w:r>
          </w:p>
          <w:p w14:paraId="0B7E979C" w14:textId="414CC131" w:rsidR="005A6B98" w:rsidRPr="00F5539C" w:rsidRDefault="005A6B98" w:rsidP="00064D37">
            <w:pPr>
              <w:pStyle w:val="Default"/>
              <w:jc w:val="both"/>
              <w:rPr>
                <w:color w:val="auto"/>
                <w:sz w:val="20"/>
                <w:szCs w:val="20"/>
                <w:lang w:eastAsia="en-US"/>
              </w:rPr>
            </w:pPr>
            <w:r w:rsidRPr="00F5539C">
              <w:rPr>
                <w:color w:val="auto"/>
                <w:sz w:val="20"/>
                <w:szCs w:val="20"/>
                <w:lang w:eastAsia="en-US"/>
              </w:rPr>
              <w:t xml:space="preserve">Tikslo įgyvendinimo aprašymas: plėtojama komunalinių atliekų tvarkymo infrastruktūra, tvarkomos atliekos, kurių turėtojo nustatyti neįmanoma arba kuris nebeegzistuoja, įgyvendinamos aplinkos kokybės gerinimo ir apsaugos priemonės, įgyvendinamos prevencinės ir aplinkos atkūrimo priemonės, vykdoma savivaldybės aplinkos monitoringo programa, prižiūrimi ir tvarkomi bendrojo naudojimo želdynai ir želdiniai, kuriami nauji želdynai, mažinamas bešeimininkių gyvūnų skaičius, organizuojant jų sterilizavimą, gaudymą bei perdavimą globai. </w:t>
            </w:r>
          </w:p>
          <w:p w14:paraId="12BF72BB" w14:textId="77777777" w:rsidR="005A6B98" w:rsidRPr="00F5539C" w:rsidRDefault="005A6B98" w:rsidP="00064D37">
            <w:pPr>
              <w:suppressAutoHyphens/>
              <w:spacing w:before="0" w:after="0"/>
              <w:ind w:firstLine="0"/>
              <w:rPr>
                <w:sz w:val="23"/>
                <w:szCs w:val="23"/>
              </w:rPr>
            </w:pPr>
            <w:r w:rsidRPr="00F5539C">
              <w:rPr>
                <w:sz w:val="20"/>
              </w:rPr>
              <w:t>Asignavimai reikalingi vykdomoms aplinkos apsaugos programos priemonėms įgyvendinti, atsižvelgiant į valstybinius, regioninius ir savivaldybės strateginius planus ir programas.</w:t>
            </w:r>
            <w:r w:rsidRPr="00F5539C">
              <w:rPr>
                <w:sz w:val="23"/>
                <w:szCs w:val="23"/>
              </w:rPr>
              <w:t xml:space="preserve"> </w:t>
            </w:r>
          </w:p>
          <w:p w14:paraId="128AEDE0" w14:textId="77777777" w:rsidR="00BE71A7" w:rsidRPr="00F5539C" w:rsidRDefault="00BE71A7" w:rsidP="00064D37">
            <w:pPr>
              <w:suppressAutoHyphens/>
              <w:spacing w:before="0" w:after="0"/>
              <w:ind w:firstLine="0"/>
              <w:rPr>
                <w:sz w:val="20"/>
              </w:rPr>
            </w:pPr>
          </w:p>
        </w:tc>
      </w:tr>
      <w:tr w:rsidR="00F5539C" w:rsidRPr="00F5539C" w14:paraId="69FA43E5" w14:textId="77777777" w:rsidTr="00064D37">
        <w:trPr>
          <w:trHeight w:val="370"/>
          <w:jc w:val="center"/>
        </w:trPr>
        <w:tc>
          <w:tcPr>
            <w:tcW w:w="9480" w:type="dxa"/>
            <w:gridSpan w:val="5"/>
            <w:shd w:val="clear" w:color="auto" w:fill="DEEAF6" w:themeFill="accent5" w:themeFillTint="33"/>
            <w:vAlign w:val="center"/>
          </w:tcPr>
          <w:p w14:paraId="5E42A99B" w14:textId="77777777" w:rsidR="005A6B98" w:rsidRPr="00F5539C" w:rsidRDefault="005A6B98" w:rsidP="00064D37">
            <w:pPr>
              <w:suppressAutoHyphens/>
              <w:spacing w:before="0" w:after="0"/>
              <w:ind w:firstLine="0"/>
              <w:rPr>
                <w:b/>
                <w:bCs/>
                <w:sz w:val="22"/>
                <w:szCs w:val="22"/>
              </w:rPr>
            </w:pPr>
            <w:r w:rsidRPr="00F5539C">
              <w:rPr>
                <w:b/>
                <w:bCs/>
                <w:sz w:val="22"/>
                <w:szCs w:val="22"/>
              </w:rPr>
              <w:t>04.01.01 uždavinys „</w:t>
            </w:r>
            <w:r w:rsidRPr="00F5539C">
              <w:rPr>
                <w:b/>
                <w:bCs/>
                <w:sz w:val="23"/>
                <w:szCs w:val="23"/>
              </w:rPr>
              <w:t>Kurti efektyvią komunalinių atliekų tvarkymo sistemą</w:t>
            </w:r>
            <w:r w:rsidRPr="00F5539C">
              <w:rPr>
                <w:b/>
                <w:bCs/>
                <w:sz w:val="22"/>
                <w:szCs w:val="22"/>
              </w:rPr>
              <w:t>“</w:t>
            </w:r>
          </w:p>
          <w:p w14:paraId="50265791" w14:textId="77777777" w:rsidR="00BE71A7" w:rsidRPr="00F5539C" w:rsidRDefault="00BE71A7" w:rsidP="00064D37">
            <w:pPr>
              <w:suppressAutoHyphens/>
              <w:spacing w:before="0" w:after="0"/>
              <w:ind w:firstLine="0"/>
              <w:rPr>
                <w:b/>
                <w:bCs/>
                <w:sz w:val="22"/>
                <w:szCs w:val="22"/>
              </w:rPr>
            </w:pPr>
          </w:p>
        </w:tc>
      </w:tr>
      <w:tr w:rsidR="00F5539C" w:rsidRPr="00F5539C" w14:paraId="07CC4811" w14:textId="77777777" w:rsidTr="00064D37">
        <w:trPr>
          <w:trHeight w:val="421"/>
          <w:jc w:val="center"/>
        </w:trPr>
        <w:tc>
          <w:tcPr>
            <w:tcW w:w="9480" w:type="dxa"/>
            <w:gridSpan w:val="5"/>
            <w:vAlign w:val="center"/>
          </w:tcPr>
          <w:p w14:paraId="410B8973" w14:textId="77777777" w:rsidR="005A6B98" w:rsidRPr="00F5539C" w:rsidRDefault="005A6B98" w:rsidP="00064D37">
            <w:pPr>
              <w:suppressAutoHyphens/>
              <w:spacing w:before="0" w:after="0"/>
              <w:ind w:firstLine="0"/>
              <w:rPr>
                <w:b/>
                <w:bCs/>
                <w:sz w:val="22"/>
                <w:szCs w:val="22"/>
              </w:rPr>
            </w:pPr>
            <w:r w:rsidRPr="00F5539C">
              <w:rPr>
                <w:b/>
                <w:bCs/>
                <w:sz w:val="22"/>
                <w:szCs w:val="22"/>
              </w:rPr>
              <w:t>04.01.01.01 priemonė „Atliekų tvarkymo infrastruktūros plėtros priemonių įgyvendinimas“</w:t>
            </w:r>
          </w:p>
          <w:p w14:paraId="4D1363C8" w14:textId="77777777" w:rsidR="00BE71A7" w:rsidRPr="00F5539C" w:rsidRDefault="005A6B98" w:rsidP="00064D37">
            <w:pPr>
              <w:suppressAutoHyphens/>
              <w:spacing w:before="0" w:after="0"/>
              <w:ind w:firstLine="0"/>
              <w:rPr>
                <w:sz w:val="20"/>
              </w:rPr>
            </w:pPr>
            <w:r w:rsidRPr="00F5539C">
              <w:rPr>
                <w:sz w:val="20"/>
              </w:rPr>
              <w:t xml:space="preserve">Konteinerių ir kitų atliekų surinkimo priemonių įsigijimas įgyvendinant projektą „Komunalinių atliekų tvarkymo infrastruktūros plėtra Kaišiadorių rajono savivaldybėje“ (biologinių atliekų (žaliųjų ir maisto atliekų) rūšiuojamojo surinkimo infrastruktūros plėtra, </w:t>
            </w:r>
            <w:proofErr w:type="spellStart"/>
            <w:r w:rsidRPr="00F5539C">
              <w:rPr>
                <w:sz w:val="20"/>
              </w:rPr>
              <w:t>bioskaidžių</w:t>
            </w:r>
            <w:proofErr w:type="spellEnd"/>
            <w:r w:rsidRPr="00F5539C">
              <w:rPr>
                <w:sz w:val="20"/>
              </w:rPr>
              <w:t xml:space="preserve"> maišelių, skirtų maisto atliekoms rinkti, įsigijimas ir/ar kitos reikalingos priemonės). </w:t>
            </w:r>
          </w:p>
          <w:p w14:paraId="761295A3" w14:textId="56DF3C26" w:rsidR="00BE71A7" w:rsidRPr="00F5539C" w:rsidRDefault="005A6B98" w:rsidP="00064D37">
            <w:pPr>
              <w:suppressAutoHyphens/>
              <w:spacing w:before="0" w:after="0"/>
              <w:ind w:firstLine="0"/>
              <w:rPr>
                <w:sz w:val="20"/>
              </w:rPr>
            </w:pPr>
            <w:r w:rsidRPr="00F5539C">
              <w:rPr>
                <w:sz w:val="20"/>
              </w:rPr>
              <w:t xml:space="preserve">Atliekų surinkimo iš viešųjų teritorijų priemonių (šiukšlių dėžės, konteineriai ir pan.) įsigijimas ir įrengimas. </w:t>
            </w:r>
          </w:p>
          <w:p w14:paraId="2DA75749" w14:textId="3341958A" w:rsidR="005A6B98" w:rsidRPr="00F5539C" w:rsidRDefault="005A6B98" w:rsidP="00064D37">
            <w:pPr>
              <w:suppressAutoHyphens/>
              <w:spacing w:before="0" w:after="0"/>
              <w:ind w:firstLine="0"/>
              <w:rPr>
                <w:sz w:val="20"/>
              </w:rPr>
            </w:pPr>
            <w:r w:rsidRPr="00F5539C">
              <w:rPr>
                <w:sz w:val="20"/>
              </w:rPr>
              <w:t>Pagal poreikį finansuoti ir kitas šiai priemonių grupei priskirtas būtinas priemones, rekomenduojamas Aplinkos ministerijos.</w:t>
            </w:r>
          </w:p>
        </w:tc>
      </w:tr>
      <w:tr w:rsidR="00F5539C" w:rsidRPr="00F5539C" w14:paraId="560AC505" w14:textId="77777777" w:rsidTr="00064D37">
        <w:trPr>
          <w:trHeight w:val="421"/>
          <w:jc w:val="center"/>
        </w:trPr>
        <w:tc>
          <w:tcPr>
            <w:tcW w:w="9480" w:type="dxa"/>
            <w:gridSpan w:val="5"/>
            <w:vAlign w:val="center"/>
          </w:tcPr>
          <w:p w14:paraId="42F55EA9" w14:textId="77777777" w:rsidR="005A6B98" w:rsidRPr="00F5539C" w:rsidRDefault="005A6B98" w:rsidP="00064D37">
            <w:pPr>
              <w:suppressAutoHyphens/>
              <w:spacing w:before="0" w:after="0"/>
              <w:ind w:firstLine="0"/>
              <w:rPr>
                <w:b/>
                <w:bCs/>
                <w:sz w:val="22"/>
                <w:szCs w:val="22"/>
              </w:rPr>
            </w:pPr>
            <w:r w:rsidRPr="00F5539C">
              <w:rPr>
                <w:b/>
                <w:bCs/>
                <w:sz w:val="22"/>
                <w:szCs w:val="22"/>
              </w:rPr>
              <w:t>04.01.01.02 priemonė „Atliekų, kurių turėtojo nustatyti neįmanoma arba kuris nebeegzistuoja, tvarkymas“</w:t>
            </w:r>
          </w:p>
          <w:p w14:paraId="14D22188" w14:textId="00E98766" w:rsidR="005A6B98" w:rsidRPr="00F5539C" w:rsidRDefault="005A6B98" w:rsidP="00BE71A7">
            <w:pPr>
              <w:suppressAutoHyphens/>
              <w:spacing w:before="0" w:after="0"/>
              <w:ind w:firstLine="0"/>
              <w:rPr>
                <w:sz w:val="20"/>
              </w:rPr>
            </w:pPr>
            <w:r w:rsidRPr="00F5539C">
              <w:rPr>
                <w:sz w:val="20"/>
              </w:rPr>
              <w:t>Bešeimininkių atliekų (atliekos, kurių turėtojo nustatyti neįmanoma arba kuris nebeegzistuoja) surinkimo, rūšiavimo, transportavimo, perdavimo tvarkytojams, kitokio naudojimo ar šalinimo darbai. Rinkti bešeimininkių padangų ir mašinų ardymo atliekas ir perduoti jas sutvark</w:t>
            </w:r>
            <w:r w:rsidR="004E0B57" w:rsidRPr="00F5539C">
              <w:rPr>
                <w:sz w:val="20"/>
              </w:rPr>
              <w:t>yt</w:t>
            </w:r>
            <w:r w:rsidRPr="00F5539C">
              <w:rPr>
                <w:sz w:val="20"/>
              </w:rPr>
              <w:t xml:space="preserve">i. </w:t>
            </w:r>
          </w:p>
          <w:p w14:paraId="5C5D2AC2" w14:textId="77777777" w:rsidR="005A6B98" w:rsidRPr="00F5539C" w:rsidRDefault="005A6B98" w:rsidP="00BE71A7">
            <w:pPr>
              <w:suppressAutoHyphens/>
              <w:spacing w:before="0" w:after="0"/>
              <w:ind w:firstLine="0"/>
              <w:rPr>
                <w:sz w:val="20"/>
              </w:rPr>
            </w:pPr>
            <w:r w:rsidRPr="00F5539C">
              <w:rPr>
                <w:sz w:val="20"/>
              </w:rPr>
              <w:t>Atliekų, kuriomis užteršta teritorija, nustatymo ir atliekomis užterštos teritorijos išvalymo ir sutvarkymo darbai.</w:t>
            </w:r>
          </w:p>
          <w:p w14:paraId="3133BCE0" w14:textId="77777777" w:rsidR="005A6B98" w:rsidRPr="00F5539C" w:rsidRDefault="005A6B98" w:rsidP="00BE71A7">
            <w:pPr>
              <w:suppressAutoHyphens/>
              <w:spacing w:before="0" w:after="0"/>
              <w:ind w:firstLine="0"/>
              <w:rPr>
                <w:sz w:val="20"/>
              </w:rPr>
            </w:pPr>
            <w:r w:rsidRPr="00F5539C">
              <w:rPr>
                <w:sz w:val="20"/>
              </w:rPr>
              <w:t>Pagal poreikį finansuoti ir kitas šiai priemonių grupei priskirtas būtinas priemones, rekomenduojamas Aplinkos ministerijos</w:t>
            </w:r>
            <w:r w:rsidR="00BE71A7" w:rsidRPr="00F5539C">
              <w:rPr>
                <w:sz w:val="20"/>
              </w:rPr>
              <w:t>.</w:t>
            </w:r>
          </w:p>
          <w:p w14:paraId="7D3E31D5" w14:textId="30F6E05A" w:rsidR="00BE71A7" w:rsidRPr="00F5539C" w:rsidRDefault="00BE71A7" w:rsidP="00BE71A7">
            <w:pPr>
              <w:suppressAutoHyphens/>
              <w:spacing w:before="0" w:after="0"/>
              <w:ind w:firstLine="0"/>
            </w:pPr>
          </w:p>
        </w:tc>
      </w:tr>
      <w:tr w:rsidR="00F5539C" w:rsidRPr="00F5539C" w14:paraId="7062653B" w14:textId="77777777" w:rsidTr="00064D37">
        <w:trPr>
          <w:trHeight w:val="421"/>
          <w:jc w:val="center"/>
        </w:trPr>
        <w:tc>
          <w:tcPr>
            <w:tcW w:w="9480" w:type="dxa"/>
            <w:gridSpan w:val="5"/>
            <w:vAlign w:val="center"/>
          </w:tcPr>
          <w:p w14:paraId="5410EADF" w14:textId="77777777" w:rsidR="005A6B98" w:rsidRPr="00F5539C" w:rsidRDefault="005A6B98" w:rsidP="00064D37">
            <w:pPr>
              <w:spacing w:before="0" w:after="0"/>
              <w:ind w:firstLine="0"/>
              <w:rPr>
                <w:b/>
                <w:bCs/>
                <w:sz w:val="22"/>
                <w:szCs w:val="22"/>
              </w:rPr>
            </w:pPr>
            <w:r w:rsidRPr="00F5539C">
              <w:rPr>
                <w:b/>
                <w:bCs/>
                <w:sz w:val="22"/>
                <w:szCs w:val="22"/>
              </w:rPr>
              <w:t>04.01.01.04 priemonė „Projekto „Rūšiuojamojo atliekų surinkimo skatinimas Kaišiadorių rajone“ vykdymas“</w:t>
            </w:r>
          </w:p>
          <w:p w14:paraId="3D443D57" w14:textId="19FC0E5A" w:rsidR="005A6B98" w:rsidRPr="00F5539C" w:rsidRDefault="005A6B98" w:rsidP="00064D37">
            <w:pPr>
              <w:spacing w:before="0" w:after="0"/>
              <w:ind w:firstLine="0"/>
              <w:rPr>
                <w:sz w:val="20"/>
              </w:rPr>
            </w:pPr>
            <w:r w:rsidRPr="00F5539C">
              <w:rPr>
                <w:sz w:val="20"/>
                <w:bdr w:val="none" w:sz="0" w:space="0" w:color="auto" w:frame="1"/>
              </w:rPr>
              <w:t>Projekto lėšomis planuojama įrengti  maisto ir virtuvės atliekų konteinerių aikšteles ir konteinerius prie daugiabučių namų (Kaišiadorių miesto sen., Kaišiadorių apylinkės sen., Žiežmarių sen., Žiežmarių apylinkės sen., Pravieniškių sen.)</w:t>
            </w:r>
            <w:r w:rsidR="00BE71A7" w:rsidRPr="00F5539C">
              <w:rPr>
                <w:sz w:val="20"/>
                <w:bdr w:val="none" w:sz="0" w:space="0" w:color="auto" w:frame="1"/>
              </w:rPr>
              <w:t>,</w:t>
            </w:r>
            <w:r w:rsidRPr="00F5539C">
              <w:rPr>
                <w:sz w:val="20"/>
                <w:bdr w:val="none" w:sz="0" w:space="0" w:color="auto" w:frame="1"/>
              </w:rPr>
              <w:t xml:space="preserve"> įsigyti maisto atliekoms rinkti kibirėlių</w:t>
            </w:r>
            <w:r w:rsidR="00BE71A7" w:rsidRPr="00F5539C">
              <w:rPr>
                <w:sz w:val="20"/>
                <w:bdr w:val="none" w:sz="0" w:space="0" w:color="auto" w:frame="1"/>
              </w:rPr>
              <w:t>,</w:t>
            </w:r>
            <w:r w:rsidRPr="00F5539C">
              <w:rPr>
                <w:sz w:val="20"/>
                <w:bdr w:val="none" w:sz="0" w:space="0" w:color="auto" w:frame="1"/>
              </w:rPr>
              <w:t xml:space="preserve"> maisto virtuvės atliekoms ir žaliosioms  atliekoms rūšiuoti privačioms namų valdoms</w:t>
            </w:r>
            <w:r w:rsidR="00BE71A7" w:rsidRPr="00F5539C">
              <w:rPr>
                <w:sz w:val="20"/>
                <w:bdr w:val="none" w:sz="0" w:space="0" w:color="auto" w:frame="1"/>
              </w:rPr>
              <w:t>,</w:t>
            </w:r>
            <w:r w:rsidRPr="00F5539C">
              <w:rPr>
                <w:sz w:val="20"/>
                <w:bdr w:val="none" w:sz="0" w:space="0" w:color="auto" w:frame="1"/>
              </w:rPr>
              <w:t xml:space="preserve"> žaliosioms atliekoms surinkimo konteinerių. Planuojama </w:t>
            </w:r>
            <w:r w:rsidR="00BE71A7" w:rsidRPr="00F5539C">
              <w:rPr>
                <w:sz w:val="20"/>
                <w:bdr w:val="none" w:sz="0" w:space="0" w:color="auto" w:frame="1"/>
              </w:rPr>
              <w:t>v</w:t>
            </w:r>
            <w:r w:rsidRPr="00F5539C">
              <w:rPr>
                <w:rFonts w:eastAsiaTheme="minorEastAsia"/>
                <w:sz w:val="20"/>
              </w:rPr>
              <w:t>ykdyti</w:t>
            </w:r>
            <w:r w:rsidRPr="00F5539C">
              <w:rPr>
                <w:sz w:val="20"/>
                <w:bdr w:val="none" w:sz="0" w:space="0" w:color="auto" w:frame="1"/>
                <w:shd w:val="clear" w:color="auto" w:fill="FFFFFF"/>
              </w:rPr>
              <w:t xml:space="preserve"> viešinimo kampanijas, skatinančias atliekų rūšiuojamąjį surinkimą.</w:t>
            </w:r>
            <w:r w:rsidR="0056727F" w:rsidRPr="00F5539C">
              <w:rPr>
                <w:sz w:val="20"/>
              </w:rPr>
              <w:t xml:space="preserve"> Šioje priemonėje numatomos visos lėšos</w:t>
            </w:r>
            <w:r w:rsidR="004E0B57" w:rsidRPr="00F5539C">
              <w:rPr>
                <w:sz w:val="20"/>
              </w:rPr>
              <w:t>,</w:t>
            </w:r>
            <w:r w:rsidR="0056727F" w:rsidRPr="00F5539C">
              <w:rPr>
                <w:sz w:val="20"/>
              </w:rPr>
              <w:t xml:space="preserve"> reikalingos  projektui įgyvendinti.</w:t>
            </w:r>
          </w:p>
          <w:p w14:paraId="280F5CA8" w14:textId="722C6027" w:rsidR="00BE71A7" w:rsidRPr="00F5539C" w:rsidRDefault="00BE71A7" w:rsidP="00064D37">
            <w:pPr>
              <w:spacing w:before="0" w:after="0"/>
              <w:ind w:firstLine="0"/>
              <w:rPr>
                <w:sz w:val="20"/>
                <w:lang w:val="lt"/>
              </w:rPr>
            </w:pPr>
          </w:p>
        </w:tc>
      </w:tr>
      <w:tr w:rsidR="00F5539C" w:rsidRPr="00F5539C" w14:paraId="79F2B2BF" w14:textId="77777777" w:rsidTr="00064D37">
        <w:trPr>
          <w:trHeight w:val="421"/>
          <w:jc w:val="center"/>
        </w:trPr>
        <w:tc>
          <w:tcPr>
            <w:tcW w:w="9480" w:type="dxa"/>
            <w:gridSpan w:val="5"/>
            <w:vAlign w:val="center"/>
          </w:tcPr>
          <w:p w14:paraId="09D27E39" w14:textId="77777777" w:rsidR="005A6B98" w:rsidRPr="00F5539C" w:rsidRDefault="005A6B98" w:rsidP="00064D37">
            <w:pPr>
              <w:spacing w:before="0" w:after="0"/>
              <w:ind w:firstLine="0"/>
              <w:rPr>
                <w:b/>
                <w:bCs/>
                <w:sz w:val="22"/>
                <w:szCs w:val="22"/>
              </w:rPr>
            </w:pPr>
            <w:r w:rsidRPr="00F5539C">
              <w:rPr>
                <w:b/>
                <w:bCs/>
                <w:sz w:val="22"/>
                <w:szCs w:val="22"/>
              </w:rPr>
              <w:t>04.01.01.05 priemonė „Projekto „Raseinių, Kėdainių, Kaišiadorių, Jonavos, Kauno rajonuose didelių gabaritų atliekų surinkimo aikštelių įrengimas“ vykdymas“</w:t>
            </w:r>
          </w:p>
          <w:p w14:paraId="6B4118DC" w14:textId="73E097CD" w:rsidR="005A6B98" w:rsidRPr="00F5539C" w:rsidRDefault="005A6B98" w:rsidP="00BE71A7">
            <w:pPr>
              <w:pStyle w:val="xmsolistparagraph"/>
              <w:shd w:val="clear" w:color="auto" w:fill="FFFFFF" w:themeFill="background1"/>
              <w:spacing w:before="0" w:beforeAutospacing="0" w:after="0" w:afterAutospacing="0"/>
              <w:jc w:val="both"/>
              <w:rPr>
                <w:rFonts w:ascii="Calibri" w:hAnsi="Calibri" w:cs="Calibri"/>
                <w:sz w:val="20"/>
                <w:szCs w:val="20"/>
              </w:rPr>
            </w:pPr>
            <w:r w:rsidRPr="00F5539C">
              <w:rPr>
                <w:sz w:val="20"/>
                <w:szCs w:val="20"/>
                <w:bdr w:val="none" w:sz="0" w:space="0" w:color="auto" w:frame="1"/>
              </w:rPr>
              <w:t xml:space="preserve">Šiuo projektu bus vykdomas dviejų didelių gabaritų atliekų surinkimo aikštelių įrengimas </w:t>
            </w:r>
            <w:r w:rsidRPr="00F5539C">
              <w:rPr>
                <w:sz w:val="20"/>
                <w:szCs w:val="20"/>
              </w:rPr>
              <w:t>Žiežmari</w:t>
            </w:r>
            <w:r w:rsidR="00BE71A7" w:rsidRPr="00F5539C">
              <w:rPr>
                <w:sz w:val="20"/>
                <w:szCs w:val="20"/>
              </w:rPr>
              <w:t xml:space="preserve">ų miesto seniūnijoje </w:t>
            </w:r>
            <w:r w:rsidRPr="00F5539C">
              <w:rPr>
                <w:sz w:val="20"/>
                <w:szCs w:val="20"/>
                <w:bdr w:val="none" w:sz="0" w:space="0" w:color="auto" w:frame="1"/>
              </w:rPr>
              <w:t>ir Kruonio</w:t>
            </w:r>
            <w:r w:rsidR="00BE71A7" w:rsidRPr="00F5539C">
              <w:rPr>
                <w:sz w:val="20"/>
                <w:szCs w:val="20"/>
                <w:bdr w:val="none" w:sz="0" w:space="0" w:color="auto" w:frame="1"/>
              </w:rPr>
              <w:t xml:space="preserve"> seniūnijoje.</w:t>
            </w:r>
          </w:p>
          <w:p w14:paraId="77C8664A" w14:textId="5565E278" w:rsidR="0056727F" w:rsidRPr="00F5539C" w:rsidRDefault="005A6B98" w:rsidP="0056727F">
            <w:pPr>
              <w:spacing w:before="0" w:after="0"/>
              <w:ind w:firstLine="0"/>
              <w:rPr>
                <w:sz w:val="20"/>
              </w:rPr>
            </w:pPr>
            <w:r w:rsidRPr="00F5539C">
              <w:rPr>
                <w:sz w:val="20"/>
                <w:bdr w:val="none" w:sz="0" w:space="0" w:color="auto" w:frame="1"/>
              </w:rPr>
              <w:t>Projekto vykdytoja –</w:t>
            </w:r>
            <w:r w:rsidRPr="00F5539C">
              <w:rPr>
                <w:i/>
                <w:iCs/>
                <w:sz w:val="20"/>
                <w:bdr w:val="none" w:sz="0" w:space="0" w:color="auto" w:frame="1"/>
              </w:rPr>
              <w:t> </w:t>
            </w:r>
            <w:r w:rsidRPr="00F5539C">
              <w:rPr>
                <w:sz w:val="20"/>
                <w:bdr w:val="none" w:sz="0" w:space="0" w:color="auto" w:frame="1"/>
              </w:rPr>
              <w:t>VšĮ Kauno regiono atliekų tvarkymo centras, partnerės:</w:t>
            </w:r>
            <w:r w:rsidRPr="00F5539C">
              <w:rPr>
                <w:i/>
                <w:iCs/>
                <w:sz w:val="20"/>
                <w:bdr w:val="none" w:sz="0" w:space="0" w:color="auto" w:frame="1"/>
              </w:rPr>
              <w:t> </w:t>
            </w:r>
            <w:r w:rsidRPr="00F5539C">
              <w:rPr>
                <w:sz w:val="20"/>
                <w:bdr w:val="none" w:sz="0" w:space="0" w:color="auto" w:frame="1"/>
              </w:rPr>
              <w:t>Raseinių r., Kaišiadorių r., Jonavos r., Kauno r., Kėdainių r. savivaldybių administracijos.</w:t>
            </w:r>
            <w:r w:rsidR="0056727F" w:rsidRPr="00F5539C">
              <w:rPr>
                <w:sz w:val="20"/>
                <w:bdr w:val="none" w:sz="0" w:space="0" w:color="auto" w:frame="1"/>
              </w:rPr>
              <w:t xml:space="preserve"> </w:t>
            </w:r>
            <w:r w:rsidR="0056727F" w:rsidRPr="00F5539C">
              <w:rPr>
                <w:sz w:val="20"/>
              </w:rPr>
              <w:t>Priemonėje numatomos lėšos</w:t>
            </w:r>
            <w:r w:rsidR="004E0B57" w:rsidRPr="00F5539C">
              <w:rPr>
                <w:sz w:val="20"/>
              </w:rPr>
              <w:t xml:space="preserve">, </w:t>
            </w:r>
            <w:r w:rsidR="0056727F" w:rsidRPr="00F5539C">
              <w:rPr>
                <w:sz w:val="20"/>
              </w:rPr>
              <w:t>reikalingos  projektui įgyvendinti.</w:t>
            </w:r>
          </w:p>
          <w:p w14:paraId="3DCA5805" w14:textId="77777777" w:rsidR="00696398" w:rsidRPr="00F5539C" w:rsidRDefault="00696398" w:rsidP="0056727F">
            <w:pPr>
              <w:spacing w:before="0" w:after="0"/>
              <w:ind w:firstLine="0"/>
              <w:rPr>
                <w:sz w:val="20"/>
              </w:rPr>
            </w:pPr>
          </w:p>
          <w:p w14:paraId="3B63AD0E" w14:textId="5E091619" w:rsidR="00BE71A7" w:rsidRPr="00F5539C" w:rsidRDefault="00BE71A7" w:rsidP="00064D37">
            <w:pPr>
              <w:spacing w:before="0" w:after="0"/>
              <w:ind w:firstLine="0"/>
              <w:rPr>
                <w:sz w:val="20"/>
                <w:bdr w:val="none" w:sz="0" w:space="0" w:color="auto" w:frame="1"/>
              </w:rPr>
            </w:pPr>
          </w:p>
        </w:tc>
      </w:tr>
      <w:tr w:rsidR="00F5539C" w:rsidRPr="00F5539C" w14:paraId="606CA7D7" w14:textId="77777777" w:rsidTr="00064D37">
        <w:trPr>
          <w:trHeight w:val="60"/>
          <w:jc w:val="center"/>
        </w:trPr>
        <w:tc>
          <w:tcPr>
            <w:tcW w:w="9480" w:type="dxa"/>
            <w:gridSpan w:val="5"/>
            <w:shd w:val="clear" w:color="auto" w:fill="DEEAF6" w:themeFill="accent5" w:themeFillTint="33"/>
            <w:vAlign w:val="center"/>
          </w:tcPr>
          <w:p w14:paraId="59A24315" w14:textId="77777777" w:rsidR="005A6B98" w:rsidRPr="00F5539C" w:rsidRDefault="005A6B98" w:rsidP="00064D37">
            <w:pPr>
              <w:suppressAutoHyphens/>
              <w:spacing w:before="0" w:after="0"/>
              <w:ind w:firstLine="0"/>
              <w:rPr>
                <w:b/>
                <w:bCs/>
                <w:sz w:val="22"/>
                <w:szCs w:val="22"/>
              </w:rPr>
            </w:pPr>
            <w:r w:rsidRPr="00F5539C">
              <w:rPr>
                <w:b/>
                <w:bCs/>
                <w:sz w:val="22"/>
                <w:szCs w:val="22"/>
              </w:rPr>
              <w:lastRenderedPageBreak/>
              <w:t>04.01.02 uždavinys „Užtikrinti saugią ir švarią gamtinę aplinką“</w:t>
            </w:r>
          </w:p>
          <w:p w14:paraId="6EC04038" w14:textId="77777777" w:rsidR="0056727F" w:rsidRPr="00F5539C" w:rsidRDefault="0056727F" w:rsidP="00064D37">
            <w:pPr>
              <w:suppressAutoHyphens/>
              <w:spacing w:before="0" w:after="0"/>
              <w:ind w:firstLine="0"/>
              <w:rPr>
                <w:b/>
                <w:bCs/>
                <w:sz w:val="22"/>
                <w:szCs w:val="22"/>
              </w:rPr>
            </w:pPr>
          </w:p>
        </w:tc>
      </w:tr>
      <w:tr w:rsidR="00F5539C" w:rsidRPr="00F5539C" w14:paraId="03BC928E" w14:textId="77777777" w:rsidTr="00064D37">
        <w:trPr>
          <w:trHeight w:val="381"/>
          <w:jc w:val="center"/>
        </w:trPr>
        <w:tc>
          <w:tcPr>
            <w:tcW w:w="9480" w:type="dxa"/>
            <w:gridSpan w:val="5"/>
            <w:vAlign w:val="center"/>
          </w:tcPr>
          <w:p w14:paraId="436FDAEA" w14:textId="77777777" w:rsidR="005A6B98" w:rsidRPr="00F5539C" w:rsidRDefault="005A6B98" w:rsidP="00064D37">
            <w:pPr>
              <w:suppressAutoHyphens/>
              <w:spacing w:before="0" w:after="0"/>
              <w:ind w:firstLine="0"/>
              <w:rPr>
                <w:b/>
                <w:bCs/>
                <w:sz w:val="22"/>
                <w:szCs w:val="22"/>
              </w:rPr>
            </w:pPr>
            <w:r w:rsidRPr="00F5539C">
              <w:rPr>
                <w:b/>
                <w:bCs/>
                <w:sz w:val="22"/>
                <w:szCs w:val="22"/>
              </w:rPr>
              <w:t>04.01.02.01 priemonė „Aplinkos kokybės gerinimo ir apsaugos priemonių įgyvendinimas“</w:t>
            </w:r>
          </w:p>
          <w:p w14:paraId="462371DE" w14:textId="40F45E56" w:rsidR="005A6B98" w:rsidRPr="00F5539C" w:rsidRDefault="005A6B98" w:rsidP="0056727F">
            <w:pPr>
              <w:spacing w:before="0" w:after="0"/>
              <w:ind w:firstLine="0"/>
              <w:rPr>
                <w:sz w:val="20"/>
              </w:rPr>
            </w:pPr>
            <w:r w:rsidRPr="00F5539C">
              <w:rPr>
                <w:sz w:val="20"/>
              </w:rPr>
              <w:t>Administracijos direktoriaus nustatyta tvarka rinkti iš gyventojų asbesto turinčias atliekas, perduoti jas atliekų tvarkytojui bei finansuoti šių atliekų sutvarkymą. Invazinių rūšių gausos reguliavimo ir naikinimo darbai valstybinėje žemėje ir privačiuose žemės sklypuose. Pagal parengtą veiksmų planą pradėti įgyvendinti projektą  „</w:t>
            </w:r>
            <w:proofErr w:type="spellStart"/>
            <w:r w:rsidRPr="00F5539C">
              <w:rPr>
                <w:sz w:val="20"/>
              </w:rPr>
              <w:t>Sosnovskio</w:t>
            </w:r>
            <w:proofErr w:type="spellEnd"/>
            <w:r w:rsidRPr="00F5539C">
              <w:rPr>
                <w:sz w:val="20"/>
              </w:rPr>
              <w:t xml:space="preserve"> barščio gausos reguliavimas Kaišiadorių rajono savivaldybės teritorijoje“. </w:t>
            </w:r>
          </w:p>
          <w:p w14:paraId="58D4239E" w14:textId="77777777" w:rsidR="005A6B98" w:rsidRPr="00F5539C" w:rsidRDefault="005A6B98" w:rsidP="0056727F">
            <w:pPr>
              <w:spacing w:before="0" w:after="0"/>
              <w:ind w:firstLine="0"/>
              <w:rPr>
                <w:sz w:val="20"/>
              </w:rPr>
            </w:pPr>
            <w:r w:rsidRPr="00F5539C">
              <w:rPr>
                <w:sz w:val="20"/>
              </w:rPr>
              <w:t xml:space="preserve">Saugomų teritorijų apsaugos ir tvarkymo darbai (informaciniai ženklai ir stendai, apsauginės tvorelės, šienavimas, menkaverčių krūmų iškirtimas). </w:t>
            </w:r>
          </w:p>
          <w:p w14:paraId="5D6759A9" w14:textId="77777777" w:rsidR="005A6B98" w:rsidRPr="00F5539C" w:rsidRDefault="005A6B98" w:rsidP="0056727F">
            <w:pPr>
              <w:spacing w:before="0" w:after="0"/>
              <w:ind w:firstLine="0"/>
              <w:rPr>
                <w:sz w:val="20"/>
              </w:rPr>
            </w:pPr>
            <w:r w:rsidRPr="00F5539C">
              <w:rPr>
                <w:sz w:val="20"/>
              </w:rPr>
              <w:t xml:space="preserve">Savivaldybės gamtos paveldo objektų apsaugos ir tvarkymo darbai, gamtos paveldo objektą skelbiant saugomu reikalingų dokumentų rengimas. </w:t>
            </w:r>
          </w:p>
          <w:p w14:paraId="60E78C7F" w14:textId="77777777" w:rsidR="005A6B98" w:rsidRPr="00F5539C" w:rsidRDefault="005A6B98" w:rsidP="0056727F">
            <w:pPr>
              <w:spacing w:before="0" w:after="0"/>
              <w:ind w:firstLine="0"/>
              <w:rPr>
                <w:sz w:val="20"/>
              </w:rPr>
            </w:pPr>
            <w:r w:rsidRPr="00F5539C">
              <w:rPr>
                <w:sz w:val="20"/>
              </w:rPr>
              <w:t xml:space="preserve">Valstybės ir savivaldybei patikėjimo teise perleistų vandens telkinių </w:t>
            </w:r>
            <w:proofErr w:type="spellStart"/>
            <w:r w:rsidRPr="00F5539C">
              <w:rPr>
                <w:sz w:val="20"/>
              </w:rPr>
              <w:t>įžuvinimo</w:t>
            </w:r>
            <w:proofErr w:type="spellEnd"/>
            <w:r w:rsidRPr="00F5539C">
              <w:rPr>
                <w:sz w:val="20"/>
              </w:rPr>
              <w:t xml:space="preserve"> ir žuvų gelbėjimo, jų dusimo atveju, darbai.</w:t>
            </w:r>
          </w:p>
          <w:p w14:paraId="2E05D7C1" w14:textId="40ADE954" w:rsidR="005A6B98" w:rsidRPr="00F5539C" w:rsidRDefault="005A6B98" w:rsidP="0056727F">
            <w:pPr>
              <w:spacing w:before="0" w:after="0"/>
              <w:ind w:firstLine="0"/>
              <w:rPr>
                <w:sz w:val="20"/>
              </w:rPr>
            </w:pPr>
            <w:r w:rsidRPr="00F5539C">
              <w:rPr>
                <w:sz w:val="20"/>
              </w:rPr>
              <w:t>Pagal poreikį varliagyvių migracijos kelių apsauga, gandralizdžių perkėlimas nuo elektros stulpų ir pan. darbai.</w:t>
            </w:r>
          </w:p>
          <w:p w14:paraId="1B6A2512" w14:textId="77777777" w:rsidR="005A6B98" w:rsidRPr="00F5539C" w:rsidRDefault="005A6B98" w:rsidP="00064D37">
            <w:pPr>
              <w:spacing w:before="0" w:after="0"/>
              <w:ind w:firstLine="0"/>
              <w:rPr>
                <w:sz w:val="20"/>
              </w:rPr>
            </w:pPr>
            <w:r w:rsidRPr="00F5539C">
              <w:rPr>
                <w:sz w:val="20"/>
              </w:rPr>
              <w:t>Pagal poreikį finansuoti ir kitas šiai priemonių grupei priskirtas būtinas priemones, rekomenduojamas Aplinkos ministerijos.</w:t>
            </w:r>
          </w:p>
          <w:p w14:paraId="3132C501" w14:textId="21954EDB" w:rsidR="0056727F" w:rsidRPr="00F5539C" w:rsidRDefault="0056727F" w:rsidP="00064D37">
            <w:pPr>
              <w:spacing w:before="0" w:after="0"/>
              <w:ind w:firstLine="0"/>
            </w:pPr>
          </w:p>
        </w:tc>
      </w:tr>
      <w:tr w:rsidR="00F5539C" w:rsidRPr="00F5539C" w14:paraId="49FD494E" w14:textId="77777777" w:rsidTr="00064D37">
        <w:trPr>
          <w:trHeight w:val="825"/>
          <w:jc w:val="center"/>
        </w:trPr>
        <w:tc>
          <w:tcPr>
            <w:tcW w:w="9480" w:type="dxa"/>
            <w:gridSpan w:val="5"/>
            <w:vAlign w:val="center"/>
          </w:tcPr>
          <w:p w14:paraId="744F073B" w14:textId="77777777" w:rsidR="005A6B98" w:rsidRPr="00F5539C" w:rsidRDefault="005A6B98" w:rsidP="00064D37">
            <w:pPr>
              <w:suppressAutoHyphens/>
              <w:spacing w:before="0" w:after="0"/>
              <w:ind w:firstLine="0"/>
              <w:rPr>
                <w:b/>
                <w:bCs/>
                <w:sz w:val="22"/>
                <w:szCs w:val="22"/>
              </w:rPr>
            </w:pPr>
            <w:r w:rsidRPr="00F5539C">
              <w:rPr>
                <w:b/>
                <w:bCs/>
                <w:sz w:val="22"/>
                <w:szCs w:val="22"/>
              </w:rPr>
              <w:t>04.01.02.02 priemonė „Želdynų ir želdinių apsaugos, tvarkymo, būklės stebėsenos, želdynų kūrimo, želdinių veisimo, inventorizavimo priemonių įgyvendinimas“</w:t>
            </w:r>
          </w:p>
          <w:p w14:paraId="16D564BD" w14:textId="77777777" w:rsidR="005A6B98" w:rsidRPr="00F5539C" w:rsidRDefault="005A6B98" w:rsidP="00064D37">
            <w:pPr>
              <w:pStyle w:val="Default"/>
              <w:jc w:val="both"/>
              <w:rPr>
                <w:color w:val="auto"/>
                <w:sz w:val="20"/>
                <w:szCs w:val="20"/>
                <w:lang w:eastAsia="en-US"/>
              </w:rPr>
            </w:pPr>
            <w:r w:rsidRPr="00F5539C">
              <w:rPr>
                <w:color w:val="auto"/>
                <w:sz w:val="20"/>
                <w:szCs w:val="20"/>
                <w:lang w:eastAsia="en-US"/>
              </w:rPr>
              <w:t xml:space="preserve">Priemonė vykdoma kasmet. Bus šalinami pavojų keliantys medžiai (pvz.: medžių nukirtimas, kelmų šalinimas ar žeminimas iki žemės paviršiaus, žemės paviršiaus sutvarkymas išrovus kelmą ir pan., atliekami medžių ir krūmų genėjimo ir medžių gyvybingumo palaikymo, gydymo darbai). </w:t>
            </w:r>
          </w:p>
          <w:p w14:paraId="13865558" w14:textId="77777777" w:rsidR="005A6B98" w:rsidRPr="00F5539C" w:rsidRDefault="005A6B98" w:rsidP="00064D37">
            <w:pPr>
              <w:pStyle w:val="Default"/>
              <w:jc w:val="both"/>
              <w:rPr>
                <w:color w:val="auto"/>
                <w:sz w:val="20"/>
                <w:szCs w:val="20"/>
                <w:lang w:eastAsia="en-US"/>
              </w:rPr>
            </w:pPr>
            <w:r w:rsidRPr="00F5539C">
              <w:rPr>
                <w:color w:val="auto"/>
                <w:sz w:val="20"/>
                <w:szCs w:val="20"/>
                <w:lang w:eastAsia="en-US"/>
              </w:rPr>
              <w:t xml:space="preserve">Naujų želdinių sodinimo schemų ir projektų parengimas, želdinių (pvz.: medžių, krūmų, krūmokšnių ir lianų sodinukų ir pan.) įsigijimas ir veisimas. </w:t>
            </w:r>
          </w:p>
          <w:p w14:paraId="2384CAAA" w14:textId="77777777" w:rsidR="005A6B98" w:rsidRPr="00F5539C" w:rsidRDefault="005A6B98" w:rsidP="00064D37">
            <w:pPr>
              <w:pStyle w:val="Default"/>
              <w:jc w:val="both"/>
              <w:rPr>
                <w:color w:val="auto"/>
                <w:sz w:val="20"/>
                <w:szCs w:val="20"/>
                <w:lang w:eastAsia="en-US"/>
              </w:rPr>
            </w:pPr>
            <w:r w:rsidRPr="00F5539C">
              <w:rPr>
                <w:color w:val="auto"/>
                <w:sz w:val="20"/>
                <w:szCs w:val="20"/>
                <w:lang w:eastAsia="en-US"/>
              </w:rPr>
              <w:t xml:space="preserve">Dokumentacijos, reikalingos išvardytoms priemonėms įgyvendinti, rengimas. </w:t>
            </w:r>
          </w:p>
          <w:p w14:paraId="373528D7" w14:textId="77777777" w:rsidR="005A6B98" w:rsidRPr="00F5539C" w:rsidRDefault="005A6B98" w:rsidP="00064D37">
            <w:pPr>
              <w:suppressAutoHyphens/>
              <w:spacing w:before="0" w:after="0"/>
              <w:ind w:firstLine="0"/>
              <w:rPr>
                <w:bCs/>
                <w:sz w:val="20"/>
              </w:rPr>
            </w:pPr>
            <w:r w:rsidRPr="00F5539C">
              <w:rPr>
                <w:sz w:val="20"/>
              </w:rPr>
              <w:t>Pagal poreikį galima finansuoti ir kitas šiai priemonių grupei priskirtas būtinas priemones, kurios nurodytos Aplinkos ministerijos rekomendaciniame sąraše.</w:t>
            </w:r>
            <w:r w:rsidRPr="00F5539C">
              <w:rPr>
                <w:b/>
                <w:bCs/>
                <w:sz w:val="23"/>
                <w:szCs w:val="23"/>
              </w:rPr>
              <w:t xml:space="preserve"> </w:t>
            </w:r>
            <w:r w:rsidRPr="00F5539C">
              <w:rPr>
                <w:bCs/>
                <w:sz w:val="20"/>
              </w:rPr>
              <w:t>Pagal poreikį finansuoti ir kitas šiai priemonių grupei priskirtas būtinas priemones.</w:t>
            </w:r>
          </w:p>
          <w:p w14:paraId="385FB05A" w14:textId="77777777" w:rsidR="0056727F" w:rsidRPr="00F5539C" w:rsidRDefault="0056727F" w:rsidP="00064D37">
            <w:pPr>
              <w:suppressAutoHyphens/>
              <w:spacing w:before="0" w:after="0"/>
              <w:ind w:firstLine="0"/>
              <w:rPr>
                <w:b/>
                <w:bCs/>
                <w:sz w:val="23"/>
                <w:szCs w:val="23"/>
              </w:rPr>
            </w:pPr>
          </w:p>
        </w:tc>
      </w:tr>
      <w:tr w:rsidR="00F5539C" w:rsidRPr="00F5539C" w14:paraId="28F62259" w14:textId="77777777" w:rsidTr="00064D37">
        <w:trPr>
          <w:trHeight w:val="825"/>
          <w:jc w:val="center"/>
        </w:trPr>
        <w:tc>
          <w:tcPr>
            <w:tcW w:w="9480" w:type="dxa"/>
            <w:gridSpan w:val="5"/>
            <w:vAlign w:val="center"/>
          </w:tcPr>
          <w:p w14:paraId="14F222A9" w14:textId="77777777" w:rsidR="005A6B98" w:rsidRPr="00F5539C" w:rsidRDefault="005A6B98" w:rsidP="00064D37">
            <w:pPr>
              <w:spacing w:before="0" w:after="0"/>
              <w:ind w:firstLine="0"/>
              <w:rPr>
                <w:b/>
                <w:bCs/>
                <w:sz w:val="22"/>
                <w:szCs w:val="22"/>
              </w:rPr>
            </w:pPr>
            <w:r w:rsidRPr="00F5539C">
              <w:rPr>
                <w:b/>
                <w:bCs/>
                <w:sz w:val="22"/>
                <w:szCs w:val="22"/>
              </w:rPr>
              <w:t>04.01.02.03 priemonė „Visuomenės švietimas ir mokymas aplinkosaugos klausimais“</w:t>
            </w:r>
          </w:p>
          <w:p w14:paraId="28286166" w14:textId="77777777" w:rsidR="005A6B98" w:rsidRPr="00F5539C" w:rsidRDefault="005A6B98" w:rsidP="00064D37">
            <w:pPr>
              <w:spacing w:before="0" w:after="0"/>
              <w:ind w:firstLine="0"/>
              <w:rPr>
                <w:sz w:val="20"/>
              </w:rPr>
            </w:pPr>
            <w:r w:rsidRPr="00F5539C">
              <w:rPr>
                <w:sz w:val="20"/>
              </w:rPr>
              <w:t xml:space="preserve">Visuomenės informavimas aplinkosaugos klausimais per visuomenės informavimo priemones (internetas, vietinė spauda ir pan.). </w:t>
            </w:r>
          </w:p>
          <w:p w14:paraId="302D3BC8" w14:textId="77777777" w:rsidR="005A6B98" w:rsidRPr="00F5539C" w:rsidRDefault="005A6B98" w:rsidP="00064D37">
            <w:pPr>
              <w:spacing w:before="0" w:after="0"/>
              <w:ind w:firstLine="0"/>
              <w:rPr>
                <w:sz w:val="20"/>
              </w:rPr>
            </w:pPr>
            <w:r w:rsidRPr="00F5539C">
              <w:rPr>
                <w:sz w:val="20"/>
              </w:rPr>
              <w:t xml:space="preserve">Visuomenės ir jos tikslinių grupių švietimas ir mokymas (seminarai, konferencijos, mokymai) aplinkosaugos tema. </w:t>
            </w:r>
          </w:p>
          <w:p w14:paraId="525B2433" w14:textId="77777777" w:rsidR="005A6B98" w:rsidRPr="00F5539C" w:rsidRDefault="005A6B98" w:rsidP="00064D37">
            <w:pPr>
              <w:spacing w:before="0" w:after="0"/>
              <w:ind w:firstLine="0"/>
              <w:rPr>
                <w:sz w:val="20"/>
              </w:rPr>
            </w:pPr>
            <w:r w:rsidRPr="00F5539C">
              <w:rPr>
                <w:sz w:val="20"/>
              </w:rPr>
              <w:t>Aplinkosauginių akcijų, renginių, talkų organizavimas ir rėmimas, reikalingų priemonių įsigijimas.</w:t>
            </w:r>
          </w:p>
          <w:p w14:paraId="0D888961" w14:textId="77777777" w:rsidR="005A6B98" w:rsidRPr="00F5539C" w:rsidRDefault="005A6B98" w:rsidP="00064D37">
            <w:pPr>
              <w:spacing w:before="0" w:after="0"/>
              <w:ind w:firstLine="0"/>
              <w:rPr>
                <w:sz w:val="20"/>
              </w:rPr>
            </w:pPr>
            <w:r w:rsidRPr="00F5539C">
              <w:rPr>
                <w:sz w:val="20"/>
              </w:rPr>
              <w:t>Knygų, plakatų, lankstinukų, bukletų, skrajučių ir kt. spaudinių aplinkosaugine tema spausdinimas (leidyba), įsigijimas ir platinimas.</w:t>
            </w:r>
          </w:p>
          <w:p w14:paraId="4A0B0157" w14:textId="5513B0EE" w:rsidR="005A6B98" w:rsidRPr="00F5539C" w:rsidRDefault="005A6B98" w:rsidP="00064D37">
            <w:pPr>
              <w:spacing w:before="0" w:after="0"/>
              <w:ind w:firstLine="0"/>
              <w:rPr>
                <w:sz w:val="20"/>
              </w:rPr>
            </w:pPr>
            <w:r w:rsidRPr="00F5539C">
              <w:rPr>
                <w:sz w:val="20"/>
              </w:rPr>
              <w:t>Vykdyti viešinimo kampanijas, skatinančias atliekų rūšiuojamąjį surinkimą (maisto, tekstilės, statybinių, baldų, pakuočių, padangų, pavojingųjų atliekų) ir tinkamą tvarkymą, didelį dėmesį skiriant gyventojų rūšiavimo įgūdžiams tobulinti</w:t>
            </w:r>
            <w:r w:rsidR="0056727F" w:rsidRPr="00F5539C">
              <w:rPr>
                <w:sz w:val="20"/>
              </w:rPr>
              <w:t>.</w:t>
            </w:r>
          </w:p>
          <w:p w14:paraId="233F3BCD" w14:textId="77777777" w:rsidR="005A6B98" w:rsidRPr="00F5539C" w:rsidRDefault="005A6B98" w:rsidP="00064D37">
            <w:pPr>
              <w:spacing w:before="0" w:after="0"/>
              <w:ind w:firstLine="0"/>
              <w:rPr>
                <w:sz w:val="20"/>
              </w:rPr>
            </w:pPr>
            <w:r w:rsidRPr="00F5539C">
              <w:rPr>
                <w:sz w:val="20"/>
              </w:rPr>
              <w:t>Skatinti namudinį žaliųjų ir (ar) maisto atliekų kompostavimą, parengti ir platinti atliekų turėtojams maisto ir žaliųjų atliekų rūšiavimo ir kompostavimo namų ūkio sąlygomis instrukciją (lankstinukus, informaciją internete, žiniasklaidoje).</w:t>
            </w:r>
          </w:p>
          <w:p w14:paraId="4BE5EF1B" w14:textId="76A97BCE" w:rsidR="005A6B98" w:rsidRPr="00F5539C" w:rsidRDefault="005A6B98" w:rsidP="0056727F">
            <w:pPr>
              <w:spacing w:before="0" w:after="0"/>
              <w:ind w:firstLine="0"/>
              <w:rPr>
                <w:sz w:val="20"/>
              </w:rPr>
            </w:pPr>
            <w:r w:rsidRPr="00F5539C">
              <w:rPr>
                <w:sz w:val="20"/>
              </w:rPr>
              <w:t xml:space="preserve">Parengti informacinį leidinį, skirtą visuomenei supažindinti su aplinkos kokybe, kuri vertinta įgyvendinant Savivaldybės aplinkos monitoringo 2020–2025 metų programą. </w:t>
            </w:r>
          </w:p>
          <w:p w14:paraId="4F12AB29" w14:textId="16D0A64F" w:rsidR="005A6B98" w:rsidRPr="00F5539C" w:rsidRDefault="005A6B98" w:rsidP="0056727F">
            <w:pPr>
              <w:spacing w:before="0" w:after="0"/>
              <w:ind w:firstLine="0"/>
              <w:rPr>
                <w:sz w:val="20"/>
              </w:rPr>
            </w:pPr>
            <w:r w:rsidRPr="00F5539C">
              <w:rPr>
                <w:sz w:val="20"/>
              </w:rPr>
              <w:t>Parengti informacines priemones (QR kodus) ant atliekų konteinerių su nuoroda į Savivaldybės ir Administratoriaus interneto puslapius, kuriuose būtų pa</w:t>
            </w:r>
            <w:r w:rsidR="00A77F70" w:rsidRPr="00F5539C">
              <w:rPr>
                <w:sz w:val="20"/>
              </w:rPr>
              <w:t>skelbta</w:t>
            </w:r>
            <w:r w:rsidRPr="00F5539C">
              <w:rPr>
                <w:sz w:val="20"/>
              </w:rPr>
              <w:t xml:space="preserve"> informaci</w:t>
            </w:r>
            <w:r w:rsidR="00A77F70" w:rsidRPr="00F5539C">
              <w:rPr>
                <w:sz w:val="20"/>
              </w:rPr>
              <w:t>ja</w:t>
            </w:r>
            <w:r w:rsidRPr="00F5539C">
              <w:rPr>
                <w:sz w:val="20"/>
              </w:rPr>
              <w:t xml:space="preserve"> apie atskirų atliekų srautų rūšiavimą.  </w:t>
            </w:r>
          </w:p>
          <w:p w14:paraId="1A3D2142" w14:textId="1A09CB87" w:rsidR="005A6B98" w:rsidRPr="00F5539C" w:rsidRDefault="005A6B98" w:rsidP="00064D37">
            <w:pPr>
              <w:spacing w:before="0" w:after="0"/>
              <w:ind w:firstLine="0"/>
              <w:rPr>
                <w:sz w:val="20"/>
              </w:rPr>
            </w:pPr>
            <w:r w:rsidRPr="00F5539C">
              <w:rPr>
                <w:sz w:val="20"/>
              </w:rPr>
              <w:t>Pagal poreikį finansuoti ir kitas šiai priemonių grupei priskirtas būtinas priemones, rekomenduojamas Aplinkos ministerijos.</w:t>
            </w:r>
          </w:p>
          <w:p w14:paraId="3631A0E4" w14:textId="77777777" w:rsidR="005A6B98" w:rsidRPr="00F5539C" w:rsidRDefault="005A6B98" w:rsidP="00064D37">
            <w:pPr>
              <w:spacing w:before="0" w:after="0"/>
              <w:ind w:firstLine="0"/>
              <w:rPr>
                <w:sz w:val="20"/>
              </w:rPr>
            </w:pPr>
          </w:p>
        </w:tc>
      </w:tr>
      <w:tr w:rsidR="00F5539C" w:rsidRPr="00F5539C" w14:paraId="510C68AC" w14:textId="77777777" w:rsidTr="00064D37">
        <w:trPr>
          <w:trHeight w:val="70"/>
          <w:jc w:val="center"/>
        </w:trPr>
        <w:tc>
          <w:tcPr>
            <w:tcW w:w="9480" w:type="dxa"/>
            <w:gridSpan w:val="5"/>
            <w:vAlign w:val="center"/>
          </w:tcPr>
          <w:p w14:paraId="059069CE" w14:textId="77777777" w:rsidR="005A6B98" w:rsidRPr="00F5539C" w:rsidRDefault="005A6B98" w:rsidP="00064D37">
            <w:pPr>
              <w:spacing w:before="0" w:after="0"/>
              <w:ind w:firstLine="0"/>
              <w:rPr>
                <w:sz w:val="22"/>
                <w:szCs w:val="22"/>
              </w:rPr>
            </w:pPr>
            <w:r w:rsidRPr="00F5539C">
              <w:rPr>
                <w:b/>
                <w:bCs/>
                <w:sz w:val="22"/>
                <w:szCs w:val="22"/>
              </w:rPr>
              <w:t>04.01.02.04 priemonė „Aplinkos monitoringo, prevencinių ir aplinkos atkūrimo priemonių įgyvendinimas“</w:t>
            </w:r>
          </w:p>
          <w:p w14:paraId="5FA64B35" w14:textId="09A01FD3" w:rsidR="004B7A70" w:rsidRPr="00F5539C" w:rsidRDefault="005A6B98" w:rsidP="004B7A70">
            <w:pPr>
              <w:pStyle w:val="Default"/>
              <w:jc w:val="both"/>
              <w:rPr>
                <w:color w:val="auto"/>
                <w:sz w:val="20"/>
                <w:szCs w:val="20"/>
              </w:rPr>
            </w:pPr>
            <w:r w:rsidRPr="00F5539C">
              <w:rPr>
                <w:color w:val="auto"/>
                <w:sz w:val="20"/>
                <w:szCs w:val="20"/>
              </w:rPr>
              <w:t xml:space="preserve">Savivaldybės aplinkos monitoringo 2026–2031 m. programos įgyvendinimas.  </w:t>
            </w:r>
          </w:p>
          <w:p w14:paraId="11B6DEC9" w14:textId="09B4296F" w:rsidR="005A6B98" w:rsidRPr="00F5539C" w:rsidRDefault="005A6B98" w:rsidP="004B7A70">
            <w:pPr>
              <w:pStyle w:val="Default"/>
              <w:jc w:val="both"/>
              <w:rPr>
                <w:color w:val="auto"/>
                <w:sz w:val="20"/>
                <w:szCs w:val="20"/>
                <w:lang w:eastAsia="en-US"/>
              </w:rPr>
            </w:pPr>
            <w:r w:rsidRPr="00F5539C">
              <w:rPr>
                <w:color w:val="auto"/>
                <w:sz w:val="20"/>
                <w:szCs w:val="20"/>
              </w:rPr>
              <w:t xml:space="preserve">Tvarkyti pavojų aplinkai keliančias chemines medžiagas, likviduoti ekstremalių ekologinių situacijų, avarijų, įvykių padarinius ir įsigyti šiai veiklai reikalingų priemonių.  </w:t>
            </w:r>
          </w:p>
          <w:p w14:paraId="2F8D883B" w14:textId="77777777" w:rsidR="005A6B98" w:rsidRPr="00F5539C" w:rsidRDefault="005A6B98" w:rsidP="004B7A70">
            <w:pPr>
              <w:spacing w:before="0" w:after="0"/>
              <w:ind w:firstLine="0"/>
              <w:rPr>
                <w:sz w:val="20"/>
              </w:rPr>
            </w:pPr>
            <w:r w:rsidRPr="00F5539C">
              <w:rPr>
                <w:sz w:val="20"/>
              </w:rPr>
              <w:t xml:space="preserve">Užterštų (ir galbūt užterštų) dirvožemio teritorijų, paviršinių vandens telkinių ir jų pakrančių būklės ir užterštumo (kokybės) tyrimas, įvertinimas ir valymo darbai. </w:t>
            </w:r>
          </w:p>
          <w:p w14:paraId="63B016A6" w14:textId="77777777" w:rsidR="005A6B98" w:rsidRPr="00F5539C" w:rsidRDefault="005A6B98" w:rsidP="004B7A70">
            <w:pPr>
              <w:spacing w:before="0" w:after="0"/>
              <w:ind w:firstLine="0"/>
              <w:rPr>
                <w:sz w:val="20"/>
              </w:rPr>
            </w:pPr>
            <w:r w:rsidRPr="00F5539C">
              <w:rPr>
                <w:sz w:val="20"/>
              </w:rPr>
              <w:t>Pavojų aplinkai keliančių cheminių medžiagų sutvarkymo darbai.</w:t>
            </w:r>
          </w:p>
          <w:p w14:paraId="7561C8A0" w14:textId="77777777" w:rsidR="005A6B98" w:rsidRPr="00F5539C" w:rsidRDefault="005A6B98" w:rsidP="004B7A70">
            <w:pPr>
              <w:spacing w:before="0" w:after="0"/>
              <w:ind w:firstLine="0"/>
              <w:rPr>
                <w:sz w:val="20"/>
              </w:rPr>
            </w:pPr>
            <w:proofErr w:type="spellStart"/>
            <w:r w:rsidRPr="00F5539C">
              <w:rPr>
                <w:sz w:val="20"/>
              </w:rPr>
              <w:t>Sorbentų</w:t>
            </w:r>
            <w:proofErr w:type="spellEnd"/>
            <w:r w:rsidRPr="00F5539C">
              <w:rPr>
                <w:sz w:val="20"/>
              </w:rPr>
              <w:t xml:space="preserve"> ir kitų priemonių (taršos matavimo, teršalų sklidimo lokalizavimo, likvidavimo ir surinkimo, taršos zonoje dirbančiųjų asmeninės apsaugos, gelbėjimo ant vandens, techninės priemonės ir įrankiai), reikalingų avarijų padariniams likviduoti, pirkimas.</w:t>
            </w:r>
          </w:p>
          <w:p w14:paraId="435A98A9" w14:textId="77777777" w:rsidR="005A6B98" w:rsidRPr="00F5539C" w:rsidRDefault="005A6B98" w:rsidP="004B7A70">
            <w:pPr>
              <w:spacing w:before="0" w:after="0"/>
              <w:ind w:firstLine="0"/>
              <w:rPr>
                <w:sz w:val="20"/>
              </w:rPr>
            </w:pPr>
            <w:r w:rsidRPr="00F5539C">
              <w:rPr>
                <w:sz w:val="20"/>
              </w:rPr>
              <w:t xml:space="preserve">Rekreacinių įrenginių įrengimas (remontas) informacinės infrastruktūros kūrimas. </w:t>
            </w:r>
          </w:p>
          <w:p w14:paraId="1DF03BBD" w14:textId="77777777" w:rsidR="005A6B98" w:rsidRPr="00F5539C" w:rsidRDefault="005A6B98" w:rsidP="00064D37">
            <w:pPr>
              <w:pStyle w:val="Default"/>
              <w:jc w:val="both"/>
              <w:rPr>
                <w:color w:val="auto"/>
                <w:sz w:val="20"/>
                <w:szCs w:val="20"/>
              </w:rPr>
            </w:pPr>
            <w:r w:rsidRPr="00F5539C">
              <w:rPr>
                <w:color w:val="auto"/>
                <w:sz w:val="20"/>
                <w:szCs w:val="20"/>
              </w:rPr>
              <w:lastRenderedPageBreak/>
              <w:t>Pagal poreikį finansuoti ir kitas šiai priemonių grupei priskirtas būtinas priemones, rekomenduojamas Aplinkos ministerijos.</w:t>
            </w:r>
          </w:p>
          <w:p w14:paraId="059F7306" w14:textId="77777777" w:rsidR="004B7A70" w:rsidRPr="00F5539C" w:rsidRDefault="004B7A70" w:rsidP="00064D37">
            <w:pPr>
              <w:pStyle w:val="Default"/>
              <w:jc w:val="both"/>
              <w:rPr>
                <w:color w:val="auto"/>
              </w:rPr>
            </w:pPr>
          </w:p>
        </w:tc>
      </w:tr>
      <w:tr w:rsidR="00F5539C" w:rsidRPr="00F5539C" w14:paraId="024BE495" w14:textId="77777777" w:rsidTr="00064D37">
        <w:trPr>
          <w:trHeight w:val="70"/>
          <w:jc w:val="center"/>
        </w:trPr>
        <w:tc>
          <w:tcPr>
            <w:tcW w:w="9480" w:type="dxa"/>
            <w:gridSpan w:val="5"/>
            <w:vAlign w:val="center"/>
          </w:tcPr>
          <w:p w14:paraId="641870DD" w14:textId="77777777" w:rsidR="005A6B98" w:rsidRPr="00F5539C" w:rsidRDefault="005A6B98" w:rsidP="00064D37">
            <w:pPr>
              <w:spacing w:before="0" w:after="0"/>
              <w:ind w:firstLine="0"/>
              <w:rPr>
                <w:b/>
                <w:bCs/>
                <w:sz w:val="22"/>
                <w:szCs w:val="22"/>
              </w:rPr>
            </w:pPr>
            <w:r w:rsidRPr="00F5539C">
              <w:rPr>
                <w:b/>
                <w:bCs/>
                <w:sz w:val="22"/>
                <w:szCs w:val="22"/>
              </w:rPr>
              <w:lastRenderedPageBreak/>
              <w:t>04.01.02.05 priemonė „Seniūnijų kelių valymas, bendro naudojimo teritorijų tvarkymas, priežiūra, atliekų tvarkymas, gyventojų skatinimas puoselėti aplinką“</w:t>
            </w:r>
          </w:p>
          <w:p w14:paraId="75B68718" w14:textId="77777777" w:rsidR="005A6B98" w:rsidRPr="00F5539C" w:rsidRDefault="005A6B98" w:rsidP="00064D37">
            <w:pPr>
              <w:spacing w:before="0" w:after="0"/>
              <w:ind w:firstLine="0"/>
              <w:rPr>
                <w:sz w:val="20"/>
              </w:rPr>
            </w:pPr>
            <w:r w:rsidRPr="00F5539C">
              <w:rPr>
                <w:sz w:val="20"/>
              </w:rPr>
              <w:t>Lėšos skiriamos seniūnijų keliams, gatvėms, šaligatviams, pėsčiųjų ir dviratininkų takams, parkams, kitam bendrojo naudojimo turtui prižiūrėti, tvarkyti, žaliesiems plotams šienauti, bendro naudojimo teritorijų priežiūros bei atliekų tvarkymo, žaliųjų atliekų rūšiavimo, medžių genėjimo paslaugoms apmokėti, smulkiam komunalinio ūkio inventoriui (namų numeriai, gatvių pavadinimų lentelės, skelbimų lentos, suolai, šiukšliadėžės, aptvėrimai ir pan.) įsigyti ir remontuoti, viešiesiems tualetams įrengti, prižiūrėti ir remontuoti bei nuomoti, reikalingoms aplinkos tvarkymo akcijoms organizuoti bei gyventojams skatinti, savivaldybės turto (esančio bendrojo naudojimo vietose) draudimo įmokoms mokėti.</w:t>
            </w:r>
          </w:p>
          <w:p w14:paraId="18AEBB15" w14:textId="77777777" w:rsidR="004B7A70" w:rsidRPr="00F5539C" w:rsidRDefault="004B7A70" w:rsidP="00064D37">
            <w:pPr>
              <w:spacing w:before="0" w:after="0"/>
              <w:ind w:firstLine="0"/>
              <w:rPr>
                <w:sz w:val="20"/>
              </w:rPr>
            </w:pPr>
          </w:p>
        </w:tc>
      </w:tr>
      <w:tr w:rsidR="00F5539C" w:rsidRPr="00F5539C" w14:paraId="2B91C18E" w14:textId="77777777" w:rsidTr="00064D37">
        <w:trPr>
          <w:trHeight w:val="70"/>
          <w:jc w:val="center"/>
        </w:trPr>
        <w:tc>
          <w:tcPr>
            <w:tcW w:w="9480" w:type="dxa"/>
            <w:gridSpan w:val="5"/>
            <w:vAlign w:val="center"/>
          </w:tcPr>
          <w:p w14:paraId="348CD456" w14:textId="77777777" w:rsidR="005A6B98" w:rsidRPr="00F5539C" w:rsidRDefault="005A6B98" w:rsidP="00064D37">
            <w:pPr>
              <w:pStyle w:val="Pagrindinistekstas"/>
              <w:spacing w:after="0" w:line="276" w:lineRule="auto"/>
              <w:jc w:val="both"/>
              <w:rPr>
                <w:b/>
                <w:bCs/>
                <w:sz w:val="22"/>
                <w:szCs w:val="22"/>
              </w:rPr>
            </w:pPr>
            <w:r w:rsidRPr="00F5539C">
              <w:rPr>
                <w:b/>
                <w:bCs/>
                <w:sz w:val="22"/>
                <w:szCs w:val="22"/>
              </w:rPr>
              <w:t>04.01.02.06 priemonė „Projekto „Žaliosios infrastruktūros urbanizuotoje Kaišiadorių miesto dalyje plėtojimas“ vykdymas.</w:t>
            </w:r>
          </w:p>
          <w:p w14:paraId="20581F03" w14:textId="77777777" w:rsidR="004B7A70" w:rsidRPr="00F5539C" w:rsidRDefault="005A6B98" w:rsidP="00064D37">
            <w:pPr>
              <w:spacing w:before="0" w:after="0"/>
              <w:ind w:firstLine="0"/>
              <w:rPr>
                <w:strike/>
                <w:sz w:val="20"/>
              </w:rPr>
            </w:pPr>
            <w:r w:rsidRPr="00F5539C">
              <w:rPr>
                <w:sz w:val="20"/>
              </w:rPr>
              <w:t xml:space="preserve">Projekto tikslas – stiprinti gamtos, biologinės įvairovės ir žaliosios infrastruktūros apsaugą ir išsaugojimą. </w:t>
            </w:r>
          </w:p>
          <w:p w14:paraId="19BAC788" w14:textId="6FAA70AE" w:rsidR="005A6B98" w:rsidRPr="00F5539C" w:rsidRDefault="005A6B98" w:rsidP="00064D37">
            <w:pPr>
              <w:spacing w:before="0" w:after="0"/>
              <w:ind w:firstLine="0"/>
              <w:rPr>
                <w:sz w:val="20"/>
              </w:rPr>
            </w:pPr>
            <w:r w:rsidRPr="00F5539C">
              <w:rPr>
                <w:sz w:val="20"/>
              </w:rPr>
              <w:t xml:space="preserve">Projekto metu planuojama keturiose miesto erdvėse atnaujinti žaliąją infrastruktūrą, dviejose teritorijose įrengti laidžios dangos takelius. </w:t>
            </w:r>
          </w:p>
          <w:p w14:paraId="2D85602F" w14:textId="44D6DB45" w:rsidR="005A6B98" w:rsidRPr="00F5539C" w:rsidRDefault="005A6B98" w:rsidP="00064D37">
            <w:pPr>
              <w:spacing w:before="0" w:after="0"/>
              <w:ind w:firstLine="0"/>
              <w:rPr>
                <w:sz w:val="20"/>
              </w:rPr>
            </w:pPr>
            <w:r w:rsidRPr="00F5539C">
              <w:rPr>
                <w:sz w:val="20"/>
              </w:rPr>
              <w:t>A. M. Brazausko park</w:t>
            </w:r>
            <w:r w:rsidR="004B7A70" w:rsidRPr="00F5539C">
              <w:rPr>
                <w:sz w:val="20"/>
              </w:rPr>
              <w:t>e</w:t>
            </w:r>
            <w:r w:rsidRPr="00F5539C">
              <w:rPr>
                <w:sz w:val="20"/>
              </w:rPr>
              <w:t xml:space="preserve"> </w:t>
            </w:r>
            <w:r w:rsidR="004B7A70" w:rsidRPr="00F5539C">
              <w:rPr>
                <w:sz w:val="20"/>
              </w:rPr>
              <w:t>p</w:t>
            </w:r>
            <w:r w:rsidRPr="00F5539C">
              <w:rPr>
                <w:sz w:val="20"/>
              </w:rPr>
              <w:t xml:space="preserve">lanuojama atlikti želdynų ir želdinių būklės ekspertizę ir gydyti sergančius želdinius. </w:t>
            </w:r>
          </w:p>
          <w:p w14:paraId="380E56E2" w14:textId="066CF3B7" w:rsidR="005A6B98" w:rsidRPr="00F5539C" w:rsidRDefault="005A6B98" w:rsidP="00064D37">
            <w:pPr>
              <w:spacing w:before="0" w:after="0"/>
              <w:ind w:firstLine="0"/>
              <w:rPr>
                <w:sz w:val="20"/>
              </w:rPr>
            </w:pPr>
            <w:r w:rsidRPr="00F5539C">
              <w:rPr>
                <w:sz w:val="20"/>
              </w:rPr>
              <w:t>„Senamiesčio park</w:t>
            </w:r>
            <w:r w:rsidR="004B7A70" w:rsidRPr="00F5539C">
              <w:rPr>
                <w:sz w:val="20"/>
              </w:rPr>
              <w:t>e“ planuoja</w:t>
            </w:r>
            <w:r w:rsidRPr="00F5539C">
              <w:rPr>
                <w:sz w:val="20"/>
              </w:rPr>
              <w:t xml:space="preserve"> įrengti daugiamečius žolynus vandens telkinio aplinkoje. Aplink tvenkinį pasodinti medžių, įrengti laidžių dangų takus</w:t>
            </w:r>
            <w:r w:rsidR="004B7A70" w:rsidRPr="00F5539C">
              <w:rPr>
                <w:sz w:val="20"/>
              </w:rPr>
              <w:t xml:space="preserve">. </w:t>
            </w:r>
            <w:r w:rsidR="005F2375" w:rsidRPr="00F5539C">
              <w:rPr>
                <w:sz w:val="20"/>
              </w:rPr>
              <w:t>„</w:t>
            </w:r>
            <w:r w:rsidRPr="00F5539C">
              <w:rPr>
                <w:sz w:val="20"/>
              </w:rPr>
              <w:t>Varliuk</w:t>
            </w:r>
            <w:r w:rsidR="004B7A70" w:rsidRPr="00F5539C">
              <w:rPr>
                <w:sz w:val="20"/>
              </w:rPr>
              <w:t>o“ teritorijoje</w:t>
            </w:r>
            <w:r w:rsidRPr="00F5539C">
              <w:rPr>
                <w:sz w:val="20"/>
              </w:rPr>
              <w:t xml:space="preserve"> bus kuriamas vietinės reikšmės atskirasis želdynas, įrengti laidžios dangos tak</w:t>
            </w:r>
            <w:r w:rsidR="004B7A70" w:rsidRPr="00F5539C">
              <w:rPr>
                <w:sz w:val="20"/>
              </w:rPr>
              <w:t>ai.</w:t>
            </w:r>
            <w:r w:rsidRPr="00F5539C">
              <w:rPr>
                <w:sz w:val="20"/>
              </w:rPr>
              <w:t xml:space="preserve"> Teritorija tarp Gedimino g. ir akustinės geležinkelio sienos</w:t>
            </w:r>
            <w:r w:rsidR="004B7A70" w:rsidRPr="00F5539C">
              <w:rPr>
                <w:sz w:val="20"/>
              </w:rPr>
              <w:t xml:space="preserve"> </w:t>
            </w:r>
            <w:r w:rsidRPr="00F5539C">
              <w:rPr>
                <w:sz w:val="20"/>
              </w:rPr>
              <w:t>planuojama pasodinti medžių grupes, kurios mažins triukšmo taršą</w:t>
            </w:r>
            <w:r w:rsidR="004B7A70" w:rsidRPr="00F5539C">
              <w:rPr>
                <w:sz w:val="20"/>
              </w:rPr>
              <w:t>,</w:t>
            </w:r>
            <w:r w:rsidRPr="00F5539C">
              <w:rPr>
                <w:sz w:val="20"/>
              </w:rPr>
              <w:t xml:space="preserve"> atlikti želdynų ir želdinių būklės ekspertizę ir gydyti sergančius želdinius. </w:t>
            </w:r>
          </w:p>
          <w:p w14:paraId="3FF320C6" w14:textId="1CCE556D" w:rsidR="004B7A70" w:rsidRPr="00F5539C" w:rsidRDefault="004B7A70" w:rsidP="004B7A70">
            <w:pPr>
              <w:spacing w:before="0" w:after="0"/>
              <w:ind w:firstLine="0"/>
              <w:rPr>
                <w:sz w:val="20"/>
              </w:rPr>
            </w:pPr>
            <w:r w:rsidRPr="00F5539C">
              <w:rPr>
                <w:sz w:val="20"/>
              </w:rPr>
              <w:t>Šioje priemonėje numatomos visos lėšos</w:t>
            </w:r>
            <w:r w:rsidR="005F2375" w:rsidRPr="00F5539C">
              <w:rPr>
                <w:sz w:val="20"/>
              </w:rPr>
              <w:t>,</w:t>
            </w:r>
            <w:r w:rsidRPr="00F5539C">
              <w:rPr>
                <w:sz w:val="20"/>
              </w:rPr>
              <w:t xml:space="preserve"> reikalingos  projektui įgyvendinti.</w:t>
            </w:r>
          </w:p>
          <w:p w14:paraId="1927EBE7" w14:textId="77777777" w:rsidR="005A6B98" w:rsidRPr="00F5539C" w:rsidRDefault="005A6B98" w:rsidP="00064D37">
            <w:pPr>
              <w:spacing w:before="0" w:after="0"/>
              <w:ind w:firstLine="0"/>
              <w:rPr>
                <w:b/>
                <w:bCs/>
                <w:sz w:val="20"/>
              </w:rPr>
            </w:pPr>
          </w:p>
        </w:tc>
      </w:tr>
      <w:tr w:rsidR="00F5539C" w:rsidRPr="00F5539C" w14:paraId="53CA5623" w14:textId="77777777" w:rsidTr="00064D37">
        <w:trPr>
          <w:trHeight w:val="241"/>
          <w:jc w:val="center"/>
        </w:trPr>
        <w:tc>
          <w:tcPr>
            <w:tcW w:w="9480"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F13C3FE" w14:textId="77777777" w:rsidR="005A6B98" w:rsidRPr="00F5539C" w:rsidRDefault="005A6B98" w:rsidP="00064D37">
            <w:pPr>
              <w:spacing w:before="0" w:after="0"/>
              <w:ind w:firstLine="0"/>
              <w:rPr>
                <w:b/>
                <w:bCs/>
                <w:sz w:val="22"/>
                <w:szCs w:val="22"/>
              </w:rPr>
            </w:pPr>
            <w:r w:rsidRPr="00F5539C">
              <w:rPr>
                <w:b/>
                <w:bCs/>
                <w:sz w:val="22"/>
                <w:szCs w:val="22"/>
              </w:rPr>
              <w:t>04.01.03 uždavinys „Gerinti aplinkos kokybę taikant prevencines priemones“</w:t>
            </w:r>
          </w:p>
          <w:p w14:paraId="11BB26C0" w14:textId="77777777" w:rsidR="00916F83" w:rsidRPr="00F5539C" w:rsidRDefault="00916F83" w:rsidP="00064D37">
            <w:pPr>
              <w:spacing w:before="0" w:after="0"/>
              <w:ind w:firstLine="0"/>
              <w:rPr>
                <w:b/>
                <w:bCs/>
                <w:sz w:val="22"/>
                <w:szCs w:val="22"/>
              </w:rPr>
            </w:pPr>
          </w:p>
        </w:tc>
      </w:tr>
      <w:tr w:rsidR="00F5539C" w:rsidRPr="00F5539C" w14:paraId="66DB6006" w14:textId="77777777" w:rsidTr="00064D37">
        <w:trPr>
          <w:trHeight w:val="244"/>
          <w:jc w:val="center"/>
        </w:trPr>
        <w:tc>
          <w:tcPr>
            <w:tcW w:w="9480" w:type="dxa"/>
            <w:gridSpan w:val="5"/>
            <w:vAlign w:val="center"/>
          </w:tcPr>
          <w:p w14:paraId="14575402" w14:textId="77777777" w:rsidR="005A6B98" w:rsidRPr="00F5539C" w:rsidRDefault="005A6B98" w:rsidP="00064D37">
            <w:pPr>
              <w:suppressAutoHyphens/>
              <w:spacing w:before="0" w:after="0"/>
              <w:ind w:firstLine="0"/>
              <w:rPr>
                <w:b/>
                <w:bCs/>
                <w:sz w:val="22"/>
                <w:szCs w:val="22"/>
              </w:rPr>
            </w:pPr>
            <w:r w:rsidRPr="00F5539C">
              <w:rPr>
                <w:b/>
                <w:bCs/>
                <w:sz w:val="22"/>
                <w:szCs w:val="22"/>
              </w:rPr>
              <w:t>04.01.03.01 priemonė „Finansinės paramos suteikimas žemės sklypų, kuriuose medžioklė neuždrausta, savininkams, valdytojams ir naudotojams medžiojamųjų gyvūnų daromos žalos prevencijos priemonėms įgyvendinti ir medžioklės plotų vienetų sudarymo ar jų ribų pakeitimo projektų parengimas“</w:t>
            </w:r>
          </w:p>
          <w:p w14:paraId="753E9BA7" w14:textId="77777777" w:rsidR="005A6B98" w:rsidRPr="00F5539C" w:rsidRDefault="005A6B98" w:rsidP="00064D37">
            <w:pPr>
              <w:pStyle w:val="Default"/>
              <w:jc w:val="both"/>
              <w:rPr>
                <w:color w:val="auto"/>
                <w:sz w:val="20"/>
                <w:szCs w:val="20"/>
                <w:lang w:eastAsia="en-US"/>
              </w:rPr>
            </w:pPr>
            <w:r w:rsidRPr="00F5539C">
              <w:rPr>
                <w:color w:val="auto"/>
                <w:sz w:val="20"/>
                <w:szCs w:val="20"/>
                <w:lang w:eastAsia="en-US"/>
              </w:rPr>
              <w:t xml:space="preserve">Priemonė vykdoma kasmet. Bus finansuojamos priemonės, numatytos Lietuvos Respublikos medžioklės įstatyme, kurios pagal Lietuvos Respublikos savivaldybės aplinkos apsaugos rėmimo specialiosios programos įstatymą gali būti finansuojamos kaip prevencijos priemonės, kuriomis siekiama išvengti medžiojamųjų gyvūnų daromos žalos (želdinių apdorojimas </w:t>
            </w:r>
            <w:proofErr w:type="spellStart"/>
            <w:r w:rsidRPr="00F5539C">
              <w:rPr>
                <w:color w:val="auto"/>
                <w:sz w:val="20"/>
                <w:szCs w:val="20"/>
                <w:lang w:eastAsia="en-US"/>
              </w:rPr>
              <w:t>repelentais</w:t>
            </w:r>
            <w:proofErr w:type="spellEnd"/>
            <w:r w:rsidRPr="00F5539C">
              <w:rPr>
                <w:color w:val="auto"/>
                <w:sz w:val="20"/>
                <w:szCs w:val="20"/>
                <w:lang w:eastAsia="en-US"/>
              </w:rPr>
              <w:t xml:space="preserve">, aptvėrimas tvoromis ar apsauginėmis juostomis, želdinių, gerinančių laukinių gyvūnų natūralias mitybos sąlygas, veisimas ir kitos priemonės), įsigyjama kartografinės ir kitos medžiagos, reikalingos pagal Medžioklės įstatymo reikalavimus rengiamiems medžioklės plotų vienetų sudarymo ar jų ribų pakeitimo projektams parengti. </w:t>
            </w:r>
          </w:p>
          <w:p w14:paraId="7DE64814" w14:textId="77777777" w:rsidR="005A6B98" w:rsidRPr="00F5539C" w:rsidRDefault="005A6B98" w:rsidP="00064D37">
            <w:pPr>
              <w:pStyle w:val="Default"/>
              <w:jc w:val="both"/>
              <w:rPr>
                <w:color w:val="auto"/>
                <w:sz w:val="20"/>
                <w:szCs w:val="20"/>
                <w:lang w:eastAsia="en-US"/>
              </w:rPr>
            </w:pPr>
            <w:r w:rsidRPr="00F5539C">
              <w:rPr>
                <w:color w:val="auto"/>
                <w:sz w:val="20"/>
                <w:szCs w:val="20"/>
                <w:lang w:eastAsia="en-US"/>
              </w:rPr>
              <w:t xml:space="preserve">Dokumentacijos, reikalingos išvardytoms priemonėms įgyvendinti, rengimas. </w:t>
            </w:r>
          </w:p>
          <w:p w14:paraId="713B1B95" w14:textId="77777777" w:rsidR="005A6B98" w:rsidRPr="00F5539C" w:rsidRDefault="005A6B98" w:rsidP="00064D37">
            <w:pPr>
              <w:pStyle w:val="Default"/>
              <w:jc w:val="both"/>
              <w:rPr>
                <w:color w:val="auto"/>
                <w:sz w:val="23"/>
                <w:szCs w:val="23"/>
              </w:rPr>
            </w:pPr>
            <w:r w:rsidRPr="00F5539C">
              <w:rPr>
                <w:color w:val="auto"/>
                <w:sz w:val="20"/>
                <w:szCs w:val="20"/>
                <w:lang w:eastAsia="en-US"/>
              </w:rPr>
              <w:t>Pagal poreikį galima finansuoti ir kitas šiai priemonių grupei priskirtas būtinas priemones, kurios nurodytos Aplinkos ministerijos rekomendaciniame sąraše.</w:t>
            </w:r>
            <w:r w:rsidRPr="00F5539C">
              <w:rPr>
                <w:color w:val="auto"/>
                <w:sz w:val="23"/>
                <w:szCs w:val="23"/>
              </w:rPr>
              <w:t xml:space="preserve"> </w:t>
            </w:r>
          </w:p>
          <w:p w14:paraId="0668358F" w14:textId="77777777" w:rsidR="00916F83" w:rsidRPr="00F5539C" w:rsidRDefault="00916F83" w:rsidP="00064D37">
            <w:pPr>
              <w:pStyle w:val="Default"/>
              <w:jc w:val="both"/>
              <w:rPr>
                <w:b/>
                <w:bCs/>
                <w:color w:val="auto"/>
                <w:sz w:val="22"/>
                <w:szCs w:val="22"/>
              </w:rPr>
            </w:pPr>
          </w:p>
        </w:tc>
      </w:tr>
      <w:tr w:rsidR="00F5539C" w:rsidRPr="00F5539C" w14:paraId="0FA8493E" w14:textId="77777777" w:rsidTr="00064D37">
        <w:trPr>
          <w:trHeight w:val="244"/>
          <w:jc w:val="center"/>
        </w:trPr>
        <w:tc>
          <w:tcPr>
            <w:tcW w:w="9480" w:type="dxa"/>
            <w:gridSpan w:val="5"/>
            <w:vAlign w:val="center"/>
          </w:tcPr>
          <w:p w14:paraId="08FFC569" w14:textId="77777777" w:rsidR="005A6B98" w:rsidRPr="00F5539C" w:rsidRDefault="005A6B98" w:rsidP="00064D37">
            <w:pPr>
              <w:spacing w:before="0" w:after="0"/>
              <w:ind w:firstLine="0"/>
              <w:rPr>
                <w:b/>
                <w:bCs/>
                <w:sz w:val="22"/>
                <w:szCs w:val="22"/>
              </w:rPr>
            </w:pPr>
            <w:r w:rsidRPr="00F5539C">
              <w:rPr>
                <w:b/>
                <w:bCs/>
                <w:sz w:val="22"/>
                <w:szCs w:val="22"/>
              </w:rPr>
              <w:t>04.01.03.02 priemonė „Bebraviečių ardymas“</w:t>
            </w:r>
          </w:p>
          <w:p w14:paraId="61D5C70B" w14:textId="77777777" w:rsidR="005A6B98" w:rsidRPr="00F5539C" w:rsidRDefault="005A6B98" w:rsidP="00064D37">
            <w:pPr>
              <w:spacing w:before="0" w:after="0"/>
              <w:ind w:firstLine="0"/>
              <w:rPr>
                <w:sz w:val="20"/>
                <w:lang w:eastAsia="lt-LT"/>
              </w:rPr>
            </w:pPr>
            <w:r w:rsidRPr="00F5539C">
              <w:rPr>
                <w:sz w:val="20"/>
                <w:lang w:eastAsia="lt-LT"/>
              </w:rPr>
              <w:t>Atsižvelgiant į Prašymų teikimo dėl bebraviečių ardymo ir bebraviečių ardymo organizavimo tvarkos aprašą ir Žemės ūkio ir aplinkosaugos skyriui bei seniūnams per einamuosius metus pateiktus prašymus dėl  neperspektyvių bebraviečių ardymo, darbus atlieka vykdytojas, parenkamas viešųjų pirkimų būdu. Viešuosius pirkimus organizuoja Žemės ūkio ir aplinkosaugos skyrius.</w:t>
            </w:r>
          </w:p>
          <w:p w14:paraId="574510F4" w14:textId="77777777" w:rsidR="00916F83" w:rsidRPr="00F5539C" w:rsidRDefault="00916F83" w:rsidP="00064D37">
            <w:pPr>
              <w:spacing w:before="0" w:after="0"/>
              <w:ind w:firstLine="0"/>
              <w:rPr>
                <w:sz w:val="20"/>
              </w:rPr>
            </w:pPr>
          </w:p>
        </w:tc>
      </w:tr>
      <w:tr w:rsidR="00F5539C" w:rsidRPr="00F5539C" w14:paraId="13412FF3" w14:textId="77777777" w:rsidTr="00064D37">
        <w:trPr>
          <w:trHeight w:val="244"/>
          <w:jc w:val="center"/>
        </w:trPr>
        <w:tc>
          <w:tcPr>
            <w:tcW w:w="9480" w:type="dxa"/>
            <w:gridSpan w:val="5"/>
            <w:vAlign w:val="center"/>
          </w:tcPr>
          <w:p w14:paraId="460E98E1" w14:textId="615A9064" w:rsidR="005A6B98" w:rsidRPr="00F5539C" w:rsidRDefault="005A6B98" w:rsidP="00064D37">
            <w:pPr>
              <w:spacing w:before="0" w:after="0"/>
              <w:ind w:firstLine="0"/>
              <w:rPr>
                <w:b/>
                <w:bCs/>
                <w:sz w:val="22"/>
                <w:szCs w:val="22"/>
              </w:rPr>
            </w:pPr>
            <w:r w:rsidRPr="00F5539C">
              <w:rPr>
                <w:b/>
                <w:bCs/>
                <w:sz w:val="22"/>
                <w:szCs w:val="22"/>
              </w:rPr>
              <w:t>04.01.03.03 priemonė „Bešeimininkių gyvūnų augintinių skaičiaus mažinimas, be</w:t>
            </w:r>
            <w:r w:rsidR="00D5643C" w:rsidRPr="00F5539C">
              <w:rPr>
                <w:b/>
                <w:bCs/>
                <w:sz w:val="22"/>
                <w:szCs w:val="22"/>
              </w:rPr>
              <w:t xml:space="preserve"> </w:t>
            </w:r>
            <w:r w:rsidRPr="00F5539C">
              <w:rPr>
                <w:b/>
                <w:bCs/>
                <w:sz w:val="22"/>
                <w:szCs w:val="22"/>
              </w:rPr>
              <w:t>priežiūr</w:t>
            </w:r>
            <w:r w:rsidR="00D5643C" w:rsidRPr="00F5539C">
              <w:rPr>
                <w:b/>
                <w:bCs/>
                <w:sz w:val="22"/>
                <w:szCs w:val="22"/>
              </w:rPr>
              <w:t>os</w:t>
            </w:r>
            <w:r w:rsidRPr="00F5539C">
              <w:rPr>
                <w:b/>
                <w:bCs/>
                <w:sz w:val="22"/>
                <w:szCs w:val="22"/>
              </w:rPr>
              <w:t xml:space="preserve"> ir bešeimininkių gyvūnų perdavimas globai, reikalingos infrastruktūros kūrimas ir priemonių įsigijimas“</w:t>
            </w:r>
          </w:p>
          <w:p w14:paraId="38B82FBF" w14:textId="77777777" w:rsidR="005A6B98" w:rsidRPr="00F5539C" w:rsidRDefault="005A6B98" w:rsidP="00064D37">
            <w:pPr>
              <w:pStyle w:val="Default"/>
              <w:jc w:val="both"/>
              <w:rPr>
                <w:color w:val="auto"/>
                <w:sz w:val="20"/>
                <w:szCs w:val="20"/>
              </w:rPr>
            </w:pPr>
            <w:r w:rsidRPr="00F5539C">
              <w:rPr>
                <w:color w:val="auto"/>
                <w:sz w:val="20"/>
                <w:szCs w:val="20"/>
              </w:rPr>
              <w:t>Vykdyti gyvūnų augintinių gerovės kontrolę (Bešeimininkių gyvūnų augintinių skaičiaus mažinimas ir programos beglobių kačių PSP (pagauk–sterilizuok–paleisk) vykdymas. Augintinių gerovei reikalingos infrastruktūros kūrimas ir priemonių įsigijimas.</w:t>
            </w:r>
          </w:p>
          <w:p w14:paraId="390BC2E9" w14:textId="77777777" w:rsidR="00916F83" w:rsidRPr="00F5539C" w:rsidRDefault="00916F83" w:rsidP="00064D37">
            <w:pPr>
              <w:pStyle w:val="Default"/>
              <w:jc w:val="both"/>
              <w:rPr>
                <w:color w:val="auto"/>
                <w:sz w:val="20"/>
                <w:szCs w:val="20"/>
                <w:lang w:eastAsia="en-US"/>
              </w:rPr>
            </w:pPr>
          </w:p>
        </w:tc>
      </w:tr>
      <w:tr w:rsidR="00F5539C" w:rsidRPr="00F5539C" w14:paraId="7FA38CAF" w14:textId="77777777" w:rsidTr="00064D37">
        <w:trPr>
          <w:trHeight w:val="244"/>
          <w:jc w:val="center"/>
        </w:trPr>
        <w:tc>
          <w:tcPr>
            <w:tcW w:w="9480" w:type="dxa"/>
            <w:gridSpan w:val="5"/>
            <w:shd w:val="clear" w:color="auto" w:fill="FFF2CC" w:themeFill="accent4" w:themeFillTint="33"/>
            <w:vAlign w:val="center"/>
          </w:tcPr>
          <w:p w14:paraId="46D945CF" w14:textId="77777777" w:rsidR="005A6B98" w:rsidRPr="00F5539C" w:rsidRDefault="005A6B98" w:rsidP="00064D37">
            <w:pPr>
              <w:suppressAutoHyphens/>
              <w:spacing w:before="0" w:after="0"/>
              <w:ind w:firstLine="0"/>
              <w:rPr>
                <w:b/>
                <w:bCs/>
                <w:sz w:val="22"/>
                <w:szCs w:val="22"/>
              </w:rPr>
            </w:pPr>
            <w:r w:rsidRPr="00F5539C">
              <w:rPr>
                <w:b/>
                <w:bCs/>
                <w:sz w:val="22"/>
                <w:szCs w:val="22"/>
              </w:rPr>
              <w:t>04.02 Tikslas „Kurti patrauklias gyvenimo, žemės ūkio veiklos sąlygas ir ekonominę plėtrą kaimo vietovėse“</w:t>
            </w:r>
          </w:p>
          <w:p w14:paraId="320565EE" w14:textId="77777777" w:rsidR="005A6B98" w:rsidRPr="00F5539C" w:rsidRDefault="005A6B98" w:rsidP="00064D37">
            <w:pPr>
              <w:suppressAutoHyphens/>
              <w:spacing w:before="0" w:after="0"/>
              <w:ind w:firstLine="0"/>
              <w:rPr>
                <w:sz w:val="20"/>
                <w:lang w:eastAsia="lt-LT"/>
              </w:rPr>
            </w:pPr>
            <w:r w:rsidRPr="00F5539C">
              <w:rPr>
                <w:sz w:val="20"/>
                <w:lang w:eastAsia="lt-LT"/>
              </w:rPr>
              <w:t xml:space="preserve">Kaišiadorių rajono savivaldybės administracija, atsižvelgdama į žemdirbių organizacijų pasiūlymus, Lietuvos ūkininkų sąjungos, Kaišiadorių krašto ūkininkų sąjungos, LŽŪKT Kaišiadorių biuro ir LR žemės ūkio rūmų rekomendacijas, didelį dėmesį skiria žemdirbių verslo sąlygų gerinimui. Atlikdama valstybines funkcijas, teikia </w:t>
            </w:r>
            <w:r w:rsidRPr="00F5539C">
              <w:rPr>
                <w:sz w:val="20"/>
                <w:lang w:eastAsia="lt-LT"/>
              </w:rPr>
              <w:lastRenderedPageBreak/>
              <w:t>visapusišką informaciją apie verslo plėtrą kaime, iš dalies kompensuoja žemdirbių patirtus nuostolius, nepriklausančius nuo ūkininkavimo lygio.</w:t>
            </w:r>
          </w:p>
          <w:p w14:paraId="1857E973" w14:textId="77777777" w:rsidR="00916F83" w:rsidRPr="00F5539C" w:rsidRDefault="00916F83" w:rsidP="00064D37">
            <w:pPr>
              <w:suppressAutoHyphens/>
              <w:spacing w:before="0" w:after="0"/>
              <w:ind w:firstLine="0"/>
              <w:rPr>
                <w:b/>
                <w:bCs/>
                <w:sz w:val="20"/>
              </w:rPr>
            </w:pPr>
          </w:p>
        </w:tc>
      </w:tr>
      <w:tr w:rsidR="00F5539C" w:rsidRPr="00F5539C" w14:paraId="316F2A07" w14:textId="77777777" w:rsidTr="00064D37">
        <w:trPr>
          <w:trHeight w:val="244"/>
          <w:jc w:val="center"/>
        </w:trPr>
        <w:tc>
          <w:tcPr>
            <w:tcW w:w="9480" w:type="dxa"/>
            <w:gridSpan w:val="5"/>
            <w:shd w:val="clear" w:color="auto" w:fill="DEEAF6" w:themeFill="accent5" w:themeFillTint="33"/>
            <w:vAlign w:val="center"/>
          </w:tcPr>
          <w:p w14:paraId="49745B4B" w14:textId="77777777" w:rsidR="005A6B98" w:rsidRPr="00F5539C" w:rsidRDefault="005A6B98" w:rsidP="00064D37">
            <w:pPr>
              <w:suppressAutoHyphens/>
              <w:spacing w:before="0" w:after="0"/>
              <w:ind w:firstLine="0"/>
              <w:rPr>
                <w:b/>
                <w:bCs/>
                <w:sz w:val="22"/>
                <w:szCs w:val="22"/>
              </w:rPr>
            </w:pPr>
            <w:r w:rsidRPr="00F5539C">
              <w:rPr>
                <w:b/>
                <w:bCs/>
                <w:sz w:val="22"/>
                <w:szCs w:val="22"/>
              </w:rPr>
              <w:lastRenderedPageBreak/>
              <w:t>04.02.01 uždavinys „Gerinti žemės ūkio veiklos sąlygas“</w:t>
            </w:r>
          </w:p>
          <w:p w14:paraId="40590059" w14:textId="77777777" w:rsidR="00916F83" w:rsidRPr="00F5539C" w:rsidRDefault="00916F83" w:rsidP="00064D37">
            <w:pPr>
              <w:suppressAutoHyphens/>
              <w:spacing w:before="0" w:after="0"/>
              <w:ind w:firstLine="0"/>
              <w:rPr>
                <w:b/>
                <w:bCs/>
                <w:sz w:val="22"/>
                <w:szCs w:val="22"/>
              </w:rPr>
            </w:pPr>
          </w:p>
        </w:tc>
      </w:tr>
      <w:tr w:rsidR="00F5539C" w:rsidRPr="00F5539C" w14:paraId="54775A5C" w14:textId="77777777" w:rsidTr="00916F83">
        <w:trPr>
          <w:trHeight w:val="2815"/>
          <w:jc w:val="center"/>
        </w:trPr>
        <w:tc>
          <w:tcPr>
            <w:tcW w:w="9480" w:type="dxa"/>
            <w:gridSpan w:val="5"/>
            <w:vAlign w:val="center"/>
          </w:tcPr>
          <w:p w14:paraId="10AC2444" w14:textId="77777777" w:rsidR="005A6B98" w:rsidRPr="00F5539C" w:rsidRDefault="005A6B98" w:rsidP="00064D37">
            <w:pPr>
              <w:suppressAutoHyphens/>
              <w:spacing w:before="0" w:after="0"/>
              <w:ind w:firstLine="0"/>
              <w:rPr>
                <w:b/>
                <w:bCs/>
                <w:sz w:val="22"/>
                <w:szCs w:val="22"/>
              </w:rPr>
            </w:pPr>
            <w:r w:rsidRPr="00F5539C">
              <w:rPr>
                <w:b/>
                <w:bCs/>
                <w:sz w:val="22"/>
                <w:szCs w:val="22"/>
              </w:rPr>
              <w:t>04.02.01.01 priemonė „Paramos žemdirbiams nelaimės atveju ar patyrus nuostolių, nepriklausančių nuo ūkininkavimo lygio, teikimas“</w:t>
            </w:r>
          </w:p>
          <w:p w14:paraId="36F7F063" w14:textId="77777777" w:rsidR="005A6B98" w:rsidRPr="00F5539C" w:rsidRDefault="005A6B98" w:rsidP="00064D37">
            <w:pPr>
              <w:spacing w:after="0"/>
              <w:ind w:firstLine="0"/>
              <w:textAlignment w:val="baseline"/>
              <w:rPr>
                <w:sz w:val="20"/>
                <w:lang w:eastAsia="lt-LT"/>
              </w:rPr>
            </w:pPr>
            <w:r w:rsidRPr="00F5539C">
              <w:rPr>
                <w:sz w:val="20"/>
                <w:lang w:eastAsia="lt-LT"/>
              </w:rPr>
              <w:t>Pagal Kaišiadorių rajono savivaldybės mero potvarkiu patvirtintą tvarkos aprašą per metus yra renkami žemdirbių prašymai atlyginti dalį patirtų nuostolių. Įvykus nelaimei ar dėl meteorologinių, hidrologinių sąlygų žuvus pasėliams, ar dėl užkrečiamųjų ligų kritus ūkiniams gyvūnams, atsižvelgiant į patirtus nuostolius, lėšos paskirstomos proporcingai patirtiems nuostoliams metų pabaigoje.</w:t>
            </w:r>
          </w:p>
          <w:p w14:paraId="78D41536" w14:textId="77777777" w:rsidR="005A6B98" w:rsidRPr="00F5539C" w:rsidRDefault="005A6B98" w:rsidP="00064D37">
            <w:pPr>
              <w:suppressAutoHyphens/>
              <w:spacing w:before="0" w:after="0"/>
              <w:ind w:firstLine="0"/>
              <w:rPr>
                <w:sz w:val="20"/>
                <w:lang w:eastAsia="lt-LT"/>
              </w:rPr>
            </w:pPr>
            <w:r w:rsidRPr="00F5539C">
              <w:rPr>
                <w:sz w:val="20"/>
                <w:lang w:eastAsia="lt-LT"/>
              </w:rPr>
              <w:t>Taip pat iš dalies kompensuojamos žemdirbių patirtos konsultacinių ir intelektualių paslaugų (tręšimo planų sudarymo, augalų apsaugos priemonių naudojimo žurnalų pildymo, dirvožemio agrocheminių tyrimų, pašarų kokybės tyrimų, gyvulių produktyvumo kontrolės, gyvulininkystės laboratorinių tyrimų, selekcinio užmokesčio dalinio kompensavimo, finansinės paramos iš ES fondų gavimo, technologinių naujovių, atsinaujinančios energijos naudojimo žemės ūkio veiklos subjektuose projektų įgyvendinimo, darbų ir priešgaisrinės saugos dokumentų rengimo ir kt.) išlaidos pagal Kaišiadorių rajono savivaldybės mero potvarkiu patvirtintą tvarkos aprašą.</w:t>
            </w:r>
          </w:p>
          <w:p w14:paraId="60CDDBD5" w14:textId="77777777" w:rsidR="00916F83" w:rsidRPr="00F5539C" w:rsidRDefault="00916F83" w:rsidP="00064D37">
            <w:pPr>
              <w:suppressAutoHyphens/>
              <w:spacing w:before="0" w:after="0"/>
              <w:ind w:firstLine="0"/>
              <w:rPr>
                <w:sz w:val="23"/>
                <w:szCs w:val="23"/>
              </w:rPr>
            </w:pPr>
          </w:p>
        </w:tc>
      </w:tr>
      <w:tr w:rsidR="00F5539C" w:rsidRPr="00F5539C" w14:paraId="4EE75153" w14:textId="77777777" w:rsidTr="00064D37">
        <w:trPr>
          <w:trHeight w:val="244"/>
          <w:jc w:val="center"/>
        </w:trPr>
        <w:tc>
          <w:tcPr>
            <w:tcW w:w="9480" w:type="dxa"/>
            <w:gridSpan w:val="5"/>
            <w:vAlign w:val="center"/>
          </w:tcPr>
          <w:p w14:paraId="01D26F6A" w14:textId="77777777" w:rsidR="005A6B98" w:rsidRPr="00F5539C" w:rsidRDefault="005A6B98" w:rsidP="00064D37">
            <w:pPr>
              <w:suppressAutoHyphens/>
              <w:spacing w:before="0" w:after="0"/>
              <w:ind w:firstLine="0"/>
              <w:rPr>
                <w:b/>
                <w:bCs/>
                <w:sz w:val="22"/>
                <w:szCs w:val="22"/>
              </w:rPr>
            </w:pPr>
            <w:r w:rsidRPr="00F5539C">
              <w:rPr>
                <w:b/>
                <w:bCs/>
                <w:sz w:val="22"/>
                <w:szCs w:val="22"/>
              </w:rPr>
              <w:t>04.02.01.02 priemonė „Žemdirbių švietėjiškos veiklos vykdymas“</w:t>
            </w:r>
          </w:p>
          <w:p w14:paraId="2F6D8BA9" w14:textId="77777777" w:rsidR="005A6B98" w:rsidRPr="00F5539C" w:rsidRDefault="005A6B98" w:rsidP="00064D37">
            <w:pPr>
              <w:suppressAutoHyphens/>
              <w:spacing w:before="0" w:after="0"/>
              <w:ind w:firstLine="0"/>
              <w:rPr>
                <w:sz w:val="20"/>
                <w:lang w:eastAsia="lt-LT"/>
              </w:rPr>
            </w:pPr>
            <w:r w:rsidRPr="00F5539C">
              <w:rPr>
                <w:sz w:val="20"/>
                <w:lang w:eastAsia="lt-LT"/>
              </w:rPr>
              <w:t>Lėšos skiriamos Metų ūkio konkursui, Traktorių šventei, artojų varžyboms, lauko dienoms, seminarams, Rudens kraitės šventei organizuoti, dalyvauti parodose, šventėse ir kitai žemdirbių švietėjiškai veiklai vykdyti.</w:t>
            </w:r>
          </w:p>
          <w:p w14:paraId="0108EFE2" w14:textId="77777777" w:rsidR="00916F83" w:rsidRPr="00F5539C" w:rsidRDefault="00916F83" w:rsidP="00064D37">
            <w:pPr>
              <w:suppressAutoHyphens/>
              <w:spacing w:before="0" w:after="0"/>
              <w:ind w:firstLine="0"/>
              <w:rPr>
                <w:b/>
                <w:bCs/>
                <w:sz w:val="20"/>
              </w:rPr>
            </w:pPr>
          </w:p>
        </w:tc>
      </w:tr>
      <w:tr w:rsidR="00F5539C" w:rsidRPr="00F5539C" w14:paraId="63798E01" w14:textId="77777777" w:rsidTr="00064D37">
        <w:trPr>
          <w:trHeight w:val="244"/>
          <w:jc w:val="center"/>
        </w:trPr>
        <w:tc>
          <w:tcPr>
            <w:tcW w:w="9480" w:type="dxa"/>
            <w:gridSpan w:val="5"/>
            <w:vAlign w:val="center"/>
          </w:tcPr>
          <w:p w14:paraId="1B27ABAD" w14:textId="77777777" w:rsidR="005A6B98" w:rsidRPr="00F5539C" w:rsidRDefault="005A6B98" w:rsidP="00064D37">
            <w:pPr>
              <w:suppressAutoHyphens/>
              <w:spacing w:before="0" w:after="0"/>
              <w:ind w:firstLine="0"/>
              <w:rPr>
                <w:b/>
                <w:bCs/>
                <w:sz w:val="22"/>
                <w:szCs w:val="22"/>
              </w:rPr>
            </w:pPr>
            <w:r w:rsidRPr="00F5539C">
              <w:rPr>
                <w:b/>
                <w:bCs/>
                <w:sz w:val="22"/>
                <w:szCs w:val="22"/>
              </w:rPr>
              <w:t>04.02.01.03 priemonė „Ūkininko ūkio įregistravimo pažymėjimų, traktoriaus ir savaeigės mašinos registracijos liudijimų bei techninės apžiūros talonų įsigijimas“</w:t>
            </w:r>
          </w:p>
          <w:p w14:paraId="7488485D" w14:textId="76BAB24B" w:rsidR="005A6B98" w:rsidRPr="00F5539C" w:rsidRDefault="005A6B98" w:rsidP="00064D37">
            <w:pPr>
              <w:suppressAutoHyphens/>
              <w:spacing w:before="0" w:after="0"/>
              <w:ind w:firstLine="0"/>
              <w:rPr>
                <w:sz w:val="20"/>
              </w:rPr>
            </w:pPr>
            <w:r w:rsidRPr="00F5539C">
              <w:rPr>
                <w:sz w:val="20"/>
                <w:lang w:eastAsia="lt-LT"/>
              </w:rPr>
              <w:t xml:space="preserve">Pagal </w:t>
            </w:r>
            <w:r w:rsidR="00916F83" w:rsidRPr="00F5539C">
              <w:rPr>
                <w:sz w:val="20"/>
                <w:lang w:eastAsia="lt-LT"/>
              </w:rPr>
              <w:t>Lietuvos Respublikos žemės ūkio ministro 2025 m. balandžio 30 d. įsakym</w:t>
            </w:r>
            <w:r w:rsidR="00570DB0" w:rsidRPr="00F5539C">
              <w:rPr>
                <w:sz w:val="20"/>
                <w:lang w:eastAsia="lt-LT"/>
              </w:rPr>
              <w:t>ą</w:t>
            </w:r>
            <w:r w:rsidR="00916F83" w:rsidRPr="00F5539C">
              <w:rPr>
                <w:sz w:val="20"/>
                <w:lang w:eastAsia="lt-LT"/>
              </w:rPr>
              <w:t xml:space="preserve"> Nr. 3D-254 „Dėl Ūkininkų ūkių registro informacinės sistemos nuostatų patvirtinimo“ </w:t>
            </w:r>
            <w:r w:rsidRPr="00F5539C">
              <w:rPr>
                <w:sz w:val="20"/>
                <w:lang w:eastAsia="lt-LT"/>
              </w:rPr>
              <w:t>ūkininkams išduodami ūkio įregistravimo pažymėjimai. Traktoriai ir savaeigės mašinos registruojamos bei vykdoma šios technikos techninė apžiūra, todėl būtina įsigyti blankų.</w:t>
            </w:r>
            <w:r w:rsidRPr="00F5539C">
              <w:rPr>
                <w:sz w:val="20"/>
              </w:rPr>
              <w:t xml:space="preserve"> </w:t>
            </w:r>
          </w:p>
          <w:p w14:paraId="5BF1BA01" w14:textId="77777777" w:rsidR="00916F83" w:rsidRPr="00F5539C" w:rsidRDefault="00916F83" w:rsidP="00064D37">
            <w:pPr>
              <w:suppressAutoHyphens/>
              <w:spacing w:before="0" w:after="0"/>
              <w:ind w:firstLine="0"/>
              <w:rPr>
                <w:b/>
                <w:bCs/>
                <w:sz w:val="20"/>
              </w:rPr>
            </w:pPr>
          </w:p>
        </w:tc>
      </w:tr>
      <w:tr w:rsidR="00F5539C" w:rsidRPr="00F5539C" w14:paraId="79F02B42" w14:textId="77777777" w:rsidTr="00064D37">
        <w:trPr>
          <w:trHeight w:val="244"/>
          <w:jc w:val="center"/>
        </w:trPr>
        <w:tc>
          <w:tcPr>
            <w:tcW w:w="9480" w:type="dxa"/>
            <w:gridSpan w:val="5"/>
            <w:vAlign w:val="center"/>
          </w:tcPr>
          <w:p w14:paraId="4949ADCE" w14:textId="77777777" w:rsidR="005A6B98" w:rsidRPr="00F5539C" w:rsidRDefault="005A6B98" w:rsidP="00064D37">
            <w:pPr>
              <w:spacing w:before="0" w:after="0"/>
              <w:ind w:firstLine="0"/>
              <w:rPr>
                <w:b/>
                <w:bCs/>
                <w:sz w:val="22"/>
                <w:szCs w:val="22"/>
              </w:rPr>
            </w:pPr>
            <w:r w:rsidRPr="00F5539C">
              <w:rPr>
                <w:b/>
                <w:bCs/>
                <w:sz w:val="22"/>
                <w:szCs w:val="22"/>
              </w:rPr>
              <w:t>04.02.01.04 priemonė „Valstybinių (valstybės perduotų savivaldybėms) žemės ūkio funkcijų vykdymas, saugaus valstybinio duomenų tinklo kanalų priežiūra“</w:t>
            </w:r>
          </w:p>
          <w:p w14:paraId="7DC5280F" w14:textId="77777777" w:rsidR="005A6B98" w:rsidRPr="00F5539C" w:rsidRDefault="005A6B98" w:rsidP="00064D37">
            <w:pPr>
              <w:spacing w:before="0" w:after="0"/>
              <w:ind w:firstLine="0"/>
              <w:rPr>
                <w:sz w:val="20"/>
                <w:lang w:eastAsia="lt-LT"/>
              </w:rPr>
            </w:pPr>
            <w:r w:rsidRPr="00F5539C">
              <w:rPr>
                <w:sz w:val="20"/>
                <w:lang w:eastAsia="lt-LT"/>
              </w:rPr>
              <w:t>Žemės ūkio ir aplinkosaugos skyrius vykdo šias valstybines funkcijas: žemės ūkio valdų ir ūkininkų ūkių registravimas; žemės ūkio naudmenų ir pasėlių deklaravimo darbų administravimas; stichinių meteorologinių reiškinių, gyvūnų užkrečiamųjų ligų likvidavimo ir priežiūros programų įgyvendinimas, medžiojamųjų gyvūnų ir griežtai saugomų rūšių laukinių gyvūnų žemės ūkiui padarytos žalos ir nuostolių nustatymas; traktorių, savaeigių ir žemės ūkio mašinų bei jų priekabų registravimas ir techninė priežiūra; kaimo plėtros priemonių įgyvendinimo administravimas. Vykdomas elektroninis pasėlių deklaravimas ir užtikrinamas saugus duomenų perdavimas interneto tinklu.</w:t>
            </w:r>
          </w:p>
          <w:p w14:paraId="2A9D91D4" w14:textId="77777777" w:rsidR="00916F83" w:rsidRPr="00F5539C" w:rsidRDefault="00916F83" w:rsidP="00064D37">
            <w:pPr>
              <w:spacing w:before="0" w:after="0"/>
              <w:ind w:firstLine="0"/>
              <w:rPr>
                <w:sz w:val="20"/>
              </w:rPr>
            </w:pPr>
          </w:p>
        </w:tc>
      </w:tr>
      <w:tr w:rsidR="00F5539C" w:rsidRPr="00F5539C" w14:paraId="793FDC75" w14:textId="77777777" w:rsidTr="00064D37">
        <w:trPr>
          <w:trHeight w:val="70"/>
          <w:jc w:val="center"/>
        </w:trPr>
        <w:tc>
          <w:tcPr>
            <w:tcW w:w="9480" w:type="dxa"/>
            <w:gridSpan w:val="5"/>
            <w:shd w:val="clear" w:color="auto" w:fill="DEEAF6" w:themeFill="accent5" w:themeFillTint="33"/>
            <w:vAlign w:val="center"/>
          </w:tcPr>
          <w:p w14:paraId="0DB87A7E" w14:textId="77777777" w:rsidR="005A6B98" w:rsidRPr="00F5539C" w:rsidRDefault="005A6B98" w:rsidP="00064D37">
            <w:pPr>
              <w:spacing w:before="0" w:after="0"/>
              <w:ind w:firstLine="0"/>
              <w:rPr>
                <w:b/>
                <w:bCs/>
                <w:sz w:val="23"/>
                <w:szCs w:val="23"/>
              </w:rPr>
            </w:pPr>
            <w:r w:rsidRPr="00F5539C">
              <w:rPr>
                <w:b/>
                <w:bCs/>
                <w:sz w:val="22"/>
                <w:szCs w:val="22"/>
              </w:rPr>
              <w:t>04.02</w:t>
            </w:r>
            <w:r w:rsidRPr="00F5539C">
              <w:rPr>
                <w:b/>
                <w:bCs/>
                <w:sz w:val="23"/>
                <w:szCs w:val="23"/>
              </w:rPr>
              <w:t>.02 uždavinys „Gerinti melioracijos infrastruktūrą“</w:t>
            </w:r>
          </w:p>
        </w:tc>
      </w:tr>
      <w:tr w:rsidR="00F5539C" w:rsidRPr="00F5539C" w14:paraId="7D9E88BD" w14:textId="77777777" w:rsidTr="00064D37">
        <w:trPr>
          <w:trHeight w:val="244"/>
          <w:jc w:val="center"/>
        </w:trPr>
        <w:tc>
          <w:tcPr>
            <w:tcW w:w="9480" w:type="dxa"/>
            <w:gridSpan w:val="5"/>
            <w:shd w:val="clear" w:color="auto" w:fill="FFFFFF" w:themeFill="background1"/>
            <w:vAlign w:val="center"/>
          </w:tcPr>
          <w:p w14:paraId="21F9668C" w14:textId="77777777" w:rsidR="005A6B98" w:rsidRPr="00F5539C" w:rsidRDefault="005A6B98" w:rsidP="00064D37">
            <w:pPr>
              <w:spacing w:before="0" w:after="0"/>
              <w:ind w:firstLine="0"/>
              <w:rPr>
                <w:b/>
                <w:bCs/>
                <w:sz w:val="22"/>
                <w:szCs w:val="22"/>
              </w:rPr>
            </w:pPr>
            <w:r w:rsidRPr="00F5539C">
              <w:rPr>
                <w:b/>
                <w:bCs/>
                <w:sz w:val="22"/>
                <w:szCs w:val="22"/>
              </w:rPr>
              <w:t>04.02.02.01 priemonė „Hidrotechninių statinių remontas“</w:t>
            </w:r>
            <w:r w:rsidRPr="00F5539C">
              <w:rPr>
                <w:sz w:val="20"/>
              </w:rPr>
              <w:t xml:space="preserve"> </w:t>
            </w:r>
          </w:p>
          <w:p w14:paraId="51CAC3D2" w14:textId="5E4E2645" w:rsidR="005A6B98" w:rsidRPr="00F5539C" w:rsidRDefault="005A6B98" w:rsidP="00064D37">
            <w:pPr>
              <w:spacing w:before="0" w:after="0"/>
              <w:ind w:firstLine="0"/>
              <w:rPr>
                <w:sz w:val="20"/>
                <w:lang w:eastAsia="lt-LT"/>
              </w:rPr>
            </w:pPr>
            <w:r w:rsidRPr="00F5539C">
              <w:rPr>
                <w:sz w:val="20"/>
                <w:lang w:eastAsia="lt-LT"/>
              </w:rPr>
              <w:t xml:space="preserve">2026 metais pagal parengtą paprastojo remonto projektą „Kaišiadorių rajono Girelės II tvenkinio ant </w:t>
            </w:r>
            <w:proofErr w:type="spellStart"/>
            <w:r w:rsidRPr="00F5539C">
              <w:rPr>
                <w:sz w:val="20"/>
                <w:lang w:eastAsia="lt-LT"/>
              </w:rPr>
              <w:t>Lomenos</w:t>
            </w:r>
            <w:proofErr w:type="spellEnd"/>
            <w:r w:rsidRPr="00F5539C">
              <w:rPr>
                <w:sz w:val="20"/>
                <w:lang w:eastAsia="lt-LT"/>
              </w:rPr>
              <w:t xml:space="preserve"> upės hidrotechninio statinio remontas“ planuojama skelbti viešąjį pirkimą ir vykdyti Girelės II tvenkinio hidrotechnikos statinio remonto rangos darbus. </w:t>
            </w:r>
          </w:p>
          <w:p w14:paraId="5FEF6264" w14:textId="77777777" w:rsidR="00DF0A8B" w:rsidRPr="00F5539C" w:rsidRDefault="00DF0A8B" w:rsidP="00064D37">
            <w:pPr>
              <w:spacing w:before="0" w:after="0"/>
              <w:ind w:firstLine="0"/>
              <w:rPr>
                <w:sz w:val="20"/>
                <w:lang w:eastAsia="lt-LT"/>
              </w:rPr>
            </w:pPr>
          </w:p>
        </w:tc>
      </w:tr>
      <w:tr w:rsidR="00F5539C" w:rsidRPr="00F5539C" w14:paraId="432486B0" w14:textId="77777777" w:rsidTr="00064D37">
        <w:trPr>
          <w:trHeight w:val="244"/>
          <w:jc w:val="center"/>
        </w:trPr>
        <w:tc>
          <w:tcPr>
            <w:tcW w:w="9480" w:type="dxa"/>
            <w:gridSpan w:val="5"/>
            <w:shd w:val="clear" w:color="auto" w:fill="FFFFFF" w:themeFill="background1"/>
            <w:vAlign w:val="center"/>
          </w:tcPr>
          <w:p w14:paraId="45F0C8E0" w14:textId="77777777" w:rsidR="005A6B98" w:rsidRPr="00F5539C" w:rsidRDefault="005A6B98" w:rsidP="00064D37">
            <w:pPr>
              <w:spacing w:before="0" w:after="0"/>
              <w:ind w:firstLine="0"/>
              <w:rPr>
                <w:b/>
                <w:bCs/>
                <w:sz w:val="22"/>
                <w:szCs w:val="22"/>
              </w:rPr>
            </w:pPr>
            <w:r w:rsidRPr="00F5539C">
              <w:rPr>
                <w:b/>
                <w:bCs/>
                <w:sz w:val="22"/>
                <w:szCs w:val="22"/>
              </w:rPr>
              <w:t>04.02.02.02 priemonė „Melioracijos statinių remonto darbų, medžiagų dalinis kompensavimas“</w:t>
            </w:r>
          </w:p>
          <w:p w14:paraId="3C46C25A" w14:textId="77777777" w:rsidR="005A6B98" w:rsidRPr="00F5539C" w:rsidRDefault="005A6B98" w:rsidP="00064D37">
            <w:pPr>
              <w:pStyle w:val="prastasiniatinklio"/>
              <w:shd w:val="clear" w:color="auto" w:fill="FFFFFF" w:themeFill="background1"/>
              <w:jc w:val="both"/>
              <w:rPr>
                <w:rFonts w:ascii="Times New Roman" w:eastAsia="Times New Roman" w:hAnsi="Times New Roman" w:cs="Times New Roman"/>
                <w:sz w:val="20"/>
                <w:szCs w:val="20"/>
              </w:rPr>
            </w:pPr>
            <w:r w:rsidRPr="00F5539C">
              <w:rPr>
                <w:rFonts w:ascii="Times New Roman" w:eastAsia="Times New Roman" w:hAnsi="Times New Roman" w:cs="Times New Roman"/>
                <w:sz w:val="20"/>
                <w:szCs w:val="20"/>
              </w:rPr>
              <w:t>Kompensuojamos ūkio subjektų patirtos išlaidos dėl melioracijos statinių (išskyrus valstybei nuosavybės teise priklausančių griovių) remonto darbų, kurie atliekami Kaišiadorių rajono savivaldybėje. Atliktiems melioracijos remonto darbams ir įsigytoms medžiagoms iš dalies kompensuoti skiriam</w:t>
            </w:r>
            <w:r w:rsidR="00DF0A8B" w:rsidRPr="00F5539C">
              <w:rPr>
                <w:rFonts w:ascii="Times New Roman" w:eastAsia="Times New Roman" w:hAnsi="Times New Roman" w:cs="Times New Roman"/>
                <w:sz w:val="20"/>
                <w:szCs w:val="20"/>
              </w:rPr>
              <w:t xml:space="preserve">os lėšos </w:t>
            </w:r>
            <w:r w:rsidRPr="00F5539C">
              <w:rPr>
                <w:rFonts w:ascii="Times New Roman" w:eastAsia="Times New Roman" w:hAnsi="Times New Roman" w:cs="Times New Roman"/>
                <w:sz w:val="20"/>
                <w:szCs w:val="20"/>
              </w:rPr>
              <w:t>iš savivaldybės biudžeto. Savivaldybės biudžeto lėšomis kompensuojama iki 70 proc. darbų ar įsigytų medžiagų vertės be PVM pagal Kaišiadorių rajono savivaldybės mero potvarkiu patvirtintą tvarkos aprašą.</w:t>
            </w:r>
          </w:p>
          <w:p w14:paraId="415709EC" w14:textId="519C8B9D" w:rsidR="00DF0A8B" w:rsidRPr="00F5539C" w:rsidRDefault="00DF0A8B" w:rsidP="00064D37">
            <w:pPr>
              <w:pStyle w:val="prastasiniatinklio"/>
              <w:shd w:val="clear" w:color="auto" w:fill="FFFFFF" w:themeFill="background1"/>
              <w:jc w:val="both"/>
              <w:rPr>
                <w:rFonts w:ascii="Times New Roman" w:eastAsia="Times New Roman" w:hAnsi="Times New Roman" w:cs="Times New Roman"/>
                <w:sz w:val="20"/>
                <w:szCs w:val="20"/>
                <w:bdr w:val="none" w:sz="0" w:space="0" w:color="auto" w:frame="1"/>
              </w:rPr>
            </w:pPr>
          </w:p>
        </w:tc>
      </w:tr>
      <w:tr w:rsidR="00F5539C" w:rsidRPr="00F5539C" w14:paraId="759DCDD7" w14:textId="77777777" w:rsidTr="00064D37">
        <w:trPr>
          <w:trHeight w:val="244"/>
          <w:jc w:val="center"/>
        </w:trPr>
        <w:tc>
          <w:tcPr>
            <w:tcW w:w="9480" w:type="dxa"/>
            <w:gridSpan w:val="5"/>
            <w:shd w:val="clear" w:color="auto" w:fill="FFFFFF" w:themeFill="background1"/>
            <w:vAlign w:val="center"/>
          </w:tcPr>
          <w:p w14:paraId="6B4FF39D" w14:textId="77777777" w:rsidR="005A6B98" w:rsidRPr="00F5539C" w:rsidRDefault="005A6B98" w:rsidP="00064D37">
            <w:pPr>
              <w:spacing w:before="0" w:after="0"/>
              <w:ind w:firstLine="0"/>
              <w:rPr>
                <w:b/>
                <w:bCs/>
                <w:sz w:val="22"/>
                <w:szCs w:val="22"/>
              </w:rPr>
            </w:pPr>
            <w:r w:rsidRPr="00F5539C">
              <w:rPr>
                <w:b/>
                <w:bCs/>
                <w:sz w:val="22"/>
                <w:szCs w:val="22"/>
              </w:rPr>
              <w:t>04.02.02.03 priemonė „Rekonstruotų melioracijos statinių priežiūra“</w:t>
            </w:r>
          </w:p>
          <w:p w14:paraId="654D525A" w14:textId="7356E952" w:rsidR="005A6B98" w:rsidRPr="00F5539C" w:rsidRDefault="005A6B98" w:rsidP="00064D37">
            <w:pPr>
              <w:spacing w:before="0" w:after="0"/>
              <w:ind w:firstLine="0"/>
              <w:rPr>
                <w:sz w:val="20"/>
              </w:rPr>
            </w:pPr>
            <w:r w:rsidRPr="00F5539C">
              <w:rPr>
                <w:sz w:val="20"/>
                <w:lang w:eastAsia="lt-LT"/>
              </w:rPr>
              <w:t>Pagal Lietuvos kaimo plėtros 2014–2020 metų programos priemonės „Investicijos į materialųjį turtą“ veiklą „Parama žemės ūkio vandentvarkai“ Kaišiadorių rajono savivaldybės administracija įvykdė du investicinius projektus. Vadovaudamasi projektų paraiškose patvirtintais reikalavimais ir prisiimtais įsipareigojimais, Kaišiadorių rajono savivaldybės administracija įsipareigojo 5 metus po projektų įgyvendinimo vykdyti rekonstruotų melioracijos statinių priežiūrą (šienavimą). Ši</w:t>
            </w:r>
            <w:r w:rsidR="00D52156" w:rsidRPr="00F5539C">
              <w:rPr>
                <w:sz w:val="20"/>
                <w:lang w:eastAsia="lt-LT"/>
              </w:rPr>
              <w:t>ų darbų lėšos planuojamas šioje priemonėje</w:t>
            </w:r>
            <w:r w:rsidRPr="00F5539C">
              <w:rPr>
                <w:sz w:val="20"/>
                <w:lang w:eastAsia="lt-LT"/>
              </w:rPr>
              <w:t xml:space="preserve">. Taip pat griovių priežiūros paslaugos bus perkamos ir valstybės biudžeto lėšomis suremontuotų griovių šienavimui. </w:t>
            </w:r>
            <w:r w:rsidRPr="00F5539C">
              <w:rPr>
                <w:sz w:val="20"/>
              </w:rPr>
              <w:t>Tinkamai prižiūrint melioracijos griovius</w:t>
            </w:r>
            <w:r w:rsidR="00570DB0" w:rsidRPr="00F5539C">
              <w:rPr>
                <w:sz w:val="20"/>
              </w:rPr>
              <w:t>,</w:t>
            </w:r>
            <w:r w:rsidRPr="00F5539C">
              <w:rPr>
                <w:sz w:val="20"/>
              </w:rPr>
              <w:t xml:space="preserve"> užtikrinama jų gera techninė būklė ir ilgesnis eksploatacijos laikotarpis.</w:t>
            </w:r>
          </w:p>
          <w:p w14:paraId="7541BA87" w14:textId="4B67E3BF" w:rsidR="00D52156" w:rsidRPr="00F5539C" w:rsidRDefault="00D52156" w:rsidP="00064D37">
            <w:pPr>
              <w:spacing w:before="0" w:after="0"/>
              <w:ind w:firstLine="0"/>
              <w:rPr>
                <w:sz w:val="20"/>
                <w:lang w:eastAsia="lt-LT"/>
              </w:rPr>
            </w:pPr>
          </w:p>
        </w:tc>
      </w:tr>
      <w:tr w:rsidR="00F5539C" w:rsidRPr="00F5539C" w14:paraId="70243AE4" w14:textId="77777777" w:rsidTr="00064D37">
        <w:trPr>
          <w:trHeight w:val="244"/>
          <w:jc w:val="center"/>
        </w:trPr>
        <w:tc>
          <w:tcPr>
            <w:tcW w:w="9480" w:type="dxa"/>
            <w:gridSpan w:val="5"/>
            <w:vAlign w:val="center"/>
          </w:tcPr>
          <w:p w14:paraId="41EEBA99" w14:textId="77777777" w:rsidR="005A6B98" w:rsidRPr="00F5539C" w:rsidRDefault="005A6B98" w:rsidP="00064D37">
            <w:pPr>
              <w:suppressAutoHyphens/>
              <w:spacing w:before="0" w:after="0"/>
              <w:ind w:firstLine="0"/>
              <w:rPr>
                <w:b/>
                <w:bCs/>
                <w:sz w:val="22"/>
                <w:szCs w:val="22"/>
              </w:rPr>
            </w:pPr>
            <w:r w:rsidRPr="00F5539C">
              <w:rPr>
                <w:b/>
                <w:bCs/>
                <w:sz w:val="22"/>
                <w:szCs w:val="22"/>
              </w:rPr>
              <w:lastRenderedPageBreak/>
              <w:t>04.02.02.04 „Valstybei nuosavybės teise priklausančių melioracijos statinių priežiūros ir remonto organizavimas ir vykdymas“</w:t>
            </w:r>
          </w:p>
          <w:p w14:paraId="7E796568" w14:textId="77777777" w:rsidR="005A6B98" w:rsidRPr="00F5539C" w:rsidRDefault="005A6B98" w:rsidP="00064D37">
            <w:pPr>
              <w:suppressAutoHyphens/>
              <w:spacing w:before="0" w:after="0"/>
              <w:ind w:firstLine="0"/>
              <w:rPr>
                <w:sz w:val="20"/>
              </w:rPr>
            </w:pPr>
            <w:r w:rsidRPr="00F5539C">
              <w:rPr>
                <w:sz w:val="20"/>
              </w:rPr>
              <w:t>Valstybei nuosavybės teise priklausančių melioracijos ir hidrotechninių statinių valdymas ir naudojimas patikėjimo teise, melioracijos inžinerinės infrastruktūros priežiūra ir remontas.</w:t>
            </w:r>
          </w:p>
          <w:p w14:paraId="1740B40D" w14:textId="77777777" w:rsidR="005A6B98" w:rsidRPr="00F5539C" w:rsidRDefault="005A6B98" w:rsidP="00064D37">
            <w:pPr>
              <w:suppressAutoHyphens/>
              <w:spacing w:before="0" w:after="0"/>
              <w:ind w:firstLine="0"/>
              <w:rPr>
                <w:sz w:val="20"/>
                <w:lang w:val="lt"/>
              </w:rPr>
            </w:pPr>
            <w:r w:rsidRPr="00F5539C">
              <w:rPr>
                <w:sz w:val="20"/>
              </w:rPr>
              <w:t xml:space="preserve">2026 metais pagal parengtą </w:t>
            </w:r>
            <w:r w:rsidRPr="00F5539C">
              <w:rPr>
                <w:sz w:val="20"/>
                <w:lang w:val="lt"/>
              </w:rPr>
              <w:t xml:space="preserve">Kaišiadorių r. Kaišiadorių m. Žaslių g. paviršinio vandens nuvedimo techninį darbo projektą bus vykdomi paviršinio vandens nuvedimo sistemos įrengimo darbai. </w:t>
            </w:r>
          </w:p>
          <w:p w14:paraId="79B6AD53" w14:textId="625D3A28" w:rsidR="00D52156" w:rsidRPr="00F5539C" w:rsidRDefault="00D52156" w:rsidP="00064D37">
            <w:pPr>
              <w:suppressAutoHyphens/>
              <w:spacing w:before="0" w:after="0"/>
              <w:ind w:firstLine="0"/>
              <w:rPr>
                <w:sz w:val="20"/>
                <w:lang w:val="lt"/>
              </w:rPr>
            </w:pPr>
          </w:p>
        </w:tc>
      </w:tr>
      <w:tr w:rsidR="00F5539C" w:rsidRPr="00F5539C" w14:paraId="7A39FEE4" w14:textId="77777777" w:rsidTr="00064D37">
        <w:trPr>
          <w:trHeight w:val="244"/>
          <w:jc w:val="center"/>
        </w:trPr>
        <w:tc>
          <w:tcPr>
            <w:tcW w:w="9480" w:type="dxa"/>
            <w:gridSpan w:val="5"/>
            <w:vAlign w:val="center"/>
          </w:tcPr>
          <w:p w14:paraId="38F432D7" w14:textId="77777777" w:rsidR="005A6B98" w:rsidRPr="00F5539C" w:rsidRDefault="005A6B98" w:rsidP="00064D37">
            <w:pPr>
              <w:spacing w:before="0" w:after="0"/>
              <w:ind w:firstLine="0"/>
              <w:rPr>
                <w:b/>
                <w:bCs/>
                <w:sz w:val="22"/>
                <w:szCs w:val="22"/>
              </w:rPr>
            </w:pPr>
            <w:r w:rsidRPr="00F5539C">
              <w:rPr>
                <w:b/>
                <w:bCs/>
                <w:sz w:val="22"/>
                <w:szCs w:val="22"/>
              </w:rPr>
              <w:t>04.02.02.05 priemonė „Projekto „Kaišiadorių rajono savivaldybės dalies melioracijos griovių ir juose esančių statinių rekonstrukcija“ vykdymas“</w:t>
            </w:r>
          </w:p>
          <w:p w14:paraId="1D89FDB9" w14:textId="409D8482" w:rsidR="005A6B98" w:rsidRPr="00F5539C" w:rsidRDefault="005A6B98" w:rsidP="00996E80">
            <w:pPr>
              <w:spacing w:before="0" w:after="0"/>
              <w:ind w:firstLine="0"/>
              <w:rPr>
                <w:sz w:val="20"/>
              </w:rPr>
            </w:pPr>
            <w:r w:rsidRPr="00F5539C">
              <w:rPr>
                <w:sz w:val="20"/>
              </w:rPr>
              <w:t xml:space="preserve">Projekto vykdymo metu Kaišiadorių rajone, </w:t>
            </w:r>
            <w:proofErr w:type="spellStart"/>
            <w:r w:rsidRPr="00F5539C">
              <w:rPr>
                <w:sz w:val="20"/>
              </w:rPr>
              <w:t>Palomenės</w:t>
            </w:r>
            <w:proofErr w:type="spellEnd"/>
            <w:r w:rsidRPr="00F5539C">
              <w:rPr>
                <w:sz w:val="20"/>
              </w:rPr>
              <w:t xml:space="preserve">, Žaslių, Žiežmarių apylinkės ir Kruonio seniūnijose planuojama rekonstruoti apie 16 km griovių. Rekonstruojant griovius, bus rekonstruotos drenažo žiotys, 138 vnt., blogos būklės pralaidos, 18 vnt., ir įrengtos aplinkosauginės priemonės. 2026 metais planuojami du mokėjimo etapai ir projekto baigimas. </w:t>
            </w:r>
            <w:r w:rsidR="00996E80" w:rsidRPr="00F5539C">
              <w:rPr>
                <w:sz w:val="20"/>
              </w:rPr>
              <w:t>Šioje priemonėje numatomos visos lėšos</w:t>
            </w:r>
            <w:r w:rsidR="00570DB0" w:rsidRPr="00F5539C">
              <w:rPr>
                <w:sz w:val="20"/>
              </w:rPr>
              <w:t>,</w:t>
            </w:r>
            <w:r w:rsidR="00996E80" w:rsidRPr="00F5539C">
              <w:rPr>
                <w:sz w:val="20"/>
              </w:rPr>
              <w:t xml:space="preserve"> reikalingos  projektui įgyvendinti.</w:t>
            </w:r>
          </w:p>
          <w:p w14:paraId="0B4F3F3F" w14:textId="6C48AD5A" w:rsidR="00996E80" w:rsidRPr="00F5539C" w:rsidRDefault="00996E80" w:rsidP="00996E80">
            <w:pPr>
              <w:spacing w:before="0" w:after="0"/>
              <w:ind w:firstLine="0"/>
              <w:rPr>
                <w:sz w:val="20"/>
              </w:rPr>
            </w:pPr>
          </w:p>
        </w:tc>
      </w:tr>
      <w:tr w:rsidR="00F5539C" w:rsidRPr="00F5539C" w14:paraId="161215D2" w14:textId="77777777" w:rsidTr="00064D37">
        <w:trPr>
          <w:trHeight w:val="244"/>
          <w:jc w:val="center"/>
        </w:trPr>
        <w:tc>
          <w:tcPr>
            <w:tcW w:w="9480" w:type="dxa"/>
            <w:gridSpan w:val="5"/>
            <w:vAlign w:val="center"/>
          </w:tcPr>
          <w:p w14:paraId="1DF47B13" w14:textId="77777777" w:rsidR="005A6B98" w:rsidRPr="00F5539C" w:rsidRDefault="005A6B98" w:rsidP="00996E80">
            <w:pPr>
              <w:spacing w:before="0" w:after="0"/>
              <w:ind w:firstLine="0"/>
              <w:rPr>
                <w:b/>
                <w:bCs/>
                <w:sz w:val="22"/>
                <w:szCs w:val="22"/>
              </w:rPr>
            </w:pPr>
            <w:r w:rsidRPr="00F5539C">
              <w:rPr>
                <w:b/>
                <w:bCs/>
                <w:sz w:val="22"/>
                <w:szCs w:val="22"/>
              </w:rPr>
              <w:t>04.02.02.06 priemonė „Projekto „Kaišiadorių rajono savivaldybės dalies blogos būklės melioracijos griovių ir juose esančių statinių rekonstrukcija“ vykdymas“</w:t>
            </w:r>
          </w:p>
          <w:p w14:paraId="47224053" w14:textId="77777777" w:rsidR="005A6B98" w:rsidRPr="00F5539C" w:rsidRDefault="005A6B98" w:rsidP="00996E80">
            <w:pPr>
              <w:spacing w:before="0" w:after="0"/>
              <w:ind w:firstLine="0"/>
              <w:rPr>
                <w:sz w:val="20"/>
                <w:lang w:val="lt"/>
              </w:rPr>
            </w:pPr>
            <w:r w:rsidRPr="00F5539C">
              <w:rPr>
                <w:sz w:val="20"/>
                <w:lang w:val="lt"/>
              </w:rPr>
              <w:t xml:space="preserve">Projekto metu Kaišiadorių rajono savivaldybėje, Kruonio, </w:t>
            </w:r>
            <w:proofErr w:type="spellStart"/>
            <w:r w:rsidRPr="00F5539C">
              <w:rPr>
                <w:sz w:val="20"/>
                <w:lang w:val="lt"/>
              </w:rPr>
              <w:t>Nemaitonių</w:t>
            </w:r>
            <w:proofErr w:type="spellEnd"/>
            <w:r w:rsidRPr="00F5539C">
              <w:rPr>
                <w:sz w:val="20"/>
                <w:lang w:val="lt"/>
              </w:rPr>
              <w:t xml:space="preserve"> ir Žaslių seniūnijose bus rekonstruojama 17,862 km griovių ir juose esančių melioracijos statinių: 17 vnt. pralaidų ir 222 drenažo žiotys. 768,790 ha žemės plote bus pagerintos viešojo naudojimo melioracijos sistemos. </w:t>
            </w:r>
          </w:p>
          <w:p w14:paraId="7C739C62" w14:textId="0F3B8769" w:rsidR="00996E80" w:rsidRPr="00F5539C" w:rsidRDefault="005A6B98" w:rsidP="00996E80">
            <w:pPr>
              <w:spacing w:before="0" w:after="0"/>
              <w:ind w:firstLine="0"/>
              <w:rPr>
                <w:sz w:val="20"/>
                <w:lang w:val="lt"/>
              </w:rPr>
            </w:pPr>
            <w:r w:rsidRPr="00F5539C">
              <w:rPr>
                <w:sz w:val="20"/>
              </w:rPr>
              <w:t>2026 metais planuojama baigti rekonstrukcijos projekto parengimo etapą ir</w:t>
            </w:r>
            <w:r w:rsidR="00570DB0" w:rsidRPr="00F5539C">
              <w:rPr>
                <w:sz w:val="20"/>
              </w:rPr>
              <w:t>,</w:t>
            </w:r>
            <w:r w:rsidRPr="00F5539C">
              <w:rPr>
                <w:sz w:val="20"/>
              </w:rPr>
              <w:t xml:space="preserve"> gavus statybos leidimą</w:t>
            </w:r>
            <w:r w:rsidR="00570DB0" w:rsidRPr="00F5539C">
              <w:rPr>
                <w:sz w:val="20"/>
              </w:rPr>
              <w:t>,</w:t>
            </w:r>
            <w:r w:rsidRPr="00F5539C">
              <w:rPr>
                <w:sz w:val="20"/>
              </w:rPr>
              <w:t xml:space="preserve"> viešųjų pirkimų būdu skelti rekonstrukcijos rangos darbų pirkimą. </w:t>
            </w:r>
            <w:r w:rsidR="00996E80" w:rsidRPr="00F5539C">
              <w:rPr>
                <w:sz w:val="20"/>
              </w:rPr>
              <w:t>Šioje priemonėje numatomos visos lėšos</w:t>
            </w:r>
            <w:r w:rsidR="00570DB0" w:rsidRPr="00F5539C">
              <w:rPr>
                <w:sz w:val="20"/>
              </w:rPr>
              <w:t>,</w:t>
            </w:r>
            <w:r w:rsidR="00996E80" w:rsidRPr="00F5539C">
              <w:rPr>
                <w:sz w:val="20"/>
              </w:rPr>
              <w:t xml:space="preserve"> reikalingos  projektui įgyvendinti.</w:t>
            </w:r>
          </w:p>
          <w:p w14:paraId="080A8161" w14:textId="77777777" w:rsidR="00996E80" w:rsidRPr="00F5539C" w:rsidRDefault="00996E80" w:rsidP="00064D37">
            <w:pPr>
              <w:spacing w:before="0" w:after="0"/>
              <w:ind w:firstLine="0"/>
              <w:rPr>
                <w:sz w:val="20"/>
              </w:rPr>
            </w:pPr>
          </w:p>
        </w:tc>
      </w:tr>
      <w:tr w:rsidR="00F5539C" w:rsidRPr="00F5539C" w14:paraId="02F369A2" w14:textId="77777777" w:rsidTr="00064D37">
        <w:trPr>
          <w:trHeight w:val="485"/>
          <w:jc w:val="center"/>
        </w:trPr>
        <w:tc>
          <w:tcPr>
            <w:tcW w:w="9480" w:type="dxa"/>
            <w:gridSpan w:val="5"/>
            <w:tcBorders>
              <w:top w:val="single" w:sz="4" w:space="0" w:color="000000" w:themeColor="text1"/>
              <w:left w:val="single" w:sz="8" w:space="0" w:color="auto"/>
              <w:bottom w:val="single" w:sz="8" w:space="0" w:color="auto"/>
              <w:right w:val="single" w:sz="8" w:space="0" w:color="000000" w:themeColor="text1"/>
            </w:tcBorders>
          </w:tcPr>
          <w:p w14:paraId="4EDBD9E0" w14:textId="77777777" w:rsidR="005A6B98" w:rsidRPr="00F5539C" w:rsidRDefault="005A6B98" w:rsidP="00064D37">
            <w:pPr>
              <w:suppressAutoHyphens/>
              <w:spacing w:before="0" w:after="0"/>
              <w:ind w:firstLine="0"/>
              <w:rPr>
                <w:b/>
                <w:bCs/>
                <w:sz w:val="22"/>
                <w:szCs w:val="22"/>
              </w:rPr>
            </w:pPr>
            <w:r w:rsidRPr="00F5539C">
              <w:rPr>
                <w:b/>
                <w:bCs/>
                <w:sz w:val="22"/>
                <w:szCs w:val="22"/>
              </w:rPr>
              <w:t>Nefinansinės priemonės</w:t>
            </w:r>
          </w:p>
          <w:p w14:paraId="6342563E" w14:textId="77777777" w:rsidR="005A6B98" w:rsidRPr="00F5539C" w:rsidRDefault="005A6B98" w:rsidP="00064D37">
            <w:pPr>
              <w:suppressAutoHyphens/>
              <w:spacing w:before="0" w:after="0"/>
              <w:ind w:firstLine="0"/>
              <w:rPr>
                <w:sz w:val="22"/>
                <w:szCs w:val="22"/>
              </w:rPr>
            </w:pPr>
            <w:r w:rsidRPr="00F5539C">
              <w:rPr>
                <w:sz w:val="22"/>
                <w:szCs w:val="22"/>
              </w:rPr>
              <w:t>Nėra</w:t>
            </w:r>
          </w:p>
        </w:tc>
      </w:tr>
      <w:tr w:rsidR="00F5539C" w:rsidRPr="00F5539C" w14:paraId="38584A17" w14:textId="77777777" w:rsidTr="00064D37">
        <w:tblPrEx>
          <w:tblLook w:val="0000" w:firstRow="0" w:lastRow="0" w:firstColumn="0" w:lastColumn="0" w:noHBand="0" w:noVBand="0"/>
        </w:tblPrEx>
        <w:trPr>
          <w:trHeight w:val="204"/>
          <w:jc w:val="center"/>
        </w:trPr>
        <w:tc>
          <w:tcPr>
            <w:tcW w:w="3792" w:type="dxa"/>
            <w:gridSpan w:val="2"/>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F282EE9" w14:textId="77777777" w:rsidR="005A6B98" w:rsidRPr="00F5539C" w:rsidRDefault="005A6B98" w:rsidP="00064D37">
            <w:pPr>
              <w:suppressAutoHyphens/>
              <w:spacing w:before="0" w:after="0"/>
              <w:ind w:firstLine="0"/>
              <w:jc w:val="center"/>
              <w:rPr>
                <w:b/>
                <w:bCs/>
                <w:sz w:val="22"/>
                <w:szCs w:val="22"/>
              </w:rPr>
            </w:pPr>
            <w:r w:rsidRPr="00F5539C">
              <w:rPr>
                <w:b/>
                <w:bCs/>
                <w:sz w:val="22"/>
                <w:szCs w:val="22"/>
              </w:rPr>
              <w:t>Programos koordinatoriai</w:t>
            </w: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539C904A" w14:textId="77777777" w:rsidR="005A6B98" w:rsidRPr="00F5539C" w:rsidRDefault="005A6B98" w:rsidP="00064D37">
            <w:pPr>
              <w:suppressAutoHyphens/>
              <w:spacing w:before="0" w:after="0"/>
              <w:ind w:firstLine="0"/>
              <w:jc w:val="center"/>
              <w:rPr>
                <w:b/>
                <w:bCs/>
                <w:sz w:val="22"/>
                <w:szCs w:val="22"/>
              </w:rPr>
            </w:pPr>
            <w:r w:rsidRPr="00F5539C">
              <w:rPr>
                <w:b/>
                <w:bCs/>
                <w:sz w:val="22"/>
                <w:szCs w:val="22"/>
              </w:rPr>
              <w:t>Priemonės</w:t>
            </w:r>
          </w:p>
        </w:tc>
      </w:tr>
      <w:tr w:rsidR="00F5539C" w:rsidRPr="00F5539C" w14:paraId="600CCB78" w14:textId="77777777" w:rsidTr="00064D37">
        <w:tblPrEx>
          <w:tblLook w:val="0000" w:firstRow="0" w:lastRow="0" w:firstColumn="0" w:lastColumn="0" w:noHBand="0" w:noVBand="0"/>
        </w:tblPrEx>
        <w:trPr>
          <w:trHeight w:val="300"/>
          <w:jc w:val="center"/>
        </w:trPr>
        <w:tc>
          <w:tcPr>
            <w:tcW w:w="3792" w:type="dxa"/>
            <w:gridSpan w:val="2"/>
            <w:vMerge w:val="restart"/>
            <w:tcBorders>
              <w:left w:val="single" w:sz="8" w:space="0" w:color="auto"/>
              <w:right w:val="single" w:sz="8" w:space="0" w:color="000000" w:themeColor="text1"/>
            </w:tcBorders>
            <w:vAlign w:val="center"/>
          </w:tcPr>
          <w:p w14:paraId="2E1F1AB7" w14:textId="77777777" w:rsidR="005A6B98" w:rsidRPr="00F5539C" w:rsidRDefault="005A6B98" w:rsidP="00064D37">
            <w:pPr>
              <w:suppressAutoHyphens/>
              <w:spacing w:before="0" w:after="0"/>
              <w:ind w:firstLine="0"/>
              <w:rPr>
                <w:bCs/>
                <w:sz w:val="22"/>
                <w:szCs w:val="22"/>
              </w:rPr>
            </w:pPr>
            <w:r w:rsidRPr="00F5539C">
              <w:rPr>
                <w:bCs/>
                <w:sz w:val="22"/>
                <w:szCs w:val="22"/>
              </w:rPr>
              <w:t>Linas Lazauskas</w:t>
            </w:r>
          </w:p>
          <w:p w14:paraId="7A50A775" w14:textId="77777777" w:rsidR="005A6B98" w:rsidRPr="00F5539C" w:rsidRDefault="005A6B98" w:rsidP="00064D37">
            <w:pPr>
              <w:suppressAutoHyphens/>
              <w:spacing w:before="0" w:after="0"/>
              <w:ind w:firstLine="0"/>
              <w:rPr>
                <w:bCs/>
                <w:sz w:val="22"/>
                <w:szCs w:val="22"/>
              </w:rPr>
            </w:pPr>
            <w:r w:rsidRPr="00F5539C">
              <w:rPr>
                <w:bCs/>
                <w:sz w:val="22"/>
                <w:szCs w:val="22"/>
              </w:rPr>
              <w:t>Žemės ūkio ir aplinkosaugos skyriaus vedėjas</w:t>
            </w:r>
          </w:p>
          <w:p w14:paraId="03353090" w14:textId="2396ADBD" w:rsidR="005A6B98" w:rsidRPr="00F5539C" w:rsidRDefault="00570DB0" w:rsidP="00064D37">
            <w:pPr>
              <w:suppressAutoHyphens/>
              <w:spacing w:before="0" w:after="0"/>
              <w:ind w:firstLine="0"/>
              <w:rPr>
                <w:sz w:val="22"/>
                <w:szCs w:val="22"/>
                <w:shd w:val="clear" w:color="auto" w:fill="FFFFFF"/>
              </w:rPr>
            </w:pPr>
            <w:r w:rsidRPr="00F5539C">
              <w:rPr>
                <w:sz w:val="22"/>
                <w:szCs w:val="22"/>
                <w:shd w:val="clear" w:color="auto" w:fill="FFFFFF"/>
              </w:rPr>
              <w:t>Mob</w:t>
            </w:r>
            <w:r w:rsidR="005A6B98" w:rsidRPr="00F5539C">
              <w:rPr>
                <w:sz w:val="22"/>
                <w:szCs w:val="22"/>
                <w:shd w:val="clear" w:color="auto" w:fill="FFFFFF"/>
              </w:rPr>
              <w:t>. +370 645 69881</w:t>
            </w:r>
          </w:p>
          <w:p w14:paraId="2A94BDEF" w14:textId="77777777" w:rsidR="005A6B98" w:rsidRPr="00F5539C" w:rsidRDefault="005A6B98" w:rsidP="00064D37">
            <w:pPr>
              <w:suppressAutoHyphens/>
              <w:spacing w:before="0" w:after="0"/>
              <w:ind w:firstLine="0"/>
              <w:rPr>
                <w:sz w:val="22"/>
                <w:szCs w:val="22"/>
              </w:rPr>
            </w:pPr>
            <w:r w:rsidRPr="00F5539C">
              <w:rPr>
                <w:sz w:val="22"/>
                <w:szCs w:val="22"/>
                <w:shd w:val="clear" w:color="auto" w:fill="FFFFFF"/>
              </w:rPr>
              <w:t xml:space="preserve">El. p. </w:t>
            </w:r>
            <w:hyperlink r:id="rId50" w:history="1">
              <w:r w:rsidRPr="00F5539C">
                <w:rPr>
                  <w:rStyle w:val="Hipersaitas"/>
                  <w:color w:val="auto"/>
                </w:rPr>
                <w:t>linas.lazauskas</w:t>
              </w:r>
              <w:r w:rsidRPr="00F5539C">
                <w:rPr>
                  <w:rStyle w:val="Hipersaitas"/>
                  <w:color w:val="auto"/>
                  <w:sz w:val="22"/>
                  <w:szCs w:val="22"/>
                </w:rPr>
                <w:t>@kaisiadorys.lt</w:t>
              </w:r>
            </w:hyperlink>
          </w:p>
          <w:p w14:paraId="27474774" w14:textId="77777777" w:rsidR="005A6B98" w:rsidRPr="00F5539C" w:rsidRDefault="005A6B98" w:rsidP="00064D37">
            <w:pPr>
              <w:suppressAutoHyphens/>
              <w:spacing w:before="0" w:after="0"/>
              <w:ind w:firstLine="0"/>
              <w:jc w:val="left"/>
              <w:rPr>
                <w:bCs/>
                <w:sz w:val="22"/>
                <w:szCs w:val="22"/>
              </w:rPr>
            </w:pP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48CFE83" w14:textId="77777777" w:rsidR="005A6B98" w:rsidRPr="00F5539C" w:rsidRDefault="005A6B98" w:rsidP="00064D37">
            <w:pPr>
              <w:suppressAutoHyphens/>
              <w:spacing w:before="0" w:after="0"/>
              <w:ind w:firstLine="0"/>
              <w:jc w:val="center"/>
              <w:rPr>
                <w:bCs/>
                <w:sz w:val="22"/>
                <w:szCs w:val="22"/>
              </w:rPr>
            </w:pPr>
            <w:r w:rsidRPr="00F5539C">
              <w:rPr>
                <w:bCs/>
                <w:sz w:val="22"/>
                <w:szCs w:val="22"/>
              </w:rPr>
              <w:t>04.01.01.01</w:t>
            </w:r>
          </w:p>
        </w:tc>
      </w:tr>
      <w:tr w:rsidR="00F5539C" w:rsidRPr="00F5539C" w14:paraId="6B6D57CF" w14:textId="77777777" w:rsidTr="00064D37">
        <w:tblPrEx>
          <w:tblLook w:val="0000" w:firstRow="0" w:lastRow="0" w:firstColumn="0" w:lastColumn="0" w:noHBand="0" w:noVBand="0"/>
        </w:tblPrEx>
        <w:trPr>
          <w:trHeight w:val="204"/>
          <w:jc w:val="center"/>
        </w:trPr>
        <w:tc>
          <w:tcPr>
            <w:tcW w:w="3792" w:type="dxa"/>
            <w:gridSpan w:val="2"/>
            <w:vMerge/>
            <w:vAlign w:val="center"/>
          </w:tcPr>
          <w:p w14:paraId="65E69960" w14:textId="77777777" w:rsidR="005A6B98" w:rsidRPr="00F5539C" w:rsidRDefault="005A6B98" w:rsidP="00064D37">
            <w:pPr>
              <w:suppressAutoHyphens/>
              <w:spacing w:before="0" w:after="0"/>
              <w:ind w:firstLine="0"/>
              <w:rPr>
                <w:bCs/>
                <w:sz w:val="22"/>
                <w:szCs w:val="22"/>
              </w:rPr>
            </w:pP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5A96EF76" w14:textId="77777777" w:rsidR="005A6B98" w:rsidRPr="00F5539C" w:rsidRDefault="005A6B98" w:rsidP="00064D37">
            <w:pPr>
              <w:suppressAutoHyphens/>
              <w:spacing w:before="0" w:after="0"/>
              <w:ind w:firstLine="0"/>
              <w:jc w:val="center"/>
              <w:rPr>
                <w:bCs/>
                <w:sz w:val="22"/>
                <w:szCs w:val="22"/>
              </w:rPr>
            </w:pPr>
            <w:r w:rsidRPr="00F5539C">
              <w:rPr>
                <w:bCs/>
                <w:sz w:val="22"/>
                <w:szCs w:val="22"/>
              </w:rPr>
              <w:t>04.01.01.02</w:t>
            </w:r>
          </w:p>
        </w:tc>
      </w:tr>
      <w:tr w:rsidR="00F5539C" w:rsidRPr="00F5539C" w14:paraId="45A9E355" w14:textId="77777777" w:rsidTr="00064D37">
        <w:tblPrEx>
          <w:tblLook w:val="0000" w:firstRow="0" w:lastRow="0" w:firstColumn="0" w:lastColumn="0" w:noHBand="0" w:noVBand="0"/>
        </w:tblPrEx>
        <w:trPr>
          <w:trHeight w:val="204"/>
          <w:jc w:val="center"/>
        </w:trPr>
        <w:tc>
          <w:tcPr>
            <w:tcW w:w="3792" w:type="dxa"/>
            <w:gridSpan w:val="2"/>
            <w:vMerge/>
            <w:vAlign w:val="center"/>
          </w:tcPr>
          <w:p w14:paraId="5CCE8726" w14:textId="77777777" w:rsidR="005A6B98" w:rsidRPr="00F5539C" w:rsidRDefault="005A6B98" w:rsidP="00064D37">
            <w:pPr>
              <w:suppressAutoHyphens/>
              <w:spacing w:before="0" w:after="0"/>
              <w:ind w:firstLine="0"/>
              <w:rPr>
                <w:bCs/>
                <w:sz w:val="22"/>
                <w:szCs w:val="22"/>
              </w:rPr>
            </w:pP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A23ACD2" w14:textId="77777777" w:rsidR="005A6B98" w:rsidRPr="00F5539C" w:rsidRDefault="005A6B98" w:rsidP="00064D37">
            <w:pPr>
              <w:suppressAutoHyphens/>
              <w:spacing w:before="0" w:after="0"/>
              <w:ind w:firstLine="0"/>
              <w:jc w:val="center"/>
              <w:rPr>
                <w:bCs/>
                <w:sz w:val="22"/>
                <w:szCs w:val="22"/>
              </w:rPr>
            </w:pPr>
            <w:r w:rsidRPr="00F5539C">
              <w:rPr>
                <w:bCs/>
                <w:sz w:val="22"/>
                <w:szCs w:val="22"/>
              </w:rPr>
              <w:t>04.01.02.01</w:t>
            </w:r>
          </w:p>
        </w:tc>
      </w:tr>
      <w:tr w:rsidR="00F5539C" w:rsidRPr="00F5539C" w14:paraId="4EA48769" w14:textId="77777777" w:rsidTr="00064D37">
        <w:tblPrEx>
          <w:tblLook w:val="0000" w:firstRow="0" w:lastRow="0" w:firstColumn="0" w:lastColumn="0" w:noHBand="0" w:noVBand="0"/>
        </w:tblPrEx>
        <w:trPr>
          <w:trHeight w:val="204"/>
          <w:jc w:val="center"/>
        </w:trPr>
        <w:tc>
          <w:tcPr>
            <w:tcW w:w="3792" w:type="dxa"/>
            <w:gridSpan w:val="2"/>
            <w:vMerge/>
            <w:vAlign w:val="center"/>
          </w:tcPr>
          <w:p w14:paraId="21831537" w14:textId="77777777" w:rsidR="005A6B98" w:rsidRPr="00F5539C" w:rsidRDefault="005A6B98" w:rsidP="00064D37">
            <w:pPr>
              <w:suppressAutoHyphens/>
              <w:spacing w:before="0" w:after="0"/>
              <w:ind w:firstLine="0"/>
              <w:rPr>
                <w:bCs/>
                <w:sz w:val="22"/>
                <w:szCs w:val="22"/>
              </w:rPr>
            </w:pP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3CD19095" w14:textId="77777777" w:rsidR="005A6B98" w:rsidRPr="00F5539C" w:rsidRDefault="005A6B98" w:rsidP="00064D37">
            <w:pPr>
              <w:suppressAutoHyphens/>
              <w:spacing w:before="0" w:after="0"/>
              <w:ind w:firstLine="0"/>
              <w:jc w:val="center"/>
              <w:rPr>
                <w:bCs/>
                <w:sz w:val="22"/>
                <w:szCs w:val="22"/>
              </w:rPr>
            </w:pPr>
            <w:r w:rsidRPr="00F5539C">
              <w:rPr>
                <w:bCs/>
                <w:sz w:val="22"/>
                <w:szCs w:val="22"/>
              </w:rPr>
              <w:t>04.01.02.02</w:t>
            </w:r>
          </w:p>
        </w:tc>
      </w:tr>
      <w:tr w:rsidR="00F5539C" w:rsidRPr="00F5539C" w14:paraId="74C4EAFD" w14:textId="77777777" w:rsidTr="00064D37">
        <w:tblPrEx>
          <w:tblLook w:val="0000" w:firstRow="0" w:lastRow="0" w:firstColumn="0" w:lastColumn="0" w:noHBand="0" w:noVBand="0"/>
        </w:tblPrEx>
        <w:trPr>
          <w:trHeight w:val="204"/>
          <w:jc w:val="center"/>
        </w:trPr>
        <w:tc>
          <w:tcPr>
            <w:tcW w:w="3792" w:type="dxa"/>
            <w:gridSpan w:val="2"/>
            <w:vMerge/>
            <w:vAlign w:val="center"/>
          </w:tcPr>
          <w:p w14:paraId="18EB9479" w14:textId="77777777" w:rsidR="005A6B98" w:rsidRPr="00F5539C" w:rsidRDefault="005A6B98" w:rsidP="00064D37">
            <w:pPr>
              <w:suppressAutoHyphens/>
              <w:spacing w:before="0" w:after="0"/>
              <w:ind w:firstLine="0"/>
              <w:rPr>
                <w:bCs/>
                <w:sz w:val="22"/>
                <w:szCs w:val="22"/>
              </w:rPr>
            </w:pP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20ABAAD2" w14:textId="77777777" w:rsidR="005A6B98" w:rsidRPr="00F5539C" w:rsidRDefault="005A6B98" w:rsidP="00064D37">
            <w:pPr>
              <w:suppressAutoHyphens/>
              <w:spacing w:before="0" w:after="0"/>
              <w:ind w:firstLine="0"/>
              <w:jc w:val="center"/>
              <w:rPr>
                <w:bCs/>
                <w:sz w:val="22"/>
                <w:szCs w:val="22"/>
              </w:rPr>
            </w:pPr>
            <w:r w:rsidRPr="00F5539C">
              <w:rPr>
                <w:bCs/>
                <w:sz w:val="22"/>
                <w:szCs w:val="22"/>
              </w:rPr>
              <w:t>04.01.02.03</w:t>
            </w:r>
          </w:p>
        </w:tc>
      </w:tr>
      <w:tr w:rsidR="00F5539C" w:rsidRPr="00F5539C" w14:paraId="264E48CC" w14:textId="77777777" w:rsidTr="00064D37">
        <w:tblPrEx>
          <w:tblLook w:val="0000" w:firstRow="0" w:lastRow="0" w:firstColumn="0" w:lastColumn="0" w:noHBand="0" w:noVBand="0"/>
        </w:tblPrEx>
        <w:trPr>
          <w:trHeight w:val="204"/>
          <w:jc w:val="center"/>
        </w:trPr>
        <w:tc>
          <w:tcPr>
            <w:tcW w:w="3792" w:type="dxa"/>
            <w:gridSpan w:val="2"/>
            <w:vMerge/>
            <w:vAlign w:val="center"/>
          </w:tcPr>
          <w:p w14:paraId="4177EEA9" w14:textId="77777777" w:rsidR="005A6B98" w:rsidRPr="00F5539C" w:rsidRDefault="005A6B98" w:rsidP="00064D37">
            <w:pPr>
              <w:suppressAutoHyphens/>
              <w:spacing w:before="0" w:after="0"/>
              <w:ind w:firstLine="0"/>
              <w:rPr>
                <w:bCs/>
                <w:sz w:val="22"/>
                <w:szCs w:val="22"/>
              </w:rPr>
            </w:pP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310BA1E3" w14:textId="77777777" w:rsidR="005A6B98" w:rsidRPr="00F5539C" w:rsidRDefault="005A6B98" w:rsidP="00064D37">
            <w:pPr>
              <w:suppressAutoHyphens/>
              <w:spacing w:before="0" w:after="0"/>
              <w:ind w:firstLine="0"/>
              <w:jc w:val="center"/>
              <w:rPr>
                <w:bCs/>
                <w:sz w:val="22"/>
                <w:szCs w:val="22"/>
              </w:rPr>
            </w:pPr>
            <w:r w:rsidRPr="00F5539C">
              <w:rPr>
                <w:bCs/>
                <w:sz w:val="22"/>
                <w:szCs w:val="22"/>
              </w:rPr>
              <w:t>04.01.02.04</w:t>
            </w:r>
          </w:p>
        </w:tc>
      </w:tr>
      <w:tr w:rsidR="00F5539C" w:rsidRPr="00F5539C" w14:paraId="07B2920B" w14:textId="77777777" w:rsidTr="00064D37">
        <w:tblPrEx>
          <w:tblLook w:val="0000" w:firstRow="0" w:lastRow="0" w:firstColumn="0" w:lastColumn="0" w:noHBand="0" w:noVBand="0"/>
        </w:tblPrEx>
        <w:trPr>
          <w:trHeight w:val="204"/>
          <w:jc w:val="center"/>
        </w:trPr>
        <w:tc>
          <w:tcPr>
            <w:tcW w:w="3792" w:type="dxa"/>
            <w:gridSpan w:val="2"/>
            <w:vMerge/>
            <w:vAlign w:val="center"/>
          </w:tcPr>
          <w:p w14:paraId="244B90F4" w14:textId="77777777" w:rsidR="005A6B98" w:rsidRPr="00F5539C" w:rsidRDefault="005A6B98" w:rsidP="00064D37">
            <w:pPr>
              <w:suppressAutoHyphens/>
              <w:spacing w:before="0" w:after="0"/>
              <w:ind w:firstLine="0"/>
              <w:rPr>
                <w:bCs/>
                <w:sz w:val="22"/>
                <w:szCs w:val="22"/>
              </w:rPr>
            </w:pP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0204A820" w14:textId="77777777" w:rsidR="005A6B98" w:rsidRPr="00F5539C" w:rsidRDefault="005A6B98" w:rsidP="00064D37">
            <w:pPr>
              <w:suppressAutoHyphens/>
              <w:spacing w:before="0" w:after="0"/>
              <w:ind w:firstLine="0"/>
              <w:jc w:val="center"/>
              <w:rPr>
                <w:bCs/>
                <w:sz w:val="22"/>
                <w:szCs w:val="22"/>
              </w:rPr>
            </w:pPr>
            <w:r w:rsidRPr="00F5539C">
              <w:rPr>
                <w:bCs/>
                <w:sz w:val="22"/>
                <w:szCs w:val="22"/>
              </w:rPr>
              <w:t>04.01.02.05</w:t>
            </w:r>
          </w:p>
        </w:tc>
      </w:tr>
      <w:tr w:rsidR="00F5539C" w:rsidRPr="00F5539C" w14:paraId="6D9C08FF" w14:textId="77777777" w:rsidTr="00064D37">
        <w:tblPrEx>
          <w:tblLook w:val="0000" w:firstRow="0" w:lastRow="0" w:firstColumn="0" w:lastColumn="0" w:noHBand="0" w:noVBand="0"/>
        </w:tblPrEx>
        <w:trPr>
          <w:trHeight w:val="204"/>
          <w:jc w:val="center"/>
        </w:trPr>
        <w:tc>
          <w:tcPr>
            <w:tcW w:w="3792" w:type="dxa"/>
            <w:gridSpan w:val="2"/>
            <w:vMerge/>
            <w:vAlign w:val="center"/>
          </w:tcPr>
          <w:p w14:paraId="68996F3C" w14:textId="77777777" w:rsidR="005A6B98" w:rsidRPr="00F5539C" w:rsidRDefault="005A6B98" w:rsidP="00064D37">
            <w:pPr>
              <w:suppressAutoHyphens/>
              <w:spacing w:before="0" w:after="0"/>
              <w:ind w:firstLine="0"/>
              <w:rPr>
                <w:bCs/>
                <w:sz w:val="22"/>
                <w:szCs w:val="22"/>
              </w:rPr>
            </w:pP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614D4D51" w14:textId="77777777" w:rsidR="005A6B98" w:rsidRPr="00F5539C" w:rsidRDefault="005A6B98" w:rsidP="00064D37">
            <w:pPr>
              <w:suppressAutoHyphens/>
              <w:spacing w:before="0" w:after="0"/>
              <w:ind w:firstLine="0"/>
              <w:jc w:val="center"/>
              <w:rPr>
                <w:bCs/>
                <w:sz w:val="22"/>
                <w:szCs w:val="22"/>
              </w:rPr>
            </w:pPr>
            <w:r w:rsidRPr="00F5539C">
              <w:rPr>
                <w:bCs/>
                <w:sz w:val="22"/>
                <w:szCs w:val="22"/>
              </w:rPr>
              <w:t>04.01.03.01</w:t>
            </w:r>
          </w:p>
        </w:tc>
      </w:tr>
      <w:tr w:rsidR="00F5539C" w:rsidRPr="00F5539C" w14:paraId="35307D9F" w14:textId="77777777" w:rsidTr="00064D37">
        <w:tblPrEx>
          <w:tblLook w:val="0000" w:firstRow="0" w:lastRow="0" w:firstColumn="0" w:lastColumn="0" w:noHBand="0" w:noVBand="0"/>
        </w:tblPrEx>
        <w:trPr>
          <w:trHeight w:val="204"/>
          <w:jc w:val="center"/>
        </w:trPr>
        <w:tc>
          <w:tcPr>
            <w:tcW w:w="3792" w:type="dxa"/>
            <w:gridSpan w:val="2"/>
            <w:vMerge/>
            <w:vAlign w:val="center"/>
          </w:tcPr>
          <w:p w14:paraId="1612000C" w14:textId="77777777" w:rsidR="005A6B98" w:rsidRPr="00F5539C" w:rsidRDefault="005A6B98" w:rsidP="00064D37">
            <w:pPr>
              <w:suppressAutoHyphens/>
              <w:spacing w:before="0" w:after="0"/>
              <w:ind w:firstLine="0"/>
              <w:rPr>
                <w:bCs/>
                <w:sz w:val="22"/>
                <w:szCs w:val="22"/>
              </w:rPr>
            </w:pP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B9884EE" w14:textId="77777777" w:rsidR="005A6B98" w:rsidRPr="00F5539C" w:rsidRDefault="005A6B98" w:rsidP="00064D37">
            <w:pPr>
              <w:suppressAutoHyphens/>
              <w:spacing w:before="0" w:after="0"/>
              <w:ind w:firstLine="0"/>
              <w:jc w:val="center"/>
              <w:rPr>
                <w:bCs/>
                <w:sz w:val="22"/>
                <w:szCs w:val="22"/>
              </w:rPr>
            </w:pPr>
            <w:r w:rsidRPr="00F5539C">
              <w:rPr>
                <w:bCs/>
                <w:sz w:val="22"/>
                <w:szCs w:val="22"/>
              </w:rPr>
              <w:t>04.01.03.02</w:t>
            </w:r>
          </w:p>
        </w:tc>
      </w:tr>
      <w:tr w:rsidR="00F5539C" w:rsidRPr="00F5539C" w14:paraId="6BBCFB80" w14:textId="77777777" w:rsidTr="00064D37">
        <w:tblPrEx>
          <w:tblLook w:val="0000" w:firstRow="0" w:lastRow="0" w:firstColumn="0" w:lastColumn="0" w:noHBand="0" w:noVBand="0"/>
        </w:tblPrEx>
        <w:trPr>
          <w:trHeight w:val="204"/>
          <w:jc w:val="center"/>
        </w:trPr>
        <w:tc>
          <w:tcPr>
            <w:tcW w:w="3792" w:type="dxa"/>
            <w:gridSpan w:val="2"/>
            <w:vMerge/>
            <w:vAlign w:val="center"/>
          </w:tcPr>
          <w:p w14:paraId="20500A77" w14:textId="77777777" w:rsidR="005A6B98" w:rsidRPr="00F5539C" w:rsidRDefault="005A6B98" w:rsidP="00064D37">
            <w:pPr>
              <w:suppressAutoHyphens/>
              <w:spacing w:before="0" w:after="0"/>
              <w:ind w:firstLine="0"/>
              <w:rPr>
                <w:bCs/>
                <w:sz w:val="22"/>
                <w:szCs w:val="22"/>
              </w:rPr>
            </w:pP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39AE3892" w14:textId="77777777" w:rsidR="005A6B98" w:rsidRPr="00F5539C" w:rsidRDefault="005A6B98" w:rsidP="00064D37">
            <w:pPr>
              <w:suppressAutoHyphens/>
              <w:spacing w:before="0" w:after="0"/>
              <w:ind w:firstLine="0"/>
              <w:jc w:val="center"/>
              <w:rPr>
                <w:bCs/>
                <w:sz w:val="22"/>
                <w:szCs w:val="22"/>
              </w:rPr>
            </w:pPr>
            <w:r w:rsidRPr="00F5539C">
              <w:rPr>
                <w:bCs/>
                <w:sz w:val="22"/>
                <w:szCs w:val="22"/>
              </w:rPr>
              <w:t>04.01.03.03</w:t>
            </w:r>
          </w:p>
        </w:tc>
      </w:tr>
      <w:tr w:rsidR="00F5539C" w:rsidRPr="00F5539C" w14:paraId="3E156279" w14:textId="77777777" w:rsidTr="00064D37">
        <w:tblPrEx>
          <w:tblLook w:val="0000" w:firstRow="0" w:lastRow="0" w:firstColumn="0" w:lastColumn="0" w:noHBand="0" w:noVBand="0"/>
        </w:tblPrEx>
        <w:trPr>
          <w:trHeight w:val="204"/>
          <w:jc w:val="center"/>
        </w:trPr>
        <w:tc>
          <w:tcPr>
            <w:tcW w:w="3792" w:type="dxa"/>
            <w:gridSpan w:val="2"/>
            <w:vMerge/>
            <w:vAlign w:val="center"/>
          </w:tcPr>
          <w:p w14:paraId="4C093BC2" w14:textId="77777777" w:rsidR="005A6B98" w:rsidRPr="00F5539C" w:rsidRDefault="005A6B98" w:rsidP="00064D37">
            <w:pPr>
              <w:suppressAutoHyphens/>
              <w:spacing w:before="0" w:after="0"/>
              <w:ind w:firstLine="0"/>
              <w:rPr>
                <w:bCs/>
                <w:sz w:val="22"/>
                <w:szCs w:val="22"/>
              </w:rPr>
            </w:pP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19466ECD" w14:textId="77777777" w:rsidR="005A6B98" w:rsidRPr="00F5539C" w:rsidRDefault="005A6B98" w:rsidP="00064D37">
            <w:pPr>
              <w:suppressAutoHyphens/>
              <w:spacing w:before="0" w:after="0"/>
              <w:ind w:firstLine="0"/>
              <w:jc w:val="center"/>
              <w:rPr>
                <w:bCs/>
                <w:sz w:val="22"/>
                <w:szCs w:val="22"/>
              </w:rPr>
            </w:pPr>
            <w:r w:rsidRPr="00F5539C">
              <w:rPr>
                <w:bCs/>
                <w:sz w:val="22"/>
                <w:szCs w:val="22"/>
              </w:rPr>
              <w:t>04.02.01.01</w:t>
            </w:r>
          </w:p>
        </w:tc>
      </w:tr>
      <w:tr w:rsidR="00F5539C" w:rsidRPr="00F5539C" w14:paraId="777D2EC3" w14:textId="77777777" w:rsidTr="00064D37">
        <w:tblPrEx>
          <w:tblLook w:val="0000" w:firstRow="0" w:lastRow="0" w:firstColumn="0" w:lastColumn="0" w:noHBand="0" w:noVBand="0"/>
        </w:tblPrEx>
        <w:trPr>
          <w:trHeight w:val="204"/>
          <w:jc w:val="center"/>
        </w:trPr>
        <w:tc>
          <w:tcPr>
            <w:tcW w:w="3792" w:type="dxa"/>
            <w:gridSpan w:val="2"/>
            <w:vMerge/>
            <w:vAlign w:val="center"/>
          </w:tcPr>
          <w:p w14:paraId="556F980B" w14:textId="77777777" w:rsidR="005A6B98" w:rsidRPr="00F5539C" w:rsidRDefault="005A6B98" w:rsidP="00064D37">
            <w:pPr>
              <w:suppressAutoHyphens/>
              <w:spacing w:before="0" w:after="0"/>
              <w:ind w:firstLine="0"/>
              <w:rPr>
                <w:bCs/>
                <w:sz w:val="22"/>
                <w:szCs w:val="22"/>
              </w:rPr>
            </w:pP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3528C0E7" w14:textId="77777777" w:rsidR="005A6B98" w:rsidRPr="00F5539C" w:rsidRDefault="005A6B98" w:rsidP="00064D37">
            <w:pPr>
              <w:suppressAutoHyphens/>
              <w:spacing w:before="0" w:after="0"/>
              <w:ind w:firstLine="0"/>
              <w:jc w:val="center"/>
              <w:rPr>
                <w:bCs/>
                <w:sz w:val="22"/>
                <w:szCs w:val="22"/>
              </w:rPr>
            </w:pPr>
            <w:r w:rsidRPr="00F5539C">
              <w:rPr>
                <w:bCs/>
                <w:sz w:val="22"/>
                <w:szCs w:val="22"/>
              </w:rPr>
              <w:t>04.02.01.02</w:t>
            </w:r>
          </w:p>
        </w:tc>
      </w:tr>
      <w:tr w:rsidR="00F5539C" w:rsidRPr="00F5539C" w14:paraId="005509CE" w14:textId="77777777" w:rsidTr="00064D37">
        <w:tblPrEx>
          <w:tblLook w:val="0000" w:firstRow="0" w:lastRow="0" w:firstColumn="0" w:lastColumn="0" w:noHBand="0" w:noVBand="0"/>
        </w:tblPrEx>
        <w:trPr>
          <w:trHeight w:val="204"/>
          <w:jc w:val="center"/>
        </w:trPr>
        <w:tc>
          <w:tcPr>
            <w:tcW w:w="3792" w:type="dxa"/>
            <w:gridSpan w:val="2"/>
            <w:vMerge/>
            <w:vAlign w:val="center"/>
          </w:tcPr>
          <w:p w14:paraId="1877EEAC" w14:textId="77777777" w:rsidR="005A6B98" w:rsidRPr="00F5539C" w:rsidRDefault="005A6B98" w:rsidP="00064D37">
            <w:pPr>
              <w:suppressAutoHyphens/>
              <w:spacing w:before="0" w:after="0"/>
              <w:ind w:firstLine="0"/>
              <w:rPr>
                <w:bCs/>
                <w:sz w:val="22"/>
                <w:szCs w:val="22"/>
              </w:rPr>
            </w:pP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C0BEB77" w14:textId="77777777" w:rsidR="005A6B98" w:rsidRPr="00F5539C" w:rsidRDefault="005A6B98" w:rsidP="00064D37">
            <w:pPr>
              <w:suppressAutoHyphens/>
              <w:spacing w:before="0" w:after="0"/>
              <w:ind w:firstLine="0"/>
              <w:jc w:val="center"/>
              <w:rPr>
                <w:bCs/>
                <w:sz w:val="22"/>
                <w:szCs w:val="22"/>
              </w:rPr>
            </w:pPr>
            <w:r w:rsidRPr="00F5539C">
              <w:rPr>
                <w:bCs/>
                <w:sz w:val="22"/>
                <w:szCs w:val="22"/>
              </w:rPr>
              <w:t>04.02.01.03</w:t>
            </w:r>
          </w:p>
        </w:tc>
      </w:tr>
      <w:tr w:rsidR="00F5539C" w:rsidRPr="00F5539C" w14:paraId="7FACC4C7" w14:textId="77777777" w:rsidTr="00064D37">
        <w:tblPrEx>
          <w:tblLook w:val="0000" w:firstRow="0" w:lastRow="0" w:firstColumn="0" w:lastColumn="0" w:noHBand="0" w:noVBand="0"/>
        </w:tblPrEx>
        <w:trPr>
          <w:trHeight w:val="204"/>
          <w:jc w:val="center"/>
        </w:trPr>
        <w:tc>
          <w:tcPr>
            <w:tcW w:w="3792" w:type="dxa"/>
            <w:gridSpan w:val="2"/>
            <w:vMerge/>
            <w:vAlign w:val="center"/>
          </w:tcPr>
          <w:p w14:paraId="5965C195" w14:textId="77777777" w:rsidR="005A6B98" w:rsidRPr="00F5539C" w:rsidRDefault="005A6B98" w:rsidP="00064D37">
            <w:pPr>
              <w:suppressAutoHyphens/>
              <w:spacing w:before="0" w:after="0"/>
              <w:ind w:firstLine="0"/>
              <w:rPr>
                <w:bCs/>
                <w:sz w:val="22"/>
                <w:szCs w:val="22"/>
              </w:rPr>
            </w:pP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2FC04F3E" w14:textId="77777777" w:rsidR="005A6B98" w:rsidRPr="00F5539C" w:rsidRDefault="005A6B98" w:rsidP="00064D37">
            <w:pPr>
              <w:suppressAutoHyphens/>
              <w:spacing w:before="0" w:after="0"/>
              <w:ind w:firstLine="0"/>
              <w:jc w:val="center"/>
              <w:rPr>
                <w:bCs/>
                <w:sz w:val="22"/>
                <w:szCs w:val="22"/>
              </w:rPr>
            </w:pPr>
            <w:r w:rsidRPr="00F5539C">
              <w:rPr>
                <w:bCs/>
                <w:sz w:val="22"/>
                <w:szCs w:val="22"/>
              </w:rPr>
              <w:t>04.02.01.04</w:t>
            </w:r>
          </w:p>
        </w:tc>
      </w:tr>
      <w:tr w:rsidR="00F5539C" w:rsidRPr="00F5539C" w14:paraId="088D25E0" w14:textId="77777777" w:rsidTr="00064D37">
        <w:tblPrEx>
          <w:tblLook w:val="0000" w:firstRow="0" w:lastRow="0" w:firstColumn="0" w:lastColumn="0" w:noHBand="0" w:noVBand="0"/>
        </w:tblPrEx>
        <w:trPr>
          <w:trHeight w:val="204"/>
          <w:jc w:val="center"/>
        </w:trPr>
        <w:tc>
          <w:tcPr>
            <w:tcW w:w="3792" w:type="dxa"/>
            <w:gridSpan w:val="2"/>
            <w:vMerge/>
            <w:vAlign w:val="center"/>
          </w:tcPr>
          <w:p w14:paraId="2205FC88" w14:textId="77777777" w:rsidR="005A6B98" w:rsidRPr="00F5539C" w:rsidRDefault="005A6B98" w:rsidP="00064D37">
            <w:pPr>
              <w:suppressAutoHyphens/>
              <w:spacing w:before="0" w:after="0"/>
              <w:ind w:firstLine="0"/>
              <w:rPr>
                <w:bCs/>
                <w:sz w:val="22"/>
                <w:szCs w:val="22"/>
              </w:rPr>
            </w:pP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5AB5B928" w14:textId="77777777" w:rsidR="005A6B98" w:rsidRPr="00F5539C" w:rsidRDefault="005A6B98" w:rsidP="00064D37">
            <w:pPr>
              <w:suppressAutoHyphens/>
              <w:spacing w:before="0" w:after="0"/>
              <w:ind w:firstLine="0"/>
              <w:jc w:val="center"/>
              <w:rPr>
                <w:bCs/>
                <w:sz w:val="22"/>
                <w:szCs w:val="22"/>
              </w:rPr>
            </w:pPr>
            <w:r w:rsidRPr="00F5539C">
              <w:rPr>
                <w:bCs/>
                <w:sz w:val="22"/>
                <w:szCs w:val="22"/>
              </w:rPr>
              <w:t>04.02.02.01</w:t>
            </w:r>
          </w:p>
        </w:tc>
      </w:tr>
      <w:tr w:rsidR="00F5539C" w:rsidRPr="00F5539C" w14:paraId="632828C2" w14:textId="77777777" w:rsidTr="00064D37">
        <w:tblPrEx>
          <w:tblLook w:val="0000" w:firstRow="0" w:lastRow="0" w:firstColumn="0" w:lastColumn="0" w:noHBand="0" w:noVBand="0"/>
        </w:tblPrEx>
        <w:trPr>
          <w:trHeight w:val="204"/>
          <w:jc w:val="center"/>
        </w:trPr>
        <w:tc>
          <w:tcPr>
            <w:tcW w:w="3792" w:type="dxa"/>
            <w:gridSpan w:val="2"/>
            <w:vMerge/>
            <w:vAlign w:val="center"/>
          </w:tcPr>
          <w:p w14:paraId="29F2BCE5" w14:textId="77777777" w:rsidR="005A6B98" w:rsidRPr="00F5539C" w:rsidRDefault="005A6B98" w:rsidP="00064D37">
            <w:pPr>
              <w:suppressAutoHyphens/>
              <w:spacing w:before="0" w:after="0"/>
              <w:ind w:firstLine="0"/>
              <w:rPr>
                <w:bCs/>
                <w:sz w:val="22"/>
                <w:szCs w:val="22"/>
              </w:rPr>
            </w:pP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604571B5" w14:textId="77777777" w:rsidR="005A6B98" w:rsidRPr="00F5539C" w:rsidRDefault="005A6B98" w:rsidP="00064D37">
            <w:pPr>
              <w:suppressAutoHyphens/>
              <w:spacing w:before="0" w:after="0"/>
              <w:ind w:firstLine="0"/>
              <w:jc w:val="center"/>
              <w:rPr>
                <w:bCs/>
                <w:sz w:val="22"/>
                <w:szCs w:val="22"/>
              </w:rPr>
            </w:pPr>
            <w:r w:rsidRPr="00F5539C">
              <w:rPr>
                <w:bCs/>
                <w:sz w:val="22"/>
                <w:szCs w:val="22"/>
              </w:rPr>
              <w:t>04.02.02.02</w:t>
            </w:r>
          </w:p>
        </w:tc>
      </w:tr>
      <w:tr w:rsidR="00F5539C" w:rsidRPr="00F5539C" w14:paraId="7A52F907" w14:textId="77777777" w:rsidTr="00064D37">
        <w:tblPrEx>
          <w:tblLook w:val="0000" w:firstRow="0" w:lastRow="0" w:firstColumn="0" w:lastColumn="0" w:noHBand="0" w:noVBand="0"/>
        </w:tblPrEx>
        <w:trPr>
          <w:trHeight w:val="204"/>
          <w:jc w:val="center"/>
        </w:trPr>
        <w:tc>
          <w:tcPr>
            <w:tcW w:w="3792" w:type="dxa"/>
            <w:gridSpan w:val="2"/>
            <w:vMerge/>
            <w:vAlign w:val="center"/>
          </w:tcPr>
          <w:p w14:paraId="16B08BEC" w14:textId="77777777" w:rsidR="005A6B98" w:rsidRPr="00F5539C" w:rsidRDefault="005A6B98" w:rsidP="00064D37">
            <w:pPr>
              <w:suppressAutoHyphens/>
              <w:spacing w:before="0" w:after="0"/>
              <w:ind w:firstLine="0"/>
              <w:rPr>
                <w:bCs/>
                <w:sz w:val="22"/>
                <w:szCs w:val="22"/>
              </w:rPr>
            </w:pP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0DF4905D" w14:textId="77777777" w:rsidR="005A6B98" w:rsidRPr="00F5539C" w:rsidRDefault="005A6B98" w:rsidP="00064D37">
            <w:pPr>
              <w:suppressAutoHyphens/>
              <w:spacing w:before="0" w:after="0"/>
              <w:ind w:firstLine="0"/>
              <w:jc w:val="center"/>
              <w:rPr>
                <w:bCs/>
                <w:sz w:val="22"/>
                <w:szCs w:val="22"/>
              </w:rPr>
            </w:pPr>
            <w:r w:rsidRPr="00F5539C">
              <w:rPr>
                <w:bCs/>
                <w:sz w:val="22"/>
                <w:szCs w:val="22"/>
              </w:rPr>
              <w:t>04.02.02.03</w:t>
            </w:r>
          </w:p>
        </w:tc>
      </w:tr>
      <w:tr w:rsidR="00F5539C" w:rsidRPr="00F5539C" w14:paraId="2A085365" w14:textId="77777777" w:rsidTr="00064D37">
        <w:tblPrEx>
          <w:tblLook w:val="0000" w:firstRow="0" w:lastRow="0" w:firstColumn="0" w:lastColumn="0" w:noHBand="0" w:noVBand="0"/>
        </w:tblPrEx>
        <w:trPr>
          <w:trHeight w:val="204"/>
          <w:jc w:val="center"/>
        </w:trPr>
        <w:tc>
          <w:tcPr>
            <w:tcW w:w="3792" w:type="dxa"/>
            <w:gridSpan w:val="2"/>
            <w:vMerge/>
            <w:vAlign w:val="center"/>
          </w:tcPr>
          <w:p w14:paraId="5C28790D" w14:textId="77777777" w:rsidR="005A6B98" w:rsidRPr="00F5539C" w:rsidRDefault="005A6B98" w:rsidP="00064D37">
            <w:pPr>
              <w:suppressAutoHyphens/>
              <w:spacing w:before="0" w:after="0"/>
              <w:ind w:firstLine="0"/>
              <w:rPr>
                <w:bCs/>
                <w:sz w:val="22"/>
                <w:szCs w:val="22"/>
              </w:rPr>
            </w:pP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17B8DD23" w14:textId="77777777" w:rsidR="005A6B98" w:rsidRPr="00F5539C" w:rsidRDefault="005A6B98" w:rsidP="00064D37">
            <w:pPr>
              <w:suppressAutoHyphens/>
              <w:spacing w:before="0" w:after="0"/>
              <w:ind w:firstLine="0"/>
              <w:jc w:val="center"/>
              <w:rPr>
                <w:bCs/>
                <w:sz w:val="22"/>
                <w:szCs w:val="22"/>
              </w:rPr>
            </w:pPr>
            <w:r w:rsidRPr="00F5539C">
              <w:rPr>
                <w:bCs/>
                <w:sz w:val="22"/>
                <w:szCs w:val="22"/>
              </w:rPr>
              <w:t>04.02.02.04</w:t>
            </w:r>
          </w:p>
        </w:tc>
      </w:tr>
      <w:tr w:rsidR="00F5539C" w:rsidRPr="00F5539C" w14:paraId="5540DD0D" w14:textId="77777777" w:rsidTr="00064D37">
        <w:tblPrEx>
          <w:tblLook w:val="0000" w:firstRow="0" w:lastRow="0" w:firstColumn="0" w:lastColumn="0" w:noHBand="0" w:noVBand="0"/>
        </w:tblPrEx>
        <w:trPr>
          <w:jc w:val="center"/>
        </w:trPr>
        <w:tc>
          <w:tcPr>
            <w:tcW w:w="3792" w:type="dxa"/>
            <w:gridSpan w:val="2"/>
            <w:vMerge/>
            <w:vAlign w:val="center"/>
          </w:tcPr>
          <w:p w14:paraId="1C740EB4" w14:textId="77777777" w:rsidR="005A6B98" w:rsidRPr="00F5539C" w:rsidRDefault="005A6B98" w:rsidP="00064D37">
            <w:pPr>
              <w:suppressAutoHyphens/>
              <w:spacing w:before="0" w:after="0"/>
              <w:ind w:firstLine="0"/>
              <w:rPr>
                <w:bCs/>
                <w:sz w:val="22"/>
                <w:szCs w:val="22"/>
              </w:rPr>
            </w:pP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2B64CE08" w14:textId="77777777" w:rsidR="005A6B98" w:rsidRPr="00F5539C" w:rsidRDefault="005A6B98" w:rsidP="00064D37">
            <w:pPr>
              <w:suppressAutoHyphens/>
              <w:spacing w:before="0" w:after="0"/>
              <w:ind w:firstLine="0"/>
              <w:jc w:val="center"/>
              <w:rPr>
                <w:sz w:val="22"/>
                <w:szCs w:val="22"/>
              </w:rPr>
            </w:pPr>
            <w:r w:rsidRPr="00F5539C">
              <w:rPr>
                <w:sz w:val="22"/>
                <w:szCs w:val="22"/>
              </w:rPr>
              <w:t>04.02.02.05</w:t>
            </w:r>
          </w:p>
        </w:tc>
      </w:tr>
      <w:tr w:rsidR="00F5539C" w:rsidRPr="00F5539C" w14:paraId="0E5C11EC" w14:textId="77777777" w:rsidTr="00064D37">
        <w:tblPrEx>
          <w:tblLook w:val="0000" w:firstRow="0" w:lastRow="0" w:firstColumn="0" w:lastColumn="0" w:noHBand="0" w:noVBand="0"/>
        </w:tblPrEx>
        <w:trPr>
          <w:trHeight w:val="300"/>
          <w:jc w:val="center"/>
        </w:trPr>
        <w:tc>
          <w:tcPr>
            <w:tcW w:w="3792" w:type="dxa"/>
            <w:gridSpan w:val="2"/>
            <w:vMerge/>
            <w:vAlign w:val="center"/>
          </w:tcPr>
          <w:p w14:paraId="346D14E3" w14:textId="77777777" w:rsidR="005A6B98" w:rsidRPr="00F5539C" w:rsidRDefault="005A6B98" w:rsidP="00064D37"/>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57C72826" w14:textId="3022A6A6" w:rsidR="005A6B98" w:rsidRPr="00F5539C" w:rsidRDefault="005A6B98" w:rsidP="00064D37">
            <w:pPr>
              <w:spacing w:before="0" w:after="0"/>
              <w:ind w:firstLine="0"/>
              <w:jc w:val="center"/>
              <w:rPr>
                <w:sz w:val="22"/>
                <w:szCs w:val="22"/>
              </w:rPr>
            </w:pPr>
            <w:r w:rsidRPr="00F5539C">
              <w:rPr>
                <w:sz w:val="22"/>
                <w:szCs w:val="22"/>
              </w:rPr>
              <w:t xml:space="preserve">04.02.02.06  </w:t>
            </w:r>
          </w:p>
        </w:tc>
      </w:tr>
      <w:tr w:rsidR="00F5539C" w:rsidRPr="00F5539C" w14:paraId="0B3B6037" w14:textId="77777777" w:rsidTr="00064D37">
        <w:tblPrEx>
          <w:tblLook w:val="0000" w:firstRow="0" w:lastRow="0" w:firstColumn="0" w:lastColumn="0" w:noHBand="0" w:noVBand="0"/>
        </w:tblPrEx>
        <w:trPr>
          <w:trHeight w:val="204"/>
          <w:jc w:val="center"/>
        </w:trPr>
        <w:tc>
          <w:tcPr>
            <w:tcW w:w="3792" w:type="dxa"/>
            <w:gridSpan w:val="2"/>
            <w:vMerge w:val="restart"/>
            <w:tcBorders>
              <w:left w:val="single" w:sz="8" w:space="0" w:color="auto"/>
              <w:right w:val="single" w:sz="8" w:space="0" w:color="000000" w:themeColor="text1"/>
            </w:tcBorders>
            <w:vAlign w:val="center"/>
          </w:tcPr>
          <w:p w14:paraId="7D285596" w14:textId="77777777" w:rsidR="005A6B98" w:rsidRPr="00F5539C" w:rsidRDefault="005A6B98" w:rsidP="00064D37">
            <w:pPr>
              <w:suppressAutoHyphens/>
              <w:spacing w:before="0" w:after="0"/>
              <w:ind w:firstLine="0"/>
              <w:rPr>
                <w:bCs/>
                <w:sz w:val="22"/>
                <w:szCs w:val="22"/>
              </w:rPr>
            </w:pPr>
            <w:r w:rsidRPr="00F5539C">
              <w:rPr>
                <w:bCs/>
                <w:sz w:val="22"/>
                <w:szCs w:val="22"/>
              </w:rPr>
              <w:t xml:space="preserve">Violeta </w:t>
            </w:r>
            <w:proofErr w:type="spellStart"/>
            <w:r w:rsidRPr="00F5539C">
              <w:rPr>
                <w:bCs/>
                <w:sz w:val="22"/>
                <w:szCs w:val="22"/>
              </w:rPr>
              <w:t>Grajauskienė</w:t>
            </w:r>
            <w:proofErr w:type="spellEnd"/>
          </w:p>
          <w:p w14:paraId="0F6846F1" w14:textId="77777777" w:rsidR="005A6B98" w:rsidRPr="00F5539C" w:rsidRDefault="005A6B98" w:rsidP="00064D37">
            <w:pPr>
              <w:suppressAutoHyphens/>
              <w:spacing w:before="0" w:after="0"/>
              <w:ind w:firstLine="0"/>
              <w:rPr>
                <w:bCs/>
                <w:sz w:val="22"/>
                <w:szCs w:val="22"/>
              </w:rPr>
            </w:pPr>
            <w:r w:rsidRPr="00F5539C">
              <w:rPr>
                <w:bCs/>
                <w:sz w:val="22"/>
                <w:szCs w:val="22"/>
              </w:rPr>
              <w:t>Strateginio planavimo ir investicijų skyriaus vedėja</w:t>
            </w:r>
          </w:p>
          <w:p w14:paraId="2E76514F" w14:textId="73FCD313" w:rsidR="005A6B98" w:rsidRPr="00F5539C" w:rsidRDefault="00570DB0" w:rsidP="00064D37">
            <w:pPr>
              <w:suppressAutoHyphens/>
              <w:spacing w:before="0" w:after="0"/>
              <w:ind w:firstLine="0"/>
              <w:rPr>
                <w:sz w:val="22"/>
                <w:szCs w:val="22"/>
                <w:shd w:val="clear" w:color="auto" w:fill="FFFFFF"/>
              </w:rPr>
            </w:pPr>
            <w:r w:rsidRPr="00F5539C">
              <w:rPr>
                <w:sz w:val="22"/>
                <w:szCs w:val="22"/>
                <w:shd w:val="clear" w:color="auto" w:fill="FFFFFF"/>
              </w:rPr>
              <w:t>Mob</w:t>
            </w:r>
            <w:r w:rsidR="005A6B98" w:rsidRPr="00F5539C">
              <w:rPr>
                <w:sz w:val="22"/>
                <w:szCs w:val="22"/>
                <w:shd w:val="clear" w:color="auto" w:fill="FFFFFF"/>
              </w:rPr>
              <w:t xml:space="preserve">. +370 </w:t>
            </w:r>
            <w:r w:rsidR="005A6B98" w:rsidRPr="00F5539C">
              <w:t>698 35196</w:t>
            </w:r>
          </w:p>
          <w:p w14:paraId="0C1A21AA" w14:textId="77777777" w:rsidR="005A6B98" w:rsidRPr="00F5539C" w:rsidRDefault="005A6B98" w:rsidP="00064D37">
            <w:pPr>
              <w:suppressAutoHyphens/>
              <w:spacing w:before="0" w:after="0"/>
              <w:ind w:firstLine="0"/>
              <w:jc w:val="left"/>
              <w:rPr>
                <w:sz w:val="22"/>
                <w:szCs w:val="22"/>
              </w:rPr>
            </w:pPr>
            <w:r w:rsidRPr="00F5539C">
              <w:rPr>
                <w:sz w:val="22"/>
                <w:szCs w:val="22"/>
                <w:shd w:val="clear" w:color="auto" w:fill="FFFFFF"/>
              </w:rPr>
              <w:t xml:space="preserve">El. p. </w:t>
            </w:r>
            <w:hyperlink r:id="rId51" w:history="1">
              <w:r w:rsidRPr="00F5539C">
                <w:rPr>
                  <w:rStyle w:val="Hipersaitas"/>
                  <w:color w:val="auto"/>
                </w:rPr>
                <w:t>violeta.grajauskiene</w:t>
              </w:r>
              <w:r w:rsidRPr="00F5539C">
                <w:rPr>
                  <w:rStyle w:val="Hipersaitas"/>
                  <w:color w:val="auto"/>
                  <w:sz w:val="22"/>
                  <w:szCs w:val="22"/>
                </w:rPr>
                <w:t>@kaisiadorys.lt</w:t>
              </w:r>
            </w:hyperlink>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618A21B1" w14:textId="77777777" w:rsidR="005A6B98" w:rsidRPr="00F5539C" w:rsidRDefault="005A6B98" w:rsidP="00064D37">
            <w:pPr>
              <w:suppressAutoHyphens/>
              <w:spacing w:before="0" w:after="0"/>
              <w:ind w:firstLine="0"/>
              <w:jc w:val="center"/>
              <w:rPr>
                <w:bCs/>
                <w:sz w:val="22"/>
                <w:szCs w:val="22"/>
              </w:rPr>
            </w:pPr>
          </w:p>
        </w:tc>
      </w:tr>
      <w:tr w:rsidR="00F5539C" w:rsidRPr="00F5539C" w14:paraId="6AFF05C4" w14:textId="77777777" w:rsidTr="00064D37">
        <w:tblPrEx>
          <w:tblLook w:val="0000" w:firstRow="0" w:lastRow="0" w:firstColumn="0" w:lastColumn="0" w:noHBand="0" w:noVBand="0"/>
        </w:tblPrEx>
        <w:trPr>
          <w:trHeight w:val="204"/>
          <w:jc w:val="center"/>
        </w:trPr>
        <w:tc>
          <w:tcPr>
            <w:tcW w:w="3792" w:type="dxa"/>
            <w:gridSpan w:val="2"/>
            <w:vMerge/>
            <w:vAlign w:val="center"/>
          </w:tcPr>
          <w:p w14:paraId="7FE6DA72" w14:textId="77777777" w:rsidR="005A6B98" w:rsidRPr="00F5539C" w:rsidRDefault="005A6B98" w:rsidP="00064D37">
            <w:pPr>
              <w:suppressAutoHyphens/>
              <w:spacing w:before="0" w:after="0"/>
              <w:ind w:firstLine="0"/>
              <w:rPr>
                <w:bCs/>
                <w:sz w:val="22"/>
                <w:szCs w:val="22"/>
              </w:rPr>
            </w:pPr>
          </w:p>
        </w:tc>
        <w:tc>
          <w:tcPr>
            <w:tcW w:w="5688"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565737A8" w14:textId="77777777" w:rsidR="005A6B98" w:rsidRPr="00F5539C" w:rsidRDefault="005A6B98" w:rsidP="00064D37">
            <w:pPr>
              <w:suppressAutoHyphens/>
              <w:spacing w:before="0" w:after="0"/>
              <w:ind w:firstLine="0"/>
              <w:jc w:val="center"/>
              <w:rPr>
                <w:bCs/>
                <w:sz w:val="22"/>
                <w:szCs w:val="22"/>
              </w:rPr>
            </w:pPr>
            <w:r w:rsidRPr="00F5539C">
              <w:rPr>
                <w:bCs/>
                <w:sz w:val="22"/>
                <w:szCs w:val="22"/>
              </w:rPr>
              <w:t>04.01.01.04</w:t>
            </w:r>
          </w:p>
        </w:tc>
      </w:tr>
      <w:tr w:rsidR="00F5539C" w:rsidRPr="00F5539C" w14:paraId="50F1873D" w14:textId="77777777" w:rsidTr="00064D37">
        <w:tblPrEx>
          <w:tblLook w:val="0000" w:firstRow="0" w:lastRow="0" w:firstColumn="0" w:lastColumn="0" w:noHBand="0" w:noVBand="0"/>
        </w:tblPrEx>
        <w:trPr>
          <w:trHeight w:val="204"/>
          <w:jc w:val="center"/>
        </w:trPr>
        <w:tc>
          <w:tcPr>
            <w:tcW w:w="3792" w:type="dxa"/>
            <w:gridSpan w:val="2"/>
            <w:vMerge/>
            <w:vAlign w:val="center"/>
          </w:tcPr>
          <w:p w14:paraId="548D12F5" w14:textId="77777777" w:rsidR="005A6B98" w:rsidRPr="00F5539C" w:rsidRDefault="005A6B98" w:rsidP="00064D37">
            <w:pPr>
              <w:suppressAutoHyphens/>
              <w:spacing w:before="0" w:after="0"/>
              <w:ind w:firstLine="0"/>
              <w:rPr>
                <w:bCs/>
                <w:sz w:val="22"/>
                <w:szCs w:val="22"/>
              </w:rPr>
            </w:pPr>
          </w:p>
        </w:tc>
        <w:tc>
          <w:tcPr>
            <w:tcW w:w="5688"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431D2A6E" w14:textId="77777777" w:rsidR="005A6B98" w:rsidRPr="00F5539C" w:rsidRDefault="005A6B98" w:rsidP="00064D37">
            <w:pPr>
              <w:suppressAutoHyphens/>
              <w:spacing w:before="0" w:after="0"/>
              <w:ind w:firstLine="0"/>
              <w:jc w:val="center"/>
              <w:rPr>
                <w:bCs/>
                <w:sz w:val="22"/>
                <w:szCs w:val="22"/>
              </w:rPr>
            </w:pPr>
            <w:r w:rsidRPr="00F5539C">
              <w:rPr>
                <w:bCs/>
                <w:sz w:val="22"/>
                <w:szCs w:val="22"/>
              </w:rPr>
              <w:t>04.01.01.05</w:t>
            </w:r>
          </w:p>
        </w:tc>
      </w:tr>
      <w:tr w:rsidR="00F5539C" w:rsidRPr="00F5539C" w14:paraId="0A931DCC" w14:textId="77777777" w:rsidTr="00064D37">
        <w:tblPrEx>
          <w:tblLook w:val="0000" w:firstRow="0" w:lastRow="0" w:firstColumn="0" w:lastColumn="0" w:noHBand="0" w:noVBand="0"/>
        </w:tblPrEx>
        <w:trPr>
          <w:trHeight w:val="204"/>
          <w:jc w:val="center"/>
        </w:trPr>
        <w:tc>
          <w:tcPr>
            <w:tcW w:w="3792" w:type="dxa"/>
            <w:gridSpan w:val="2"/>
            <w:vMerge/>
            <w:vAlign w:val="center"/>
          </w:tcPr>
          <w:p w14:paraId="5CDE21B9" w14:textId="77777777" w:rsidR="005A6B98" w:rsidRPr="00F5539C" w:rsidRDefault="005A6B98" w:rsidP="00064D37">
            <w:pPr>
              <w:suppressAutoHyphens/>
              <w:spacing w:before="0" w:after="0"/>
              <w:ind w:firstLine="0"/>
              <w:rPr>
                <w:bCs/>
                <w:sz w:val="22"/>
                <w:szCs w:val="22"/>
              </w:rPr>
            </w:pPr>
          </w:p>
        </w:tc>
        <w:tc>
          <w:tcPr>
            <w:tcW w:w="5688"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50C0ABFE" w14:textId="77777777" w:rsidR="005A6B98" w:rsidRPr="00F5539C" w:rsidRDefault="005A6B98" w:rsidP="00064D37">
            <w:pPr>
              <w:suppressAutoHyphens/>
              <w:spacing w:before="0" w:after="0"/>
              <w:ind w:firstLine="0"/>
              <w:jc w:val="center"/>
              <w:rPr>
                <w:bCs/>
                <w:sz w:val="22"/>
                <w:szCs w:val="22"/>
              </w:rPr>
            </w:pPr>
            <w:r w:rsidRPr="00F5539C">
              <w:rPr>
                <w:bCs/>
                <w:sz w:val="22"/>
                <w:szCs w:val="22"/>
              </w:rPr>
              <w:t>04.01.02.06</w:t>
            </w:r>
          </w:p>
        </w:tc>
      </w:tr>
      <w:tr w:rsidR="00F5539C" w:rsidRPr="00F5539C" w14:paraId="57588921" w14:textId="77777777" w:rsidTr="00064D37">
        <w:tblPrEx>
          <w:tblLook w:val="0000" w:firstRow="0" w:lastRow="0" w:firstColumn="0" w:lastColumn="0" w:noHBand="0" w:noVBand="0"/>
        </w:tblPrEx>
        <w:trPr>
          <w:trHeight w:val="204"/>
          <w:jc w:val="center"/>
        </w:trPr>
        <w:tc>
          <w:tcPr>
            <w:tcW w:w="3792" w:type="dxa"/>
            <w:gridSpan w:val="2"/>
            <w:tcBorders>
              <w:left w:val="single" w:sz="8" w:space="0" w:color="auto"/>
              <w:right w:val="single" w:sz="8" w:space="0" w:color="000000" w:themeColor="text1"/>
            </w:tcBorders>
            <w:vAlign w:val="center"/>
          </w:tcPr>
          <w:p w14:paraId="48EACB83" w14:textId="77777777" w:rsidR="005A6B98" w:rsidRPr="00F5539C" w:rsidRDefault="005A6B98" w:rsidP="00064D37">
            <w:pPr>
              <w:suppressAutoHyphens/>
              <w:spacing w:before="0" w:after="0"/>
              <w:ind w:firstLine="0"/>
              <w:rPr>
                <w:bCs/>
                <w:sz w:val="22"/>
                <w:szCs w:val="22"/>
              </w:rPr>
            </w:pP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28E4777" w14:textId="77777777" w:rsidR="005A6B98" w:rsidRPr="00F5539C" w:rsidRDefault="005A6B98" w:rsidP="00064D37">
            <w:pPr>
              <w:suppressAutoHyphens/>
              <w:spacing w:before="0" w:after="0"/>
              <w:ind w:firstLine="0"/>
              <w:jc w:val="center"/>
              <w:rPr>
                <w:bCs/>
                <w:sz w:val="22"/>
                <w:szCs w:val="22"/>
              </w:rPr>
            </w:pPr>
          </w:p>
        </w:tc>
      </w:tr>
      <w:tr w:rsidR="00F5539C" w:rsidRPr="00F5539C" w14:paraId="3606A6DC" w14:textId="77777777" w:rsidTr="00064D37">
        <w:tblPrEx>
          <w:tblLook w:val="0000" w:firstRow="0" w:lastRow="0" w:firstColumn="0" w:lastColumn="0" w:noHBand="0" w:noVBand="0"/>
        </w:tblPrEx>
        <w:trPr>
          <w:trHeight w:val="20"/>
          <w:jc w:val="center"/>
        </w:trPr>
        <w:tc>
          <w:tcPr>
            <w:tcW w:w="3792" w:type="dxa"/>
            <w:gridSpan w:val="2"/>
            <w:tcBorders>
              <w:top w:val="single" w:sz="4" w:space="0" w:color="000000" w:themeColor="text1"/>
              <w:left w:val="single" w:sz="8" w:space="0" w:color="auto"/>
              <w:bottom w:val="single" w:sz="8" w:space="0" w:color="auto"/>
              <w:right w:val="single" w:sz="8" w:space="0" w:color="000000" w:themeColor="text1"/>
            </w:tcBorders>
            <w:vAlign w:val="center"/>
          </w:tcPr>
          <w:p w14:paraId="7A919C37" w14:textId="77777777" w:rsidR="005A6B98" w:rsidRPr="00F5539C" w:rsidRDefault="005A6B98" w:rsidP="00064D37">
            <w:pPr>
              <w:suppressAutoHyphens/>
              <w:spacing w:before="0" w:after="0"/>
              <w:ind w:firstLine="0"/>
              <w:jc w:val="center"/>
              <w:rPr>
                <w:b/>
                <w:bCs/>
                <w:sz w:val="22"/>
                <w:szCs w:val="22"/>
              </w:rPr>
            </w:pPr>
            <w:r w:rsidRPr="00F5539C">
              <w:rPr>
                <w:b/>
                <w:bCs/>
                <w:sz w:val="22"/>
                <w:szCs w:val="22"/>
              </w:rPr>
              <w:t>Vykdytojai</w:t>
            </w:r>
          </w:p>
        </w:tc>
        <w:tc>
          <w:tcPr>
            <w:tcW w:w="5688" w:type="dxa"/>
            <w:gridSpan w:val="3"/>
            <w:tcBorders>
              <w:top w:val="single" w:sz="4" w:space="0" w:color="000000" w:themeColor="text1"/>
              <w:left w:val="single" w:sz="8" w:space="0" w:color="auto"/>
              <w:bottom w:val="single" w:sz="8" w:space="0" w:color="auto"/>
              <w:right w:val="single" w:sz="8" w:space="0" w:color="000000" w:themeColor="text1"/>
            </w:tcBorders>
            <w:vAlign w:val="center"/>
          </w:tcPr>
          <w:p w14:paraId="3F22D308" w14:textId="77777777" w:rsidR="005A6B98" w:rsidRPr="00F5539C" w:rsidRDefault="005A6B98" w:rsidP="00064D37">
            <w:pPr>
              <w:suppressAutoHyphens/>
              <w:spacing w:before="0" w:after="0"/>
              <w:ind w:firstLine="0"/>
              <w:jc w:val="center"/>
              <w:rPr>
                <w:b/>
                <w:bCs/>
                <w:sz w:val="22"/>
                <w:szCs w:val="22"/>
              </w:rPr>
            </w:pPr>
            <w:r w:rsidRPr="00F5539C">
              <w:rPr>
                <w:b/>
                <w:bCs/>
                <w:sz w:val="22"/>
                <w:szCs w:val="22"/>
              </w:rPr>
              <w:t>Kodas</w:t>
            </w:r>
          </w:p>
        </w:tc>
      </w:tr>
      <w:tr w:rsidR="00F5539C" w:rsidRPr="00F5539C" w14:paraId="03E31375" w14:textId="77777777" w:rsidTr="00064D37">
        <w:tblPrEx>
          <w:tblLook w:val="0000" w:firstRow="0" w:lastRow="0" w:firstColumn="0" w:lastColumn="0" w:noHBand="0" w:noVBand="0"/>
        </w:tblPrEx>
        <w:trPr>
          <w:trHeight w:val="20"/>
          <w:jc w:val="center"/>
        </w:trPr>
        <w:tc>
          <w:tcPr>
            <w:tcW w:w="3792" w:type="dxa"/>
            <w:gridSpan w:val="2"/>
            <w:tcBorders>
              <w:top w:val="single" w:sz="4" w:space="0" w:color="000000" w:themeColor="text1"/>
              <w:left w:val="single" w:sz="8" w:space="0" w:color="auto"/>
              <w:bottom w:val="single" w:sz="8" w:space="0" w:color="auto"/>
              <w:right w:val="single" w:sz="8" w:space="0" w:color="000000" w:themeColor="text1"/>
            </w:tcBorders>
            <w:vAlign w:val="center"/>
          </w:tcPr>
          <w:p w14:paraId="383C0E4E" w14:textId="77777777" w:rsidR="005A6B98" w:rsidRPr="00F5539C" w:rsidRDefault="005A6B98" w:rsidP="00064D37">
            <w:pPr>
              <w:suppressAutoHyphens/>
              <w:spacing w:before="0" w:after="0"/>
              <w:ind w:firstLine="0"/>
              <w:jc w:val="left"/>
              <w:rPr>
                <w:b/>
                <w:bCs/>
                <w:sz w:val="22"/>
                <w:szCs w:val="22"/>
              </w:rPr>
            </w:pPr>
            <w:r w:rsidRPr="00F5539C">
              <w:rPr>
                <w:sz w:val="22"/>
                <w:szCs w:val="22"/>
              </w:rPr>
              <w:t>Kaišiadorių rajono savivaldybės administracija</w:t>
            </w:r>
          </w:p>
        </w:tc>
        <w:tc>
          <w:tcPr>
            <w:tcW w:w="5688" w:type="dxa"/>
            <w:gridSpan w:val="3"/>
            <w:tcBorders>
              <w:top w:val="single" w:sz="4" w:space="0" w:color="000000" w:themeColor="text1"/>
              <w:left w:val="single" w:sz="8" w:space="0" w:color="auto"/>
              <w:bottom w:val="single" w:sz="8" w:space="0" w:color="auto"/>
              <w:right w:val="single" w:sz="8" w:space="0" w:color="000000" w:themeColor="text1"/>
            </w:tcBorders>
            <w:vAlign w:val="center"/>
          </w:tcPr>
          <w:p w14:paraId="72FD8BA4" w14:textId="77777777" w:rsidR="005A6B98" w:rsidRPr="00F5539C" w:rsidRDefault="005A6B98" w:rsidP="00064D37">
            <w:pPr>
              <w:spacing w:before="0" w:after="0"/>
              <w:ind w:firstLine="0"/>
              <w:jc w:val="center"/>
              <w:rPr>
                <w:sz w:val="22"/>
                <w:szCs w:val="22"/>
              </w:rPr>
            </w:pPr>
            <w:r w:rsidRPr="00F5539C">
              <w:rPr>
                <w:sz w:val="22"/>
                <w:szCs w:val="22"/>
              </w:rPr>
              <w:t>188773916</w:t>
            </w:r>
          </w:p>
        </w:tc>
      </w:tr>
      <w:tr w:rsidR="00F5539C" w:rsidRPr="00F5539C" w14:paraId="48CFAB55" w14:textId="77777777" w:rsidTr="00064D37">
        <w:tblPrEx>
          <w:tblLook w:val="0000" w:firstRow="0" w:lastRow="0" w:firstColumn="0" w:lastColumn="0" w:noHBand="0" w:noVBand="0"/>
        </w:tblPrEx>
        <w:trPr>
          <w:trHeight w:val="20"/>
          <w:jc w:val="center"/>
        </w:trPr>
        <w:tc>
          <w:tcPr>
            <w:tcW w:w="3792" w:type="dxa"/>
            <w:gridSpan w:val="2"/>
            <w:tcBorders>
              <w:top w:val="single" w:sz="4" w:space="0" w:color="000000" w:themeColor="text1"/>
              <w:left w:val="single" w:sz="8" w:space="0" w:color="auto"/>
              <w:bottom w:val="single" w:sz="4" w:space="0" w:color="000000" w:themeColor="text1"/>
              <w:right w:val="single" w:sz="8" w:space="0" w:color="000000" w:themeColor="text1"/>
            </w:tcBorders>
          </w:tcPr>
          <w:p w14:paraId="396E332A" w14:textId="77777777" w:rsidR="005A6B98" w:rsidRPr="00F5539C" w:rsidRDefault="005A6B98" w:rsidP="00064D37">
            <w:pPr>
              <w:spacing w:before="0" w:after="0"/>
              <w:ind w:firstLine="0"/>
              <w:jc w:val="left"/>
              <w:rPr>
                <w:sz w:val="22"/>
                <w:szCs w:val="22"/>
              </w:rPr>
            </w:pPr>
            <w:r w:rsidRPr="00F5539C">
              <w:rPr>
                <w:sz w:val="22"/>
                <w:szCs w:val="22"/>
              </w:rPr>
              <w:t>Kaišiadorių miesto seniūnija</w:t>
            </w: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53ADACEC" w14:textId="77777777" w:rsidR="005A6B98" w:rsidRPr="00F5539C" w:rsidRDefault="005A6B98" w:rsidP="00064D37">
            <w:pPr>
              <w:spacing w:before="0" w:after="0"/>
              <w:ind w:firstLine="0"/>
              <w:jc w:val="center"/>
              <w:rPr>
                <w:sz w:val="22"/>
                <w:szCs w:val="22"/>
              </w:rPr>
            </w:pPr>
            <w:r w:rsidRPr="00F5539C">
              <w:rPr>
                <w:sz w:val="22"/>
                <w:szCs w:val="22"/>
              </w:rPr>
              <w:t>288778120</w:t>
            </w:r>
          </w:p>
        </w:tc>
      </w:tr>
      <w:tr w:rsidR="00F5539C" w:rsidRPr="00F5539C" w14:paraId="01E51F2C" w14:textId="77777777" w:rsidTr="00064D37">
        <w:tblPrEx>
          <w:tblLook w:val="0000" w:firstRow="0" w:lastRow="0" w:firstColumn="0" w:lastColumn="0" w:noHBand="0" w:noVBand="0"/>
        </w:tblPrEx>
        <w:trPr>
          <w:trHeight w:val="20"/>
          <w:jc w:val="center"/>
        </w:trPr>
        <w:tc>
          <w:tcPr>
            <w:tcW w:w="3792" w:type="dxa"/>
            <w:gridSpan w:val="2"/>
            <w:tcBorders>
              <w:top w:val="single" w:sz="4" w:space="0" w:color="000000" w:themeColor="text1"/>
              <w:left w:val="single" w:sz="8" w:space="0" w:color="auto"/>
              <w:bottom w:val="single" w:sz="4" w:space="0" w:color="000000" w:themeColor="text1"/>
              <w:right w:val="single" w:sz="8" w:space="0" w:color="000000" w:themeColor="text1"/>
            </w:tcBorders>
          </w:tcPr>
          <w:p w14:paraId="61ECAE4C" w14:textId="77777777" w:rsidR="005A6B98" w:rsidRPr="00F5539C" w:rsidRDefault="005A6B98" w:rsidP="00064D37">
            <w:pPr>
              <w:spacing w:before="0" w:after="0"/>
              <w:ind w:firstLine="0"/>
              <w:jc w:val="left"/>
              <w:rPr>
                <w:sz w:val="22"/>
                <w:szCs w:val="22"/>
              </w:rPr>
            </w:pPr>
            <w:r w:rsidRPr="00F5539C">
              <w:rPr>
                <w:sz w:val="22"/>
                <w:szCs w:val="22"/>
              </w:rPr>
              <w:lastRenderedPageBreak/>
              <w:t>Kaišiadorių apylinkės seniūnija</w:t>
            </w: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FE79251" w14:textId="77777777" w:rsidR="005A6B98" w:rsidRPr="00F5539C" w:rsidRDefault="005A6B98" w:rsidP="00064D37">
            <w:pPr>
              <w:spacing w:before="0" w:after="0"/>
              <w:ind w:firstLine="0"/>
              <w:jc w:val="center"/>
              <w:rPr>
                <w:sz w:val="22"/>
                <w:szCs w:val="22"/>
              </w:rPr>
            </w:pPr>
            <w:r w:rsidRPr="00F5539C">
              <w:rPr>
                <w:sz w:val="22"/>
                <w:szCs w:val="22"/>
              </w:rPr>
              <w:t>288684240</w:t>
            </w:r>
          </w:p>
        </w:tc>
      </w:tr>
      <w:tr w:rsidR="00F5539C" w:rsidRPr="00F5539C" w14:paraId="1677879E" w14:textId="77777777" w:rsidTr="00064D37">
        <w:tblPrEx>
          <w:tblLook w:val="0000" w:firstRow="0" w:lastRow="0" w:firstColumn="0" w:lastColumn="0" w:noHBand="0" w:noVBand="0"/>
        </w:tblPrEx>
        <w:trPr>
          <w:trHeight w:val="20"/>
          <w:jc w:val="center"/>
        </w:trPr>
        <w:tc>
          <w:tcPr>
            <w:tcW w:w="3792" w:type="dxa"/>
            <w:gridSpan w:val="2"/>
            <w:tcBorders>
              <w:top w:val="single" w:sz="4" w:space="0" w:color="000000" w:themeColor="text1"/>
              <w:left w:val="single" w:sz="8" w:space="0" w:color="auto"/>
              <w:bottom w:val="single" w:sz="4" w:space="0" w:color="000000" w:themeColor="text1"/>
              <w:right w:val="single" w:sz="8" w:space="0" w:color="000000" w:themeColor="text1"/>
            </w:tcBorders>
          </w:tcPr>
          <w:p w14:paraId="4DE9841F" w14:textId="77777777" w:rsidR="005A6B98" w:rsidRPr="00F5539C" w:rsidRDefault="005A6B98" w:rsidP="00064D37">
            <w:pPr>
              <w:spacing w:before="0" w:after="0"/>
              <w:ind w:firstLine="0"/>
              <w:jc w:val="left"/>
              <w:rPr>
                <w:sz w:val="22"/>
                <w:szCs w:val="22"/>
              </w:rPr>
            </w:pPr>
            <w:r w:rsidRPr="00F5539C">
              <w:rPr>
                <w:sz w:val="22"/>
                <w:szCs w:val="22"/>
              </w:rPr>
              <w:t>Kruonio seniūnija</w:t>
            </w: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127E6864" w14:textId="77777777" w:rsidR="005A6B98" w:rsidRPr="00F5539C" w:rsidRDefault="005A6B98" w:rsidP="00064D37">
            <w:pPr>
              <w:spacing w:before="0" w:after="0"/>
              <w:ind w:firstLine="0"/>
              <w:jc w:val="center"/>
              <w:rPr>
                <w:sz w:val="22"/>
                <w:szCs w:val="22"/>
              </w:rPr>
            </w:pPr>
            <w:r w:rsidRPr="00F5539C">
              <w:rPr>
                <w:sz w:val="22"/>
                <w:szCs w:val="22"/>
              </w:rPr>
              <w:t>188684392</w:t>
            </w:r>
          </w:p>
        </w:tc>
      </w:tr>
      <w:tr w:rsidR="00F5539C" w:rsidRPr="00F5539C" w14:paraId="3ACB9D69" w14:textId="77777777" w:rsidTr="00064D37">
        <w:tblPrEx>
          <w:tblLook w:val="0000" w:firstRow="0" w:lastRow="0" w:firstColumn="0" w:lastColumn="0" w:noHBand="0" w:noVBand="0"/>
        </w:tblPrEx>
        <w:trPr>
          <w:trHeight w:val="20"/>
          <w:jc w:val="center"/>
        </w:trPr>
        <w:tc>
          <w:tcPr>
            <w:tcW w:w="3792" w:type="dxa"/>
            <w:gridSpan w:val="2"/>
            <w:tcBorders>
              <w:top w:val="single" w:sz="4" w:space="0" w:color="000000" w:themeColor="text1"/>
              <w:left w:val="single" w:sz="8" w:space="0" w:color="auto"/>
              <w:bottom w:val="single" w:sz="4" w:space="0" w:color="000000" w:themeColor="text1"/>
              <w:right w:val="single" w:sz="8" w:space="0" w:color="000000" w:themeColor="text1"/>
            </w:tcBorders>
          </w:tcPr>
          <w:p w14:paraId="029A7039" w14:textId="77777777" w:rsidR="005A6B98" w:rsidRPr="00F5539C" w:rsidRDefault="005A6B98" w:rsidP="00064D37">
            <w:pPr>
              <w:spacing w:before="0" w:after="0"/>
              <w:ind w:firstLine="0"/>
              <w:jc w:val="left"/>
              <w:rPr>
                <w:sz w:val="22"/>
                <w:szCs w:val="22"/>
              </w:rPr>
            </w:pPr>
            <w:proofErr w:type="spellStart"/>
            <w:r w:rsidRPr="00F5539C">
              <w:rPr>
                <w:sz w:val="22"/>
                <w:szCs w:val="22"/>
              </w:rPr>
              <w:t>Nemaitonių</w:t>
            </w:r>
            <w:proofErr w:type="spellEnd"/>
            <w:r w:rsidRPr="00F5539C">
              <w:rPr>
                <w:sz w:val="22"/>
                <w:szCs w:val="22"/>
              </w:rPr>
              <w:t xml:space="preserve"> seniūnija</w:t>
            </w: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9CFFA8B" w14:textId="77777777" w:rsidR="005A6B98" w:rsidRPr="00F5539C" w:rsidRDefault="005A6B98" w:rsidP="00064D37">
            <w:pPr>
              <w:spacing w:before="0" w:after="0"/>
              <w:ind w:firstLine="0"/>
              <w:jc w:val="center"/>
              <w:rPr>
                <w:sz w:val="22"/>
                <w:szCs w:val="22"/>
              </w:rPr>
            </w:pPr>
            <w:r w:rsidRPr="00F5539C">
              <w:rPr>
                <w:sz w:val="22"/>
                <w:szCs w:val="22"/>
              </w:rPr>
              <w:t>188684588</w:t>
            </w:r>
          </w:p>
        </w:tc>
      </w:tr>
      <w:tr w:rsidR="00F5539C" w:rsidRPr="00F5539C" w14:paraId="05667864" w14:textId="77777777" w:rsidTr="00064D37">
        <w:tblPrEx>
          <w:tblLook w:val="0000" w:firstRow="0" w:lastRow="0" w:firstColumn="0" w:lastColumn="0" w:noHBand="0" w:noVBand="0"/>
        </w:tblPrEx>
        <w:trPr>
          <w:trHeight w:val="20"/>
          <w:jc w:val="center"/>
        </w:trPr>
        <w:tc>
          <w:tcPr>
            <w:tcW w:w="3792" w:type="dxa"/>
            <w:gridSpan w:val="2"/>
            <w:tcBorders>
              <w:top w:val="single" w:sz="4" w:space="0" w:color="000000" w:themeColor="text1"/>
              <w:left w:val="single" w:sz="8" w:space="0" w:color="auto"/>
              <w:bottom w:val="single" w:sz="4" w:space="0" w:color="000000" w:themeColor="text1"/>
              <w:right w:val="single" w:sz="8" w:space="0" w:color="000000" w:themeColor="text1"/>
            </w:tcBorders>
          </w:tcPr>
          <w:p w14:paraId="306299BD" w14:textId="77777777" w:rsidR="005A6B98" w:rsidRPr="00F5539C" w:rsidRDefault="005A6B98" w:rsidP="00064D37">
            <w:pPr>
              <w:spacing w:before="0" w:after="0"/>
              <w:ind w:firstLine="0"/>
              <w:jc w:val="left"/>
              <w:rPr>
                <w:sz w:val="22"/>
                <w:szCs w:val="22"/>
              </w:rPr>
            </w:pPr>
            <w:proofErr w:type="spellStart"/>
            <w:r w:rsidRPr="00F5539C">
              <w:rPr>
                <w:sz w:val="22"/>
                <w:szCs w:val="22"/>
              </w:rPr>
              <w:t>Palomenės</w:t>
            </w:r>
            <w:proofErr w:type="spellEnd"/>
            <w:r w:rsidRPr="00F5539C">
              <w:rPr>
                <w:sz w:val="22"/>
                <w:szCs w:val="22"/>
              </w:rPr>
              <w:t xml:space="preserve"> seniūnija</w:t>
            </w: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51B0C445" w14:textId="77777777" w:rsidR="005A6B98" w:rsidRPr="00F5539C" w:rsidRDefault="005A6B98" w:rsidP="00064D37">
            <w:pPr>
              <w:spacing w:before="0" w:after="0"/>
              <w:ind w:firstLine="0"/>
              <w:jc w:val="center"/>
              <w:rPr>
                <w:sz w:val="22"/>
                <w:szCs w:val="22"/>
              </w:rPr>
            </w:pPr>
            <w:r w:rsidRPr="00F5539C">
              <w:rPr>
                <w:sz w:val="22"/>
                <w:szCs w:val="22"/>
              </w:rPr>
              <w:t>188684773</w:t>
            </w:r>
          </w:p>
        </w:tc>
      </w:tr>
      <w:tr w:rsidR="00F5539C" w:rsidRPr="00F5539C" w14:paraId="54BBE8DA" w14:textId="77777777" w:rsidTr="00064D37">
        <w:tblPrEx>
          <w:tblLook w:val="0000" w:firstRow="0" w:lastRow="0" w:firstColumn="0" w:lastColumn="0" w:noHBand="0" w:noVBand="0"/>
        </w:tblPrEx>
        <w:trPr>
          <w:trHeight w:val="20"/>
          <w:jc w:val="center"/>
        </w:trPr>
        <w:tc>
          <w:tcPr>
            <w:tcW w:w="3792" w:type="dxa"/>
            <w:gridSpan w:val="2"/>
            <w:tcBorders>
              <w:top w:val="single" w:sz="4" w:space="0" w:color="000000" w:themeColor="text1"/>
              <w:left w:val="single" w:sz="8" w:space="0" w:color="auto"/>
              <w:bottom w:val="single" w:sz="4" w:space="0" w:color="000000" w:themeColor="text1"/>
              <w:right w:val="single" w:sz="8" w:space="0" w:color="000000" w:themeColor="text1"/>
            </w:tcBorders>
          </w:tcPr>
          <w:p w14:paraId="47254854" w14:textId="77777777" w:rsidR="005A6B98" w:rsidRPr="00F5539C" w:rsidRDefault="005A6B98" w:rsidP="00064D37">
            <w:pPr>
              <w:spacing w:before="0" w:after="0"/>
              <w:ind w:firstLine="0"/>
              <w:jc w:val="left"/>
              <w:rPr>
                <w:sz w:val="22"/>
                <w:szCs w:val="22"/>
              </w:rPr>
            </w:pPr>
            <w:r w:rsidRPr="00F5539C">
              <w:rPr>
                <w:sz w:val="22"/>
                <w:szCs w:val="22"/>
              </w:rPr>
              <w:t>Paparčių seniūnija</w:t>
            </w: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C549A99" w14:textId="77777777" w:rsidR="005A6B98" w:rsidRPr="00F5539C" w:rsidRDefault="005A6B98" w:rsidP="00064D37">
            <w:pPr>
              <w:spacing w:before="0" w:after="0"/>
              <w:ind w:firstLine="0"/>
              <w:jc w:val="center"/>
              <w:rPr>
                <w:sz w:val="22"/>
                <w:szCs w:val="22"/>
              </w:rPr>
            </w:pPr>
            <w:r w:rsidRPr="00F5539C">
              <w:rPr>
                <w:sz w:val="22"/>
                <w:szCs w:val="22"/>
              </w:rPr>
              <w:t>188684620</w:t>
            </w:r>
          </w:p>
        </w:tc>
      </w:tr>
      <w:tr w:rsidR="00F5539C" w:rsidRPr="00F5539C" w14:paraId="326A8B10" w14:textId="77777777" w:rsidTr="00064D37">
        <w:tblPrEx>
          <w:tblLook w:val="0000" w:firstRow="0" w:lastRow="0" w:firstColumn="0" w:lastColumn="0" w:noHBand="0" w:noVBand="0"/>
        </w:tblPrEx>
        <w:trPr>
          <w:trHeight w:val="20"/>
          <w:jc w:val="center"/>
        </w:trPr>
        <w:tc>
          <w:tcPr>
            <w:tcW w:w="3792" w:type="dxa"/>
            <w:gridSpan w:val="2"/>
            <w:tcBorders>
              <w:top w:val="single" w:sz="4" w:space="0" w:color="000000" w:themeColor="text1"/>
              <w:left w:val="single" w:sz="8" w:space="0" w:color="auto"/>
              <w:bottom w:val="single" w:sz="4" w:space="0" w:color="000000" w:themeColor="text1"/>
              <w:right w:val="single" w:sz="8" w:space="0" w:color="000000" w:themeColor="text1"/>
            </w:tcBorders>
          </w:tcPr>
          <w:p w14:paraId="47E0C40B" w14:textId="77777777" w:rsidR="005A6B98" w:rsidRPr="00F5539C" w:rsidRDefault="005A6B98" w:rsidP="00064D37">
            <w:pPr>
              <w:spacing w:before="0" w:after="0"/>
              <w:ind w:firstLine="0"/>
              <w:jc w:val="left"/>
              <w:rPr>
                <w:sz w:val="22"/>
                <w:szCs w:val="22"/>
              </w:rPr>
            </w:pPr>
            <w:r w:rsidRPr="00F5539C">
              <w:rPr>
                <w:sz w:val="22"/>
                <w:szCs w:val="22"/>
              </w:rPr>
              <w:t>Pravieniškių seniūnija</w:t>
            </w: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14CDB377" w14:textId="77777777" w:rsidR="005A6B98" w:rsidRPr="00F5539C" w:rsidRDefault="005A6B98" w:rsidP="00064D37">
            <w:pPr>
              <w:spacing w:before="0" w:after="0"/>
              <w:ind w:firstLine="0"/>
              <w:jc w:val="center"/>
              <w:rPr>
                <w:sz w:val="22"/>
                <w:szCs w:val="22"/>
              </w:rPr>
            </w:pPr>
            <w:r w:rsidRPr="00F5539C">
              <w:rPr>
                <w:sz w:val="22"/>
                <w:szCs w:val="22"/>
              </w:rPr>
              <w:t>188756233</w:t>
            </w:r>
          </w:p>
        </w:tc>
      </w:tr>
      <w:tr w:rsidR="00F5539C" w:rsidRPr="00F5539C" w14:paraId="343B0591" w14:textId="77777777" w:rsidTr="00064D37">
        <w:tblPrEx>
          <w:tblLook w:val="0000" w:firstRow="0" w:lastRow="0" w:firstColumn="0" w:lastColumn="0" w:noHBand="0" w:noVBand="0"/>
        </w:tblPrEx>
        <w:trPr>
          <w:trHeight w:val="20"/>
          <w:jc w:val="center"/>
        </w:trPr>
        <w:tc>
          <w:tcPr>
            <w:tcW w:w="3792" w:type="dxa"/>
            <w:gridSpan w:val="2"/>
            <w:tcBorders>
              <w:top w:val="single" w:sz="4" w:space="0" w:color="000000" w:themeColor="text1"/>
              <w:left w:val="single" w:sz="8" w:space="0" w:color="auto"/>
              <w:bottom w:val="single" w:sz="4" w:space="0" w:color="000000" w:themeColor="text1"/>
              <w:right w:val="single" w:sz="8" w:space="0" w:color="000000" w:themeColor="text1"/>
            </w:tcBorders>
          </w:tcPr>
          <w:p w14:paraId="3C65AC72" w14:textId="77777777" w:rsidR="005A6B98" w:rsidRPr="00F5539C" w:rsidRDefault="005A6B98" w:rsidP="00064D37">
            <w:pPr>
              <w:spacing w:before="0" w:after="0"/>
              <w:ind w:firstLine="0"/>
              <w:jc w:val="left"/>
              <w:rPr>
                <w:sz w:val="22"/>
                <w:szCs w:val="22"/>
              </w:rPr>
            </w:pPr>
            <w:r w:rsidRPr="00F5539C">
              <w:rPr>
                <w:sz w:val="22"/>
                <w:szCs w:val="22"/>
              </w:rPr>
              <w:t>Rumšiškių seniūnija</w:t>
            </w: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23955DC5" w14:textId="77777777" w:rsidR="005A6B98" w:rsidRPr="00F5539C" w:rsidRDefault="005A6B98" w:rsidP="00064D37">
            <w:pPr>
              <w:spacing w:before="0" w:after="0"/>
              <w:ind w:firstLine="0"/>
              <w:jc w:val="center"/>
              <w:rPr>
                <w:sz w:val="22"/>
                <w:szCs w:val="22"/>
              </w:rPr>
            </w:pPr>
            <w:r w:rsidRPr="00F5539C">
              <w:rPr>
                <w:sz w:val="22"/>
                <w:szCs w:val="22"/>
              </w:rPr>
              <w:t>188684816</w:t>
            </w:r>
          </w:p>
        </w:tc>
      </w:tr>
      <w:tr w:rsidR="00F5539C" w:rsidRPr="00F5539C" w14:paraId="06BD35CB" w14:textId="77777777" w:rsidTr="00064D37">
        <w:tblPrEx>
          <w:tblLook w:val="0000" w:firstRow="0" w:lastRow="0" w:firstColumn="0" w:lastColumn="0" w:noHBand="0" w:noVBand="0"/>
        </w:tblPrEx>
        <w:trPr>
          <w:trHeight w:val="20"/>
          <w:jc w:val="center"/>
        </w:trPr>
        <w:tc>
          <w:tcPr>
            <w:tcW w:w="3792" w:type="dxa"/>
            <w:gridSpan w:val="2"/>
            <w:tcBorders>
              <w:top w:val="single" w:sz="4" w:space="0" w:color="000000" w:themeColor="text1"/>
              <w:left w:val="single" w:sz="8" w:space="0" w:color="auto"/>
              <w:bottom w:val="single" w:sz="4" w:space="0" w:color="000000" w:themeColor="text1"/>
              <w:right w:val="single" w:sz="8" w:space="0" w:color="000000" w:themeColor="text1"/>
            </w:tcBorders>
          </w:tcPr>
          <w:p w14:paraId="57514B97" w14:textId="77777777" w:rsidR="005A6B98" w:rsidRPr="00F5539C" w:rsidRDefault="005A6B98" w:rsidP="00064D37">
            <w:pPr>
              <w:spacing w:before="0" w:after="0"/>
              <w:ind w:firstLine="0"/>
              <w:jc w:val="left"/>
              <w:rPr>
                <w:sz w:val="22"/>
                <w:szCs w:val="22"/>
              </w:rPr>
            </w:pPr>
            <w:r w:rsidRPr="00F5539C">
              <w:rPr>
                <w:sz w:val="22"/>
                <w:szCs w:val="22"/>
              </w:rPr>
              <w:t>Žaslių seniūnija</w:t>
            </w:r>
          </w:p>
          <w:p w14:paraId="64CDB75F" w14:textId="77777777" w:rsidR="005A6B98" w:rsidRPr="00F5539C" w:rsidRDefault="005A6B98" w:rsidP="00064D37">
            <w:pPr>
              <w:spacing w:before="0" w:after="0"/>
              <w:ind w:firstLine="0"/>
              <w:jc w:val="left"/>
              <w:rPr>
                <w:sz w:val="22"/>
                <w:szCs w:val="22"/>
              </w:rPr>
            </w:pPr>
            <w:r w:rsidRPr="00F5539C">
              <w:rPr>
                <w:sz w:val="22"/>
                <w:szCs w:val="22"/>
              </w:rPr>
              <w:t>Žiežmarių apylinkės seniūnija</w:t>
            </w: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3009758" w14:textId="77777777" w:rsidR="005A6B98" w:rsidRPr="00F5539C" w:rsidRDefault="005A6B98" w:rsidP="00064D37">
            <w:pPr>
              <w:spacing w:before="0" w:after="0"/>
              <w:ind w:firstLine="0"/>
              <w:jc w:val="center"/>
              <w:rPr>
                <w:sz w:val="22"/>
                <w:szCs w:val="22"/>
              </w:rPr>
            </w:pPr>
            <w:r w:rsidRPr="00F5539C">
              <w:rPr>
                <w:sz w:val="22"/>
                <w:szCs w:val="22"/>
              </w:rPr>
              <w:t>188684969</w:t>
            </w:r>
          </w:p>
          <w:p w14:paraId="08BAF106" w14:textId="77777777" w:rsidR="005A6B98" w:rsidRPr="00F5539C" w:rsidRDefault="005A6B98" w:rsidP="00064D37">
            <w:pPr>
              <w:spacing w:before="0" w:after="0"/>
              <w:ind w:firstLine="0"/>
              <w:jc w:val="center"/>
              <w:rPr>
                <w:sz w:val="22"/>
                <w:szCs w:val="22"/>
              </w:rPr>
            </w:pPr>
            <w:r w:rsidRPr="00F5539C">
              <w:rPr>
                <w:sz w:val="22"/>
                <w:szCs w:val="22"/>
              </w:rPr>
              <w:t>188685156</w:t>
            </w:r>
          </w:p>
        </w:tc>
      </w:tr>
      <w:tr w:rsidR="00F5539C" w:rsidRPr="00F5539C" w14:paraId="14C185D8" w14:textId="77777777" w:rsidTr="00064D37">
        <w:tblPrEx>
          <w:tblLook w:val="0000" w:firstRow="0" w:lastRow="0" w:firstColumn="0" w:lastColumn="0" w:noHBand="0" w:noVBand="0"/>
        </w:tblPrEx>
        <w:trPr>
          <w:trHeight w:val="20"/>
          <w:jc w:val="center"/>
        </w:trPr>
        <w:tc>
          <w:tcPr>
            <w:tcW w:w="3792" w:type="dxa"/>
            <w:gridSpan w:val="2"/>
            <w:tcBorders>
              <w:top w:val="single" w:sz="4" w:space="0" w:color="000000" w:themeColor="text1"/>
              <w:left w:val="single" w:sz="8" w:space="0" w:color="auto"/>
              <w:bottom w:val="single" w:sz="4" w:space="0" w:color="000000" w:themeColor="text1"/>
              <w:right w:val="single" w:sz="8" w:space="0" w:color="000000" w:themeColor="text1"/>
            </w:tcBorders>
          </w:tcPr>
          <w:p w14:paraId="23C57295" w14:textId="77777777" w:rsidR="005A6B98" w:rsidRPr="00F5539C" w:rsidRDefault="005A6B98" w:rsidP="00064D37">
            <w:pPr>
              <w:spacing w:before="0" w:after="0"/>
              <w:ind w:firstLine="0"/>
              <w:jc w:val="left"/>
              <w:rPr>
                <w:sz w:val="22"/>
                <w:szCs w:val="22"/>
              </w:rPr>
            </w:pPr>
            <w:r w:rsidRPr="00F5539C">
              <w:rPr>
                <w:sz w:val="22"/>
                <w:szCs w:val="22"/>
              </w:rPr>
              <w:t>Žiežmarių seniūnija</w:t>
            </w:r>
          </w:p>
        </w:tc>
        <w:tc>
          <w:tcPr>
            <w:tcW w:w="5688"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68C97CB1" w14:textId="77777777" w:rsidR="005A6B98" w:rsidRPr="00F5539C" w:rsidRDefault="005A6B98" w:rsidP="00064D37">
            <w:pPr>
              <w:spacing w:before="0" w:after="0"/>
              <w:ind w:firstLine="0"/>
              <w:jc w:val="center"/>
              <w:rPr>
                <w:sz w:val="22"/>
                <w:szCs w:val="22"/>
              </w:rPr>
            </w:pPr>
            <w:r w:rsidRPr="00F5539C">
              <w:rPr>
                <w:sz w:val="22"/>
                <w:szCs w:val="22"/>
              </w:rPr>
              <w:t>188685341</w:t>
            </w:r>
          </w:p>
        </w:tc>
      </w:tr>
      <w:tr w:rsidR="005A6B98" w:rsidRPr="00F5539C" w14:paraId="175BEDDB" w14:textId="77777777" w:rsidTr="00064D37">
        <w:tblPrEx>
          <w:tblLook w:val="0000" w:firstRow="0" w:lastRow="0" w:firstColumn="0" w:lastColumn="0" w:noHBand="0" w:noVBand="0"/>
        </w:tblPrEx>
        <w:trPr>
          <w:trHeight w:val="20"/>
          <w:jc w:val="center"/>
        </w:trPr>
        <w:tc>
          <w:tcPr>
            <w:tcW w:w="3792" w:type="dxa"/>
            <w:gridSpan w:val="2"/>
            <w:vAlign w:val="center"/>
          </w:tcPr>
          <w:p w14:paraId="5F386664" w14:textId="77777777" w:rsidR="005A6B98" w:rsidRPr="00F5539C" w:rsidRDefault="005A6B98" w:rsidP="00064D37">
            <w:pPr>
              <w:spacing w:before="0" w:after="0"/>
              <w:ind w:firstLine="0"/>
              <w:jc w:val="left"/>
              <w:rPr>
                <w:sz w:val="22"/>
                <w:szCs w:val="22"/>
              </w:rPr>
            </w:pPr>
            <w:r w:rsidRPr="00F5539C">
              <w:rPr>
                <w:bCs/>
                <w:sz w:val="22"/>
                <w:szCs w:val="22"/>
              </w:rPr>
              <w:t>Savivaldybės įmonė „Kaišiadorių paslaugos“</w:t>
            </w:r>
          </w:p>
        </w:tc>
        <w:tc>
          <w:tcPr>
            <w:tcW w:w="5688" w:type="dxa"/>
            <w:gridSpan w:val="3"/>
            <w:vAlign w:val="center"/>
          </w:tcPr>
          <w:p w14:paraId="11BCE9A4" w14:textId="77777777" w:rsidR="005A6B98" w:rsidRPr="00F5539C" w:rsidRDefault="005A6B98" w:rsidP="00064D37">
            <w:pPr>
              <w:spacing w:before="0" w:after="0"/>
              <w:ind w:firstLine="0"/>
              <w:jc w:val="center"/>
              <w:rPr>
                <w:sz w:val="22"/>
                <w:szCs w:val="22"/>
              </w:rPr>
            </w:pPr>
            <w:r w:rsidRPr="00F5539C">
              <w:rPr>
                <w:bCs/>
                <w:sz w:val="22"/>
                <w:szCs w:val="22"/>
              </w:rPr>
              <w:t>258847030</w:t>
            </w:r>
          </w:p>
        </w:tc>
      </w:tr>
    </w:tbl>
    <w:p w14:paraId="06382719" w14:textId="77777777" w:rsidR="005A6B98" w:rsidRPr="00F5539C" w:rsidRDefault="005A6B98" w:rsidP="00B443E2">
      <w:pPr>
        <w:ind w:firstLine="0"/>
        <w:rPr>
          <w:bCs/>
          <w:szCs w:val="24"/>
        </w:rPr>
      </w:pPr>
    </w:p>
    <w:p w14:paraId="62D4D511" w14:textId="313981DF" w:rsidR="00B443E2" w:rsidRPr="00F5539C" w:rsidRDefault="00B443E2" w:rsidP="00B443E2">
      <w:pPr>
        <w:ind w:firstLine="0"/>
        <w:rPr>
          <w:bCs/>
          <w:szCs w:val="24"/>
        </w:rPr>
      </w:pPr>
      <w:r w:rsidRPr="00F5539C">
        <w:rPr>
          <w:bCs/>
          <w:szCs w:val="24"/>
        </w:rPr>
        <w:t xml:space="preserve">3 lentelė. Kaišiadorių rajono savivaldybės 2025–2027 metų 04 </w:t>
      </w:r>
      <w:r w:rsidRPr="00F5539C">
        <w:rPr>
          <w:bCs/>
          <w:iCs/>
          <w:szCs w:val="24"/>
        </w:rPr>
        <w:t>Žemės ūkio ir aplinkos apsaugos programos</w:t>
      </w:r>
      <w:r w:rsidRPr="00F5539C">
        <w:rPr>
          <w:bCs/>
          <w:szCs w:val="24"/>
        </w:rPr>
        <w:t xml:space="preserve"> uždaviniai, priemonės, asignavimai ir kitos lėšos (tūkst. eurų) pateikiamos „Microsoft Excel“ formatu, 1 priedas.</w:t>
      </w:r>
    </w:p>
    <w:p w14:paraId="24EED18E" w14:textId="3C5FE9F3" w:rsidR="00581D88" w:rsidRPr="00F5539C" w:rsidRDefault="00B443E2" w:rsidP="0010578D">
      <w:pPr>
        <w:ind w:firstLine="0"/>
        <w:rPr>
          <w:bCs/>
          <w:szCs w:val="24"/>
        </w:rPr>
      </w:pPr>
      <w:r w:rsidRPr="00F5539C">
        <w:rPr>
          <w:bCs/>
          <w:szCs w:val="24"/>
        </w:rPr>
        <w:t xml:space="preserve">4 lentelė. Kaišiadorių rajono savivaldybės 2025–2027 metų 04 </w:t>
      </w:r>
      <w:r w:rsidRPr="00F5539C">
        <w:rPr>
          <w:bCs/>
          <w:iCs/>
          <w:szCs w:val="24"/>
        </w:rPr>
        <w:t>Žemės ūkio ir aplinkos  apsaugos programos</w:t>
      </w:r>
      <w:r w:rsidRPr="00F5539C">
        <w:rPr>
          <w:bCs/>
          <w:szCs w:val="24"/>
        </w:rPr>
        <w:t xml:space="preserve"> uždaviniai, priemonės ir jų stebėsenos rodikliai pateikiami „Microsoft Excel“ formatu, 2 priedas.</w:t>
      </w:r>
    </w:p>
    <w:p w14:paraId="78E9FB17" w14:textId="77777777" w:rsidR="00581D88" w:rsidRPr="00F5539C" w:rsidRDefault="00581D88" w:rsidP="0010578D">
      <w:pPr>
        <w:ind w:firstLine="0"/>
        <w:rPr>
          <w:i/>
          <w:szCs w:val="24"/>
          <w:highlight w:val="yellow"/>
        </w:rPr>
      </w:pPr>
    </w:p>
    <w:p w14:paraId="17044F14" w14:textId="77777777" w:rsidR="00472AC7" w:rsidRPr="00F5539C" w:rsidRDefault="00472AC7" w:rsidP="0010578D">
      <w:pPr>
        <w:ind w:firstLine="0"/>
        <w:rPr>
          <w:i/>
          <w:szCs w:val="24"/>
          <w:highlight w:val="yellow"/>
        </w:rPr>
      </w:pPr>
    </w:p>
    <w:p w14:paraId="7950D569" w14:textId="77777777" w:rsidR="00472AC7" w:rsidRPr="00F5539C" w:rsidRDefault="00472AC7" w:rsidP="0010578D">
      <w:pPr>
        <w:ind w:firstLine="0"/>
        <w:rPr>
          <w:i/>
          <w:szCs w:val="24"/>
          <w:highlight w:val="yellow"/>
        </w:rPr>
      </w:pPr>
    </w:p>
    <w:p w14:paraId="1C6B741A" w14:textId="77777777" w:rsidR="00472AC7" w:rsidRPr="00F5539C" w:rsidRDefault="00472AC7" w:rsidP="0010578D">
      <w:pPr>
        <w:ind w:firstLine="0"/>
        <w:rPr>
          <w:i/>
          <w:szCs w:val="24"/>
          <w:highlight w:val="yellow"/>
        </w:rPr>
      </w:pPr>
    </w:p>
    <w:p w14:paraId="1B80F09A" w14:textId="77777777" w:rsidR="00472AC7" w:rsidRPr="00F5539C" w:rsidRDefault="00472AC7" w:rsidP="0010578D">
      <w:pPr>
        <w:ind w:firstLine="0"/>
        <w:rPr>
          <w:i/>
          <w:szCs w:val="24"/>
          <w:highlight w:val="yellow"/>
        </w:rPr>
      </w:pPr>
    </w:p>
    <w:p w14:paraId="228DFF54" w14:textId="77777777" w:rsidR="00472AC7" w:rsidRPr="00F5539C" w:rsidRDefault="00472AC7" w:rsidP="0010578D">
      <w:pPr>
        <w:ind w:firstLine="0"/>
        <w:rPr>
          <w:i/>
          <w:szCs w:val="24"/>
          <w:highlight w:val="yellow"/>
        </w:rPr>
      </w:pPr>
    </w:p>
    <w:p w14:paraId="6D65AD85" w14:textId="77777777" w:rsidR="00472AC7" w:rsidRPr="00F5539C" w:rsidRDefault="00472AC7" w:rsidP="0010578D">
      <w:pPr>
        <w:ind w:firstLine="0"/>
        <w:rPr>
          <w:i/>
          <w:szCs w:val="24"/>
          <w:highlight w:val="yellow"/>
        </w:rPr>
      </w:pPr>
    </w:p>
    <w:p w14:paraId="5E361650" w14:textId="77777777" w:rsidR="00472AC7" w:rsidRPr="00F5539C" w:rsidRDefault="00472AC7" w:rsidP="0010578D">
      <w:pPr>
        <w:ind w:firstLine="0"/>
        <w:rPr>
          <w:i/>
          <w:szCs w:val="24"/>
          <w:highlight w:val="yellow"/>
        </w:rPr>
      </w:pPr>
    </w:p>
    <w:p w14:paraId="738BF524" w14:textId="77777777" w:rsidR="00472AC7" w:rsidRPr="00F5539C" w:rsidRDefault="00472AC7" w:rsidP="0010578D">
      <w:pPr>
        <w:ind w:firstLine="0"/>
        <w:rPr>
          <w:i/>
          <w:szCs w:val="24"/>
          <w:highlight w:val="yellow"/>
        </w:rPr>
      </w:pPr>
    </w:p>
    <w:p w14:paraId="7F6119C0" w14:textId="77777777" w:rsidR="00472AC7" w:rsidRPr="00F5539C" w:rsidRDefault="00472AC7" w:rsidP="0010578D">
      <w:pPr>
        <w:ind w:firstLine="0"/>
        <w:rPr>
          <w:i/>
          <w:szCs w:val="24"/>
          <w:highlight w:val="yellow"/>
        </w:rPr>
      </w:pPr>
    </w:p>
    <w:p w14:paraId="05D1F9E1" w14:textId="77777777" w:rsidR="00472AC7" w:rsidRPr="00F5539C" w:rsidRDefault="00472AC7" w:rsidP="0010578D">
      <w:pPr>
        <w:ind w:firstLine="0"/>
        <w:rPr>
          <w:i/>
          <w:szCs w:val="24"/>
          <w:highlight w:val="yellow"/>
        </w:rPr>
      </w:pPr>
    </w:p>
    <w:p w14:paraId="3A43A9A6" w14:textId="77777777" w:rsidR="00472AC7" w:rsidRPr="00F5539C" w:rsidRDefault="00472AC7" w:rsidP="0010578D">
      <w:pPr>
        <w:ind w:firstLine="0"/>
        <w:rPr>
          <w:i/>
          <w:szCs w:val="24"/>
          <w:highlight w:val="yellow"/>
        </w:rPr>
      </w:pPr>
    </w:p>
    <w:p w14:paraId="58DD9BEB" w14:textId="77777777" w:rsidR="00472AC7" w:rsidRPr="00F5539C" w:rsidRDefault="00472AC7" w:rsidP="0010578D">
      <w:pPr>
        <w:ind w:firstLine="0"/>
        <w:rPr>
          <w:i/>
          <w:szCs w:val="24"/>
          <w:highlight w:val="yellow"/>
        </w:rPr>
      </w:pPr>
    </w:p>
    <w:p w14:paraId="24FA63BB" w14:textId="77777777" w:rsidR="00472AC7" w:rsidRPr="00F5539C" w:rsidRDefault="00472AC7" w:rsidP="0010578D">
      <w:pPr>
        <w:ind w:firstLine="0"/>
        <w:rPr>
          <w:i/>
          <w:szCs w:val="24"/>
          <w:highlight w:val="yellow"/>
        </w:rPr>
      </w:pPr>
    </w:p>
    <w:p w14:paraId="472BC560" w14:textId="77777777" w:rsidR="00472AC7" w:rsidRPr="00F5539C" w:rsidRDefault="00472AC7" w:rsidP="0010578D">
      <w:pPr>
        <w:ind w:firstLine="0"/>
        <w:rPr>
          <w:i/>
          <w:szCs w:val="24"/>
          <w:highlight w:val="yellow"/>
        </w:rPr>
      </w:pPr>
    </w:p>
    <w:p w14:paraId="29F4EBFA" w14:textId="77777777" w:rsidR="00472AC7" w:rsidRPr="00F5539C" w:rsidRDefault="00472AC7" w:rsidP="0010578D">
      <w:pPr>
        <w:ind w:firstLine="0"/>
        <w:rPr>
          <w:i/>
          <w:szCs w:val="24"/>
          <w:highlight w:val="yellow"/>
        </w:rPr>
      </w:pPr>
    </w:p>
    <w:p w14:paraId="07FCA767" w14:textId="77777777" w:rsidR="00472AC7" w:rsidRPr="00F5539C" w:rsidRDefault="00472AC7" w:rsidP="0010578D">
      <w:pPr>
        <w:ind w:firstLine="0"/>
        <w:rPr>
          <w:i/>
          <w:szCs w:val="24"/>
          <w:highlight w:val="yellow"/>
        </w:rPr>
      </w:pPr>
    </w:p>
    <w:p w14:paraId="08DE07B1" w14:textId="77777777" w:rsidR="00472AC7" w:rsidRPr="00F5539C" w:rsidRDefault="00472AC7" w:rsidP="0010578D">
      <w:pPr>
        <w:ind w:firstLine="0"/>
        <w:rPr>
          <w:i/>
          <w:szCs w:val="24"/>
          <w:highlight w:val="yellow"/>
        </w:rPr>
      </w:pPr>
    </w:p>
    <w:p w14:paraId="66B21FB2" w14:textId="77777777" w:rsidR="00472AC7" w:rsidRPr="00F5539C" w:rsidRDefault="00472AC7" w:rsidP="0010578D">
      <w:pPr>
        <w:ind w:firstLine="0"/>
        <w:rPr>
          <w:i/>
          <w:szCs w:val="24"/>
          <w:highlight w:val="yellow"/>
        </w:rPr>
      </w:pPr>
    </w:p>
    <w:p w14:paraId="1E029EA9" w14:textId="77777777" w:rsidR="00472AC7" w:rsidRPr="00F5539C" w:rsidRDefault="00472AC7" w:rsidP="0010578D">
      <w:pPr>
        <w:ind w:firstLine="0"/>
        <w:rPr>
          <w:i/>
          <w:szCs w:val="24"/>
          <w:highlight w:val="yellow"/>
        </w:rPr>
      </w:pPr>
    </w:p>
    <w:p w14:paraId="01AFA97C" w14:textId="77777777" w:rsidR="00472AC7" w:rsidRPr="00F5539C" w:rsidRDefault="00472AC7" w:rsidP="0010578D">
      <w:pPr>
        <w:ind w:firstLine="0"/>
        <w:rPr>
          <w:i/>
          <w:szCs w:val="24"/>
          <w:highlight w:val="yellow"/>
        </w:rPr>
      </w:pPr>
    </w:p>
    <w:p w14:paraId="12446468" w14:textId="77777777" w:rsidR="00472AC7" w:rsidRPr="00F5539C" w:rsidRDefault="00472AC7" w:rsidP="0010578D">
      <w:pPr>
        <w:ind w:firstLine="0"/>
        <w:rPr>
          <w:i/>
          <w:szCs w:val="24"/>
          <w:highlight w:val="yellow"/>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816"/>
        <w:gridCol w:w="934"/>
        <w:gridCol w:w="974"/>
        <w:gridCol w:w="1908"/>
      </w:tblGrid>
      <w:tr w:rsidR="00F5539C" w:rsidRPr="00F5539C" w14:paraId="2FF37731" w14:textId="77777777" w:rsidTr="00064D37">
        <w:trPr>
          <w:jc w:val="center"/>
        </w:trPr>
        <w:tc>
          <w:tcPr>
            <w:tcW w:w="9540" w:type="dxa"/>
            <w:gridSpan w:val="5"/>
            <w:shd w:val="clear" w:color="auto" w:fill="DEEAF6" w:themeFill="accent5" w:themeFillTint="33"/>
            <w:vAlign w:val="center"/>
          </w:tcPr>
          <w:p w14:paraId="193C0E0B" w14:textId="77777777" w:rsidR="008C6B37" w:rsidRPr="00F5539C" w:rsidRDefault="008C6B37" w:rsidP="00064D37">
            <w:pPr>
              <w:pStyle w:val="Antrats"/>
              <w:jc w:val="center"/>
              <w:rPr>
                <w:b/>
                <w:bCs/>
                <w:sz w:val="22"/>
                <w:szCs w:val="22"/>
              </w:rPr>
            </w:pPr>
            <w:r w:rsidRPr="00F5539C">
              <w:rPr>
                <w:b/>
                <w:bCs/>
                <w:iCs/>
                <w:sz w:val="22"/>
                <w:szCs w:val="22"/>
              </w:rPr>
              <w:lastRenderedPageBreak/>
              <w:t xml:space="preserve">05 PROGRAMA – </w:t>
            </w:r>
            <w:r w:rsidRPr="00F5539C">
              <w:rPr>
                <w:b/>
                <w:bCs/>
                <w:sz w:val="22"/>
                <w:szCs w:val="22"/>
              </w:rPr>
              <w:t>INVESTICIJŲ, ŪKIO IR TERITORIJŲ PLANAVIMO PROGRAMA</w:t>
            </w:r>
            <w:r w:rsidRPr="00F5539C">
              <w:rPr>
                <w:sz w:val="22"/>
                <w:szCs w:val="22"/>
              </w:rPr>
              <w:t xml:space="preserve"> </w:t>
            </w:r>
            <w:r w:rsidRPr="00F5539C">
              <w:rPr>
                <w:b/>
                <w:bCs/>
                <w:iCs/>
                <w:sz w:val="22"/>
                <w:szCs w:val="22"/>
              </w:rPr>
              <w:t>(funkcijų vykdymo)</w:t>
            </w:r>
          </w:p>
        </w:tc>
      </w:tr>
      <w:tr w:rsidR="00F5539C" w:rsidRPr="00F5539C" w14:paraId="557435D9" w14:textId="77777777" w:rsidTr="00064D37">
        <w:trPr>
          <w:jc w:val="center"/>
        </w:trPr>
        <w:tc>
          <w:tcPr>
            <w:tcW w:w="1908" w:type="dxa"/>
            <w:vAlign w:val="center"/>
          </w:tcPr>
          <w:p w14:paraId="2A30594F" w14:textId="77777777" w:rsidR="008C6B37" w:rsidRPr="00F5539C" w:rsidRDefault="008C6B37" w:rsidP="00064D37">
            <w:pPr>
              <w:suppressAutoHyphens/>
              <w:ind w:firstLine="0"/>
              <w:rPr>
                <w:b/>
                <w:sz w:val="22"/>
                <w:szCs w:val="22"/>
                <w:lang w:eastAsia="ar-SA"/>
              </w:rPr>
            </w:pPr>
            <w:r w:rsidRPr="00F5539C">
              <w:rPr>
                <w:b/>
                <w:sz w:val="22"/>
                <w:szCs w:val="22"/>
                <w:lang w:eastAsia="lt-LT"/>
              </w:rPr>
              <w:t>Programos aprašymas</w:t>
            </w:r>
          </w:p>
        </w:tc>
        <w:tc>
          <w:tcPr>
            <w:tcW w:w="7632" w:type="dxa"/>
            <w:gridSpan w:val="4"/>
            <w:vAlign w:val="center"/>
          </w:tcPr>
          <w:p w14:paraId="1BDF029E" w14:textId="77777777" w:rsidR="008C6B37" w:rsidRPr="00F5539C" w:rsidRDefault="008C6B37" w:rsidP="00064D37">
            <w:pPr>
              <w:spacing w:before="0" w:after="0"/>
              <w:ind w:firstLine="0"/>
              <w:rPr>
                <w:sz w:val="22"/>
                <w:szCs w:val="22"/>
              </w:rPr>
            </w:pPr>
            <w:r w:rsidRPr="00F5539C">
              <w:rPr>
                <w:sz w:val="22"/>
                <w:szCs w:val="22"/>
              </w:rPr>
              <w:t xml:space="preserve">Programa parengta, vadovaujantis Lietuvos Respublikos vietos savivaldos įstatymu, Lietuvos Respublikos kelių įstatymu, Lietuvos Respublikos kelių priežiūros ir plėtros programos finansavimo įstatymu, Lietuvos Respublikos statybos įstatymu, Lietuvos Respublikos teritorijų planavimo įstatymu, Lietuvos Respublikos statybos techniniais reglamentais bei Kaišiadorių rajono savivaldybės 2024–2030 m. strateginiu plėtros planu, Lietuvos Respublikos žemės įstatymu, Lietuvos Respublikos architektūros įstatymu, </w:t>
            </w:r>
            <w:r w:rsidRPr="00F5539C">
              <w:rPr>
                <w:bCs/>
                <w:sz w:val="22"/>
                <w:szCs w:val="22"/>
              </w:rPr>
              <w:t>2021–2027 m. ES fondų investicijų veiksmų programa, Kauno regiono plėtros planu iki 2020 metų, Kauno regiono integruota teritorijų vystymo programa.</w:t>
            </w:r>
          </w:p>
        </w:tc>
      </w:tr>
      <w:tr w:rsidR="00F5539C" w:rsidRPr="00F5539C" w14:paraId="120F3D87" w14:textId="77777777" w:rsidTr="008C6B37">
        <w:trPr>
          <w:jc w:val="center"/>
        </w:trPr>
        <w:tc>
          <w:tcPr>
            <w:tcW w:w="1908" w:type="dxa"/>
            <w:vAlign w:val="center"/>
          </w:tcPr>
          <w:p w14:paraId="6642A67D" w14:textId="77777777" w:rsidR="008C6B37" w:rsidRPr="00F5539C" w:rsidRDefault="008C6B37" w:rsidP="00064D37">
            <w:pPr>
              <w:suppressAutoHyphens/>
              <w:spacing w:before="0" w:after="0"/>
              <w:ind w:firstLine="0"/>
              <w:rPr>
                <w:b/>
                <w:sz w:val="22"/>
                <w:szCs w:val="22"/>
                <w:lang w:eastAsia="ar-SA"/>
              </w:rPr>
            </w:pPr>
            <w:r w:rsidRPr="00F5539C">
              <w:rPr>
                <w:b/>
                <w:sz w:val="22"/>
                <w:szCs w:val="22"/>
                <w:lang w:eastAsia="lt-LT"/>
              </w:rPr>
              <w:t>Ilgalaikis prioritetas</w:t>
            </w:r>
          </w:p>
          <w:p w14:paraId="25F9EF64" w14:textId="77777777" w:rsidR="008C6B37" w:rsidRPr="00F5539C" w:rsidRDefault="008C6B37" w:rsidP="00064D37">
            <w:pPr>
              <w:suppressAutoHyphens/>
              <w:spacing w:before="0" w:after="0"/>
              <w:ind w:firstLine="0"/>
              <w:rPr>
                <w:b/>
                <w:sz w:val="22"/>
                <w:szCs w:val="22"/>
                <w:lang w:eastAsia="ar-SA"/>
              </w:rPr>
            </w:pPr>
            <w:r w:rsidRPr="00F5539C">
              <w:rPr>
                <w:b/>
                <w:sz w:val="22"/>
                <w:szCs w:val="22"/>
                <w:lang w:eastAsia="lt-LT"/>
              </w:rPr>
              <w:t xml:space="preserve">(pagal </w:t>
            </w:r>
            <w:r w:rsidRPr="00F5539C">
              <w:rPr>
                <w:b/>
                <w:bCs/>
                <w:sz w:val="22"/>
                <w:szCs w:val="22"/>
                <w:lang w:eastAsia="lt-LT"/>
              </w:rPr>
              <w:t>Kaišiadorių rajono savivaldybės SPP</w:t>
            </w:r>
            <w:r w:rsidRPr="00F5539C">
              <w:rPr>
                <w:b/>
                <w:sz w:val="22"/>
                <w:szCs w:val="22"/>
                <w:lang w:eastAsia="lt-LT"/>
              </w:rPr>
              <w:t>)</w:t>
            </w:r>
          </w:p>
        </w:tc>
        <w:tc>
          <w:tcPr>
            <w:tcW w:w="4750" w:type="dxa"/>
            <w:gridSpan w:val="2"/>
            <w:vAlign w:val="center"/>
          </w:tcPr>
          <w:p w14:paraId="00618AFA" w14:textId="77777777" w:rsidR="008C6B37" w:rsidRPr="00F5539C" w:rsidRDefault="008C6B37" w:rsidP="00064D37">
            <w:pPr>
              <w:ind w:firstLine="0"/>
              <w:rPr>
                <w:rFonts w:eastAsia="Calibri"/>
                <w:b/>
                <w:bCs/>
                <w:sz w:val="22"/>
                <w:szCs w:val="22"/>
              </w:rPr>
            </w:pPr>
            <w:r w:rsidRPr="00F5539C">
              <w:rPr>
                <w:rFonts w:eastAsia="Calibri"/>
                <w:b/>
                <w:bCs/>
                <w:sz w:val="22"/>
                <w:szCs w:val="22"/>
              </w:rPr>
              <w:t>Stipri ir konkurencinga ekonomika bei efektyvi savivalda</w:t>
            </w:r>
          </w:p>
          <w:p w14:paraId="391D3C69" w14:textId="77777777" w:rsidR="008C6B37" w:rsidRPr="00F5539C" w:rsidRDefault="008C6B37" w:rsidP="00064D37">
            <w:pPr>
              <w:ind w:firstLine="0"/>
              <w:rPr>
                <w:rFonts w:eastAsia="Calibri"/>
                <w:b/>
                <w:bCs/>
                <w:sz w:val="22"/>
                <w:szCs w:val="22"/>
              </w:rPr>
            </w:pPr>
            <w:r w:rsidRPr="00F5539C">
              <w:rPr>
                <w:rFonts w:eastAsia="Calibri"/>
                <w:b/>
                <w:bCs/>
                <w:sz w:val="22"/>
                <w:szCs w:val="22"/>
              </w:rPr>
              <w:t>Tvari, darni ir atspari infrastruktūra</w:t>
            </w:r>
          </w:p>
        </w:tc>
        <w:tc>
          <w:tcPr>
            <w:tcW w:w="974" w:type="dxa"/>
            <w:vAlign w:val="center"/>
          </w:tcPr>
          <w:p w14:paraId="31A36CB3" w14:textId="77777777" w:rsidR="008C6B37" w:rsidRPr="00F5539C" w:rsidRDefault="008C6B37" w:rsidP="00064D37">
            <w:pPr>
              <w:keepNext/>
              <w:tabs>
                <w:tab w:val="left" w:pos="0"/>
              </w:tabs>
              <w:suppressAutoHyphens/>
              <w:spacing w:before="0" w:after="0"/>
              <w:ind w:firstLine="0"/>
              <w:jc w:val="center"/>
              <w:outlineLvl w:val="4"/>
              <w:rPr>
                <w:b/>
                <w:bCs/>
                <w:sz w:val="22"/>
                <w:szCs w:val="22"/>
                <w:lang w:eastAsia="lt-LT"/>
              </w:rPr>
            </w:pPr>
            <w:r w:rsidRPr="00F5539C">
              <w:rPr>
                <w:b/>
                <w:bCs/>
                <w:sz w:val="22"/>
                <w:szCs w:val="22"/>
                <w:lang w:eastAsia="lt-LT"/>
              </w:rPr>
              <w:t>Kodas</w:t>
            </w:r>
          </w:p>
        </w:tc>
        <w:tc>
          <w:tcPr>
            <w:tcW w:w="1908" w:type="dxa"/>
            <w:vAlign w:val="center"/>
          </w:tcPr>
          <w:p w14:paraId="658DEE1C" w14:textId="77777777" w:rsidR="008C6B37" w:rsidRPr="00F5539C" w:rsidRDefault="008C6B37" w:rsidP="00064D37">
            <w:pPr>
              <w:keepNext/>
              <w:tabs>
                <w:tab w:val="left" w:pos="0"/>
              </w:tabs>
              <w:suppressAutoHyphens/>
              <w:spacing w:before="0" w:after="0"/>
              <w:ind w:firstLine="0"/>
              <w:jc w:val="center"/>
              <w:outlineLvl w:val="4"/>
              <w:rPr>
                <w:b/>
                <w:bCs/>
                <w:sz w:val="22"/>
                <w:szCs w:val="22"/>
                <w:lang w:eastAsia="ar-SA"/>
              </w:rPr>
            </w:pPr>
            <w:r w:rsidRPr="00F5539C">
              <w:rPr>
                <w:b/>
                <w:bCs/>
                <w:sz w:val="22"/>
                <w:szCs w:val="22"/>
                <w:lang w:eastAsia="ar-SA"/>
              </w:rPr>
              <w:t>1</w:t>
            </w:r>
          </w:p>
          <w:p w14:paraId="10F49545" w14:textId="77777777" w:rsidR="008C6B37" w:rsidRPr="00F5539C" w:rsidRDefault="008C6B37" w:rsidP="00064D37">
            <w:pPr>
              <w:keepNext/>
              <w:tabs>
                <w:tab w:val="left" w:pos="0"/>
              </w:tabs>
              <w:suppressAutoHyphens/>
              <w:spacing w:before="0" w:after="0"/>
              <w:ind w:firstLine="0"/>
              <w:jc w:val="center"/>
              <w:outlineLvl w:val="4"/>
              <w:rPr>
                <w:sz w:val="22"/>
                <w:szCs w:val="22"/>
                <w:lang w:eastAsia="ar-SA"/>
              </w:rPr>
            </w:pPr>
            <w:r w:rsidRPr="00F5539C">
              <w:rPr>
                <w:b/>
                <w:bCs/>
                <w:sz w:val="22"/>
                <w:szCs w:val="22"/>
                <w:lang w:eastAsia="ar-SA"/>
              </w:rPr>
              <w:t>3</w:t>
            </w:r>
          </w:p>
        </w:tc>
      </w:tr>
      <w:tr w:rsidR="00F5539C" w:rsidRPr="00F5539C" w14:paraId="754A352B" w14:textId="77777777" w:rsidTr="008C6B37">
        <w:trPr>
          <w:trHeight w:val="537"/>
          <w:jc w:val="center"/>
        </w:trPr>
        <w:tc>
          <w:tcPr>
            <w:tcW w:w="1908" w:type="dxa"/>
            <w:vAlign w:val="center"/>
          </w:tcPr>
          <w:p w14:paraId="6DB82621" w14:textId="77777777" w:rsidR="008C6B37" w:rsidRPr="00F5539C" w:rsidRDefault="008C6B37" w:rsidP="00064D37">
            <w:pPr>
              <w:suppressAutoHyphens/>
              <w:spacing w:before="0" w:after="0"/>
              <w:ind w:firstLine="0"/>
              <w:rPr>
                <w:b/>
                <w:sz w:val="22"/>
                <w:szCs w:val="22"/>
                <w:lang w:eastAsia="ar-SA"/>
              </w:rPr>
            </w:pPr>
            <w:r w:rsidRPr="00F5539C">
              <w:rPr>
                <w:b/>
                <w:sz w:val="22"/>
                <w:szCs w:val="22"/>
                <w:lang w:eastAsia="lt-LT"/>
              </w:rPr>
              <w:t>Šia programa įgyvendinami strateginiai tikslai</w:t>
            </w:r>
          </w:p>
        </w:tc>
        <w:tc>
          <w:tcPr>
            <w:tcW w:w="4750" w:type="dxa"/>
            <w:gridSpan w:val="2"/>
            <w:vAlign w:val="center"/>
          </w:tcPr>
          <w:p w14:paraId="4C9BA1C5" w14:textId="30B4F647" w:rsidR="008C6B37" w:rsidRPr="00F5539C" w:rsidRDefault="008C6B37" w:rsidP="00064D37">
            <w:pPr>
              <w:keepNext/>
              <w:tabs>
                <w:tab w:val="left" w:pos="0"/>
              </w:tabs>
              <w:suppressAutoHyphens/>
              <w:spacing w:before="0" w:after="0"/>
              <w:ind w:firstLine="0"/>
              <w:outlineLvl w:val="4"/>
              <w:rPr>
                <w:rFonts w:eastAsia="Calibri"/>
                <w:sz w:val="22"/>
                <w:szCs w:val="22"/>
              </w:rPr>
            </w:pPr>
            <w:r w:rsidRPr="00F5539C">
              <w:rPr>
                <w:rFonts w:eastAsia="Calibri"/>
                <w:sz w:val="22"/>
                <w:szCs w:val="22"/>
              </w:rPr>
              <w:t>Investicijoms palankios ir ekonomikos augimą skatinančios verslo aplinkos kūrimas.</w:t>
            </w:r>
          </w:p>
          <w:p w14:paraId="0999DE0F" w14:textId="2958C09F" w:rsidR="008C6B37" w:rsidRPr="00F5539C" w:rsidRDefault="008C6B37" w:rsidP="00064D37">
            <w:pPr>
              <w:keepNext/>
              <w:tabs>
                <w:tab w:val="left" w:pos="0"/>
              </w:tabs>
              <w:suppressAutoHyphens/>
              <w:spacing w:before="0" w:after="0"/>
              <w:ind w:firstLine="0"/>
              <w:outlineLvl w:val="4"/>
              <w:rPr>
                <w:sz w:val="22"/>
                <w:szCs w:val="22"/>
              </w:rPr>
            </w:pPr>
            <w:r w:rsidRPr="00F5539C">
              <w:rPr>
                <w:sz w:val="22"/>
                <w:szCs w:val="22"/>
              </w:rPr>
              <w:t>Turistinio patrauklumo didinimas.</w:t>
            </w:r>
          </w:p>
          <w:p w14:paraId="6EE8909B" w14:textId="4CE26625" w:rsidR="008C6B37" w:rsidRPr="00F5539C" w:rsidRDefault="008C6B37" w:rsidP="00064D37">
            <w:pPr>
              <w:keepNext/>
              <w:tabs>
                <w:tab w:val="left" w:pos="0"/>
              </w:tabs>
              <w:suppressAutoHyphens/>
              <w:spacing w:before="0" w:after="0"/>
              <w:ind w:firstLine="0"/>
              <w:outlineLvl w:val="4"/>
              <w:rPr>
                <w:sz w:val="22"/>
                <w:szCs w:val="22"/>
              </w:rPr>
            </w:pPr>
            <w:r w:rsidRPr="00F5539C">
              <w:rPr>
                <w:rFonts w:eastAsia="Calibri"/>
                <w:sz w:val="22"/>
                <w:szCs w:val="22"/>
              </w:rPr>
              <w:t xml:space="preserve">Nevyriausybinio sektoriaus bei jaunimo </w:t>
            </w:r>
            <w:proofErr w:type="spellStart"/>
            <w:r w:rsidRPr="00F5539C">
              <w:rPr>
                <w:rFonts w:eastAsia="Calibri"/>
                <w:sz w:val="22"/>
                <w:szCs w:val="22"/>
              </w:rPr>
              <w:t>įtraukties</w:t>
            </w:r>
            <w:proofErr w:type="spellEnd"/>
            <w:r w:rsidRPr="00F5539C">
              <w:rPr>
                <w:rFonts w:eastAsia="Calibri"/>
                <w:sz w:val="22"/>
                <w:szCs w:val="22"/>
              </w:rPr>
              <w:t xml:space="preserve"> didinimas.</w:t>
            </w:r>
          </w:p>
          <w:p w14:paraId="6B007C1F" w14:textId="24757B7D" w:rsidR="008C6B37" w:rsidRPr="00F5539C" w:rsidRDefault="008C6B37" w:rsidP="00064D37">
            <w:pPr>
              <w:keepNext/>
              <w:tabs>
                <w:tab w:val="left" w:pos="0"/>
              </w:tabs>
              <w:suppressAutoHyphens/>
              <w:spacing w:before="0" w:after="0"/>
              <w:ind w:firstLine="0"/>
              <w:outlineLvl w:val="4"/>
              <w:rPr>
                <w:sz w:val="22"/>
                <w:szCs w:val="22"/>
              </w:rPr>
            </w:pPr>
            <w:r w:rsidRPr="00F5539C">
              <w:rPr>
                <w:sz w:val="22"/>
                <w:szCs w:val="22"/>
              </w:rPr>
              <w:t>Skatinti tvarų, saugų ir integruotą judumą.</w:t>
            </w:r>
          </w:p>
          <w:p w14:paraId="353D092A" w14:textId="77777777" w:rsidR="008C6B37" w:rsidRPr="00F5539C" w:rsidRDefault="008C6B37" w:rsidP="00064D37">
            <w:pPr>
              <w:keepNext/>
              <w:tabs>
                <w:tab w:val="left" w:pos="0"/>
              </w:tabs>
              <w:suppressAutoHyphens/>
              <w:spacing w:before="0" w:after="0"/>
              <w:ind w:firstLine="0"/>
              <w:outlineLvl w:val="4"/>
              <w:rPr>
                <w:rFonts w:eastAsia="Calibri"/>
                <w:sz w:val="22"/>
                <w:szCs w:val="22"/>
              </w:rPr>
            </w:pPr>
            <w:r w:rsidRPr="00F5539C">
              <w:rPr>
                <w:rFonts w:eastAsia="Calibri"/>
                <w:sz w:val="22"/>
                <w:szCs w:val="22"/>
              </w:rPr>
              <w:t>Inžinerinės infrastruktūros vystymas darnoje su gamtine aplinka.</w:t>
            </w:r>
          </w:p>
          <w:p w14:paraId="0CA6AE2C" w14:textId="4A0F24B4" w:rsidR="008C6B37" w:rsidRPr="00F5539C" w:rsidRDefault="008C6B37" w:rsidP="00064D37">
            <w:pPr>
              <w:keepNext/>
              <w:tabs>
                <w:tab w:val="left" w:pos="0"/>
              </w:tabs>
              <w:suppressAutoHyphens/>
              <w:spacing w:before="0" w:after="0"/>
              <w:ind w:firstLine="0"/>
              <w:outlineLvl w:val="4"/>
              <w:rPr>
                <w:b/>
                <w:sz w:val="22"/>
                <w:szCs w:val="22"/>
                <w:lang w:eastAsia="lt-LT"/>
              </w:rPr>
            </w:pPr>
          </w:p>
        </w:tc>
        <w:tc>
          <w:tcPr>
            <w:tcW w:w="974" w:type="dxa"/>
            <w:vAlign w:val="center"/>
          </w:tcPr>
          <w:p w14:paraId="717479AA" w14:textId="77777777" w:rsidR="008C6B37" w:rsidRPr="00F5539C" w:rsidRDefault="008C6B37" w:rsidP="00064D37">
            <w:pPr>
              <w:keepNext/>
              <w:tabs>
                <w:tab w:val="left" w:pos="0"/>
              </w:tabs>
              <w:suppressAutoHyphens/>
              <w:spacing w:before="0" w:after="0"/>
              <w:ind w:firstLine="0"/>
              <w:jc w:val="center"/>
              <w:outlineLvl w:val="3"/>
              <w:rPr>
                <w:b/>
                <w:bCs/>
                <w:sz w:val="22"/>
                <w:szCs w:val="22"/>
                <w:lang w:eastAsia="lt-LT"/>
              </w:rPr>
            </w:pPr>
            <w:r w:rsidRPr="00F5539C">
              <w:rPr>
                <w:b/>
                <w:bCs/>
                <w:sz w:val="22"/>
                <w:szCs w:val="22"/>
                <w:lang w:eastAsia="lt-LT"/>
              </w:rPr>
              <w:t>Kodas</w:t>
            </w:r>
          </w:p>
        </w:tc>
        <w:tc>
          <w:tcPr>
            <w:tcW w:w="1908" w:type="dxa"/>
            <w:vAlign w:val="center"/>
          </w:tcPr>
          <w:p w14:paraId="1C6C6AFE" w14:textId="77777777" w:rsidR="008C6B37" w:rsidRPr="00F5539C" w:rsidRDefault="008C6B37" w:rsidP="00064D37">
            <w:pPr>
              <w:suppressAutoHyphens/>
              <w:spacing w:before="0" w:after="0"/>
              <w:ind w:firstLine="0"/>
              <w:jc w:val="center"/>
              <w:rPr>
                <w:sz w:val="22"/>
                <w:szCs w:val="22"/>
                <w:lang w:eastAsia="ar-SA"/>
              </w:rPr>
            </w:pPr>
            <w:r w:rsidRPr="00F5539C">
              <w:rPr>
                <w:sz w:val="22"/>
                <w:szCs w:val="22"/>
                <w:lang w:eastAsia="ar-SA"/>
              </w:rPr>
              <w:t>1.2.</w:t>
            </w:r>
          </w:p>
          <w:p w14:paraId="06514C0C" w14:textId="77777777" w:rsidR="008C6B37" w:rsidRPr="00F5539C" w:rsidRDefault="008C6B37" w:rsidP="00064D37">
            <w:pPr>
              <w:suppressAutoHyphens/>
              <w:spacing w:before="0" w:after="0"/>
              <w:ind w:firstLine="0"/>
              <w:jc w:val="center"/>
              <w:rPr>
                <w:sz w:val="22"/>
                <w:szCs w:val="22"/>
                <w:lang w:eastAsia="ar-SA"/>
              </w:rPr>
            </w:pPr>
          </w:p>
          <w:p w14:paraId="77DF1D8E" w14:textId="77777777" w:rsidR="008C6B37" w:rsidRPr="00F5539C" w:rsidRDefault="008C6B37" w:rsidP="00064D37">
            <w:pPr>
              <w:suppressAutoHyphens/>
              <w:spacing w:before="0" w:after="0"/>
              <w:ind w:firstLine="0"/>
              <w:jc w:val="center"/>
              <w:rPr>
                <w:sz w:val="22"/>
                <w:szCs w:val="22"/>
                <w:lang w:eastAsia="ar-SA"/>
              </w:rPr>
            </w:pPr>
            <w:r w:rsidRPr="00F5539C">
              <w:rPr>
                <w:sz w:val="22"/>
                <w:szCs w:val="22"/>
                <w:lang w:eastAsia="ar-SA"/>
              </w:rPr>
              <w:t>1.4.</w:t>
            </w:r>
          </w:p>
          <w:p w14:paraId="457DCF71" w14:textId="77777777" w:rsidR="008C6B37" w:rsidRPr="00F5539C" w:rsidRDefault="008C6B37" w:rsidP="00064D37">
            <w:pPr>
              <w:suppressAutoHyphens/>
              <w:spacing w:before="0" w:after="0"/>
              <w:ind w:firstLine="0"/>
              <w:jc w:val="center"/>
              <w:rPr>
                <w:sz w:val="22"/>
                <w:szCs w:val="22"/>
                <w:lang w:eastAsia="ar-SA"/>
              </w:rPr>
            </w:pPr>
            <w:r w:rsidRPr="00F5539C">
              <w:rPr>
                <w:sz w:val="22"/>
                <w:szCs w:val="22"/>
                <w:lang w:eastAsia="ar-SA"/>
              </w:rPr>
              <w:t>2.5.</w:t>
            </w:r>
          </w:p>
          <w:p w14:paraId="068BE976" w14:textId="77777777" w:rsidR="008C6B37" w:rsidRPr="00F5539C" w:rsidRDefault="008C6B37" w:rsidP="00064D37">
            <w:pPr>
              <w:suppressAutoHyphens/>
              <w:spacing w:before="0" w:after="0"/>
              <w:ind w:firstLine="0"/>
              <w:jc w:val="center"/>
              <w:rPr>
                <w:sz w:val="22"/>
                <w:szCs w:val="22"/>
                <w:lang w:eastAsia="ar-SA"/>
              </w:rPr>
            </w:pPr>
            <w:r w:rsidRPr="00F5539C">
              <w:rPr>
                <w:sz w:val="22"/>
                <w:szCs w:val="22"/>
                <w:lang w:eastAsia="ar-SA"/>
              </w:rPr>
              <w:t>3.1.</w:t>
            </w:r>
          </w:p>
          <w:p w14:paraId="40880B50" w14:textId="77777777" w:rsidR="008C6B37" w:rsidRPr="00F5539C" w:rsidRDefault="008C6B37" w:rsidP="00064D37">
            <w:pPr>
              <w:suppressAutoHyphens/>
              <w:spacing w:before="0" w:after="0"/>
              <w:ind w:firstLine="0"/>
              <w:jc w:val="center"/>
              <w:rPr>
                <w:sz w:val="22"/>
                <w:szCs w:val="22"/>
                <w:lang w:eastAsia="ar-SA"/>
              </w:rPr>
            </w:pPr>
            <w:r w:rsidRPr="00F5539C">
              <w:rPr>
                <w:sz w:val="22"/>
                <w:szCs w:val="22"/>
                <w:lang w:eastAsia="ar-SA"/>
              </w:rPr>
              <w:t>3.2.</w:t>
            </w:r>
          </w:p>
          <w:p w14:paraId="3E26E5C9" w14:textId="77777777" w:rsidR="008C6B37" w:rsidRPr="00F5539C" w:rsidRDefault="008C6B37" w:rsidP="00064D37">
            <w:pPr>
              <w:suppressAutoHyphens/>
              <w:spacing w:before="0" w:after="0"/>
              <w:ind w:firstLine="0"/>
              <w:jc w:val="center"/>
              <w:rPr>
                <w:sz w:val="22"/>
                <w:szCs w:val="22"/>
                <w:lang w:eastAsia="ar-SA"/>
              </w:rPr>
            </w:pPr>
          </w:p>
        </w:tc>
      </w:tr>
      <w:tr w:rsidR="00F5539C" w:rsidRPr="00F5539C" w14:paraId="1495C2D3" w14:textId="77777777" w:rsidTr="00064D37">
        <w:trPr>
          <w:trHeight w:val="265"/>
          <w:jc w:val="center"/>
        </w:trPr>
        <w:tc>
          <w:tcPr>
            <w:tcW w:w="1908" w:type="dxa"/>
            <w:vAlign w:val="center"/>
          </w:tcPr>
          <w:p w14:paraId="3AE6BB11" w14:textId="77777777" w:rsidR="008C6B37" w:rsidRPr="00F5539C" w:rsidRDefault="008C6B37" w:rsidP="00064D37">
            <w:pPr>
              <w:suppressAutoHyphens/>
              <w:spacing w:before="0" w:after="0"/>
              <w:ind w:firstLine="0"/>
              <w:jc w:val="left"/>
              <w:rPr>
                <w:b/>
                <w:sz w:val="22"/>
                <w:szCs w:val="22"/>
              </w:rPr>
            </w:pPr>
            <w:r w:rsidRPr="00F5539C">
              <w:rPr>
                <w:b/>
                <w:sz w:val="22"/>
                <w:szCs w:val="18"/>
              </w:rPr>
              <w:t>Programa įgyvendinami Kaišiadorių rajono savivaldybės SPP tikslai</w:t>
            </w:r>
          </w:p>
        </w:tc>
        <w:tc>
          <w:tcPr>
            <w:tcW w:w="7632" w:type="dxa"/>
            <w:gridSpan w:val="4"/>
            <w:vAlign w:val="center"/>
          </w:tcPr>
          <w:p w14:paraId="40A34C2C" w14:textId="07C2F2C0" w:rsidR="008C6B37" w:rsidRPr="00F5539C" w:rsidRDefault="008C6B37" w:rsidP="00064D37">
            <w:pPr>
              <w:suppressAutoHyphens/>
              <w:spacing w:before="0" w:after="0"/>
              <w:ind w:firstLine="0"/>
              <w:jc w:val="left"/>
              <w:rPr>
                <w:rFonts w:eastAsia="Calibri"/>
                <w:sz w:val="22"/>
                <w:szCs w:val="22"/>
              </w:rPr>
            </w:pPr>
            <w:r w:rsidRPr="00F5539C">
              <w:rPr>
                <w:sz w:val="22"/>
                <w:szCs w:val="22"/>
              </w:rPr>
              <w:t xml:space="preserve">1.2. tikslas. </w:t>
            </w:r>
            <w:r w:rsidRPr="00F5539C">
              <w:rPr>
                <w:rFonts w:eastAsia="Calibri"/>
                <w:sz w:val="22"/>
                <w:szCs w:val="22"/>
              </w:rPr>
              <w:t>Investicijoms palankios ir ekonomikos augimą skatinančios verslo aplinkos kūrimas.</w:t>
            </w:r>
          </w:p>
          <w:p w14:paraId="53AE1B62" w14:textId="5CE76134" w:rsidR="008C6B37" w:rsidRPr="00F5539C" w:rsidRDefault="008C6B37" w:rsidP="00064D37">
            <w:pPr>
              <w:suppressAutoHyphens/>
              <w:spacing w:before="0" w:after="0"/>
              <w:ind w:firstLine="0"/>
              <w:jc w:val="left"/>
              <w:rPr>
                <w:sz w:val="22"/>
                <w:szCs w:val="22"/>
              </w:rPr>
            </w:pPr>
            <w:r w:rsidRPr="00F5539C">
              <w:rPr>
                <w:rFonts w:eastAsia="Calibri"/>
                <w:sz w:val="22"/>
                <w:szCs w:val="22"/>
              </w:rPr>
              <w:t xml:space="preserve">1.4. tikslas. </w:t>
            </w:r>
            <w:r w:rsidRPr="00F5539C">
              <w:rPr>
                <w:sz w:val="22"/>
                <w:szCs w:val="22"/>
              </w:rPr>
              <w:t>Turistinio patrauklumo didinimas.</w:t>
            </w:r>
          </w:p>
          <w:p w14:paraId="595D71EA" w14:textId="3388DD3C" w:rsidR="008C6B37" w:rsidRPr="00F5539C" w:rsidRDefault="008C6B37" w:rsidP="00064D37">
            <w:pPr>
              <w:keepNext/>
              <w:tabs>
                <w:tab w:val="left" w:pos="0"/>
              </w:tabs>
              <w:suppressAutoHyphens/>
              <w:spacing w:before="0" w:after="0"/>
              <w:ind w:firstLine="0"/>
              <w:outlineLvl w:val="4"/>
              <w:rPr>
                <w:sz w:val="22"/>
                <w:szCs w:val="22"/>
              </w:rPr>
            </w:pPr>
            <w:r w:rsidRPr="00F5539C">
              <w:rPr>
                <w:sz w:val="22"/>
                <w:szCs w:val="22"/>
              </w:rPr>
              <w:t xml:space="preserve">2.5. tikslas. </w:t>
            </w:r>
            <w:r w:rsidRPr="00F5539C">
              <w:rPr>
                <w:rFonts w:eastAsia="Calibri"/>
                <w:sz w:val="22"/>
                <w:szCs w:val="22"/>
              </w:rPr>
              <w:t xml:space="preserve">Nevyriausybinio sektoriaus bei jaunimo </w:t>
            </w:r>
            <w:proofErr w:type="spellStart"/>
            <w:r w:rsidRPr="00F5539C">
              <w:rPr>
                <w:rFonts w:eastAsia="Calibri"/>
                <w:sz w:val="22"/>
                <w:szCs w:val="22"/>
              </w:rPr>
              <w:t>įtraukties</w:t>
            </w:r>
            <w:proofErr w:type="spellEnd"/>
            <w:r w:rsidRPr="00F5539C">
              <w:rPr>
                <w:rFonts w:eastAsia="Calibri"/>
                <w:sz w:val="22"/>
                <w:szCs w:val="22"/>
              </w:rPr>
              <w:t xml:space="preserve"> didinimas.</w:t>
            </w:r>
          </w:p>
          <w:p w14:paraId="70E80CC0" w14:textId="249C1C5E" w:rsidR="008C6B37" w:rsidRPr="00F5539C" w:rsidRDefault="008C6B37" w:rsidP="00064D37">
            <w:pPr>
              <w:keepNext/>
              <w:tabs>
                <w:tab w:val="left" w:pos="0"/>
              </w:tabs>
              <w:suppressAutoHyphens/>
              <w:spacing w:before="0" w:after="0"/>
              <w:ind w:firstLine="0"/>
              <w:outlineLvl w:val="4"/>
              <w:rPr>
                <w:sz w:val="22"/>
                <w:szCs w:val="22"/>
              </w:rPr>
            </w:pPr>
            <w:r w:rsidRPr="00F5539C">
              <w:rPr>
                <w:sz w:val="22"/>
                <w:szCs w:val="22"/>
                <w:lang w:eastAsia="ar-SA"/>
              </w:rPr>
              <w:t xml:space="preserve">3.1. tikslas. </w:t>
            </w:r>
            <w:r w:rsidRPr="00F5539C">
              <w:rPr>
                <w:sz w:val="22"/>
                <w:szCs w:val="22"/>
              </w:rPr>
              <w:t>Skatinti tvarų, saugų ir integruotą judumą.</w:t>
            </w:r>
          </w:p>
          <w:p w14:paraId="5E346BC2" w14:textId="77777777" w:rsidR="008C6B37" w:rsidRPr="00F5539C" w:rsidRDefault="008C6B37" w:rsidP="00064D37">
            <w:pPr>
              <w:suppressAutoHyphens/>
              <w:spacing w:before="0" w:after="0"/>
              <w:ind w:firstLine="0"/>
              <w:jc w:val="left"/>
              <w:rPr>
                <w:rFonts w:eastAsia="Calibri"/>
                <w:sz w:val="22"/>
                <w:szCs w:val="22"/>
              </w:rPr>
            </w:pPr>
            <w:r w:rsidRPr="00F5539C">
              <w:rPr>
                <w:sz w:val="22"/>
                <w:szCs w:val="22"/>
                <w:lang w:eastAsia="ar-SA"/>
              </w:rPr>
              <w:t xml:space="preserve">3.2. tikslas. </w:t>
            </w:r>
            <w:r w:rsidRPr="00F5539C">
              <w:rPr>
                <w:rFonts w:eastAsia="Calibri"/>
                <w:sz w:val="22"/>
                <w:szCs w:val="22"/>
              </w:rPr>
              <w:t>Inžinerinės infrastruktūros vystymas darnoje su gamtine aplinka.</w:t>
            </w:r>
          </w:p>
          <w:p w14:paraId="113E0D6D" w14:textId="13F90643" w:rsidR="008C6B37" w:rsidRPr="00F5539C" w:rsidRDefault="008C6B37" w:rsidP="00064D37">
            <w:pPr>
              <w:suppressAutoHyphens/>
              <w:spacing w:before="0" w:after="0"/>
              <w:ind w:firstLine="0"/>
              <w:jc w:val="left"/>
              <w:rPr>
                <w:sz w:val="22"/>
                <w:szCs w:val="22"/>
                <w:lang w:eastAsia="ar-SA"/>
              </w:rPr>
            </w:pPr>
          </w:p>
        </w:tc>
      </w:tr>
      <w:tr w:rsidR="00F5539C" w:rsidRPr="00F5539C" w14:paraId="1B66C69A" w14:textId="77777777" w:rsidTr="00064D37">
        <w:trPr>
          <w:trHeight w:val="557"/>
          <w:jc w:val="center"/>
        </w:trPr>
        <w:tc>
          <w:tcPr>
            <w:tcW w:w="1908" w:type="dxa"/>
            <w:vAlign w:val="center"/>
          </w:tcPr>
          <w:p w14:paraId="505FE348" w14:textId="77777777" w:rsidR="008C6B37" w:rsidRPr="00F5539C" w:rsidRDefault="008C6B37" w:rsidP="00064D37">
            <w:pPr>
              <w:suppressAutoHyphens/>
              <w:spacing w:before="0" w:after="0"/>
              <w:ind w:firstLine="0"/>
              <w:jc w:val="left"/>
              <w:rPr>
                <w:b/>
                <w:sz w:val="22"/>
                <w:szCs w:val="22"/>
              </w:rPr>
            </w:pPr>
            <w:r w:rsidRPr="00F5539C">
              <w:rPr>
                <w:b/>
                <w:sz w:val="22"/>
                <w:szCs w:val="22"/>
              </w:rPr>
              <w:t>Programa įgyvendinami Kaišiadorių rajono savivaldybės SPP uždaviniai</w:t>
            </w:r>
          </w:p>
        </w:tc>
        <w:tc>
          <w:tcPr>
            <w:tcW w:w="7632" w:type="dxa"/>
            <w:gridSpan w:val="4"/>
            <w:vAlign w:val="center"/>
          </w:tcPr>
          <w:p w14:paraId="099F17B4" w14:textId="04C9F505" w:rsidR="008C6B37" w:rsidRPr="00F5539C" w:rsidRDefault="008C6B37" w:rsidP="00064D37">
            <w:pPr>
              <w:suppressAutoHyphens/>
              <w:spacing w:before="0" w:after="0"/>
              <w:ind w:firstLine="0"/>
              <w:jc w:val="left"/>
              <w:rPr>
                <w:rFonts w:eastAsia="Calibri"/>
                <w:sz w:val="22"/>
                <w:szCs w:val="22"/>
              </w:rPr>
            </w:pPr>
            <w:r w:rsidRPr="00F5539C">
              <w:rPr>
                <w:rFonts w:eastAsia="Calibri"/>
                <w:szCs w:val="24"/>
              </w:rPr>
              <w:t>1</w:t>
            </w:r>
            <w:r w:rsidRPr="00F5539C">
              <w:rPr>
                <w:rFonts w:eastAsia="Calibri"/>
                <w:sz w:val="22"/>
                <w:szCs w:val="22"/>
              </w:rPr>
              <w:t>.2-1 uždavinys. Sudaryti palankias sąlygas vietos verslo plėtojimui, naujų verslų atsiradimui ir investicijų pritraukimui.</w:t>
            </w:r>
          </w:p>
          <w:p w14:paraId="375D0000" w14:textId="52C96468" w:rsidR="008C6B37" w:rsidRPr="00F5539C" w:rsidRDefault="008C6B37" w:rsidP="00064D37">
            <w:pPr>
              <w:suppressAutoHyphens/>
              <w:spacing w:before="0" w:after="0"/>
              <w:ind w:firstLine="0"/>
              <w:jc w:val="left"/>
              <w:rPr>
                <w:sz w:val="22"/>
                <w:szCs w:val="22"/>
              </w:rPr>
            </w:pPr>
            <w:r w:rsidRPr="00F5539C">
              <w:rPr>
                <w:rFonts w:eastAsia="Calibri"/>
                <w:sz w:val="22"/>
                <w:szCs w:val="22"/>
              </w:rPr>
              <w:t xml:space="preserve">1.4-1 uždavinys. </w:t>
            </w:r>
            <w:r w:rsidRPr="00F5539C">
              <w:rPr>
                <w:sz w:val="22"/>
                <w:szCs w:val="22"/>
              </w:rPr>
              <w:t>Užtikrinti darnios turizmo plėtros efektyvų valdymą ir kurti konkurencingus turizmo produktus.</w:t>
            </w:r>
          </w:p>
          <w:p w14:paraId="05D5CEE7" w14:textId="131DCE57" w:rsidR="008C6B37" w:rsidRPr="00F5539C" w:rsidRDefault="008C6B37" w:rsidP="00064D37">
            <w:pPr>
              <w:suppressAutoHyphens/>
              <w:spacing w:before="0" w:after="0"/>
              <w:ind w:firstLine="0"/>
              <w:jc w:val="left"/>
              <w:rPr>
                <w:sz w:val="22"/>
                <w:szCs w:val="22"/>
              </w:rPr>
            </w:pPr>
            <w:r w:rsidRPr="00F5539C">
              <w:rPr>
                <w:rFonts w:eastAsia="Calibri"/>
                <w:sz w:val="22"/>
                <w:szCs w:val="22"/>
              </w:rPr>
              <w:t>2.5-1 uždavinys. Remti nevyriausybinių ir bendruomeninių organizacijų veiklą, iniciatyvas, jų dalyvavimą viešajame valdyme.</w:t>
            </w:r>
          </w:p>
          <w:p w14:paraId="766F31A8" w14:textId="798189F0" w:rsidR="008C6B37" w:rsidRPr="00F5539C" w:rsidRDefault="008C6B37" w:rsidP="00064D37">
            <w:pPr>
              <w:suppressAutoHyphens/>
              <w:spacing w:before="0" w:after="0"/>
              <w:ind w:firstLine="0"/>
              <w:jc w:val="left"/>
              <w:rPr>
                <w:rFonts w:eastAsia="Calibri"/>
                <w:sz w:val="22"/>
                <w:szCs w:val="22"/>
              </w:rPr>
            </w:pPr>
            <w:r w:rsidRPr="00F5539C">
              <w:rPr>
                <w:rFonts w:eastAsia="Calibri"/>
                <w:sz w:val="22"/>
                <w:szCs w:val="22"/>
              </w:rPr>
              <w:t>3.1-1 uždavinys. Modernizuoti susisiekimo infrastruktūrą.</w:t>
            </w:r>
          </w:p>
          <w:p w14:paraId="22D0EDA6" w14:textId="7995AE13" w:rsidR="008C6B37" w:rsidRPr="00F5539C" w:rsidRDefault="008C6B37" w:rsidP="00064D37">
            <w:pPr>
              <w:suppressAutoHyphens/>
              <w:spacing w:before="0" w:after="0"/>
              <w:ind w:firstLine="0"/>
              <w:jc w:val="left"/>
              <w:rPr>
                <w:rFonts w:eastAsia="Calibri"/>
                <w:sz w:val="22"/>
                <w:szCs w:val="22"/>
              </w:rPr>
            </w:pPr>
            <w:r w:rsidRPr="00F5539C">
              <w:rPr>
                <w:rFonts w:eastAsia="Calibri"/>
                <w:sz w:val="22"/>
                <w:szCs w:val="22"/>
              </w:rPr>
              <w:t>3.1-2 uždavinys. Plėtoti gyventojų darnų judumą bei mobilumą.</w:t>
            </w:r>
          </w:p>
          <w:p w14:paraId="4439B745" w14:textId="7E4412B3" w:rsidR="008C6B37" w:rsidRPr="00F5539C" w:rsidRDefault="008C6B37" w:rsidP="00064D37">
            <w:pPr>
              <w:suppressAutoHyphens/>
              <w:spacing w:before="0" w:after="0"/>
              <w:ind w:firstLine="0"/>
              <w:jc w:val="left"/>
              <w:rPr>
                <w:rFonts w:eastAsia="Calibri"/>
                <w:sz w:val="22"/>
                <w:szCs w:val="22"/>
              </w:rPr>
            </w:pPr>
            <w:r w:rsidRPr="00F5539C">
              <w:rPr>
                <w:rFonts w:eastAsia="Calibri"/>
                <w:sz w:val="22"/>
                <w:szCs w:val="22"/>
              </w:rPr>
              <w:t>3.2-1 uždavinys. Modernizuoti ir išplėsti centralizuotą vandens tiekimo ir nuotekų šalinimo infrastruktūrą.</w:t>
            </w:r>
          </w:p>
          <w:p w14:paraId="0D1ECCC0" w14:textId="77777777" w:rsidR="008C6B37" w:rsidRPr="00F5539C" w:rsidRDefault="008C6B37" w:rsidP="00064D37">
            <w:pPr>
              <w:suppressAutoHyphens/>
              <w:spacing w:before="0" w:after="0"/>
              <w:ind w:firstLine="0"/>
              <w:jc w:val="left"/>
              <w:rPr>
                <w:sz w:val="22"/>
                <w:szCs w:val="22"/>
              </w:rPr>
            </w:pPr>
            <w:r w:rsidRPr="00F5539C">
              <w:rPr>
                <w:rFonts w:eastAsia="Calibri"/>
                <w:sz w:val="22"/>
                <w:szCs w:val="22"/>
              </w:rPr>
              <w:t xml:space="preserve">3.2-2 uždavinys. </w:t>
            </w:r>
            <w:r w:rsidRPr="00F5539C">
              <w:rPr>
                <w:sz w:val="22"/>
                <w:szCs w:val="22"/>
              </w:rPr>
              <w:t>Mažinti energijos vartojimą ir išnaudoti atsinaujinančių energijos išteklių potencialą.</w:t>
            </w:r>
          </w:p>
          <w:p w14:paraId="7538B438" w14:textId="148E4A5A" w:rsidR="008C6B37" w:rsidRPr="00F5539C" w:rsidRDefault="008C6B37" w:rsidP="00064D37">
            <w:pPr>
              <w:suppressAutoHyphens/>
              <w:spacing w:before="0" w:after="0"/>
              <w:ind w:firstLine="0"/>
              <w:jc w:val="left"/>
              <w:rPr>
                <w:sz w:val="22"/>
                <w:szCs w:val="22"/>
                <w:lang w:eastAsia="ar-SA"/>
              </w:rPr>
            </w:pPr>
          </w:p>
        </w:tc>
      </w:tr>
      <w:tr w:rsidR="00F5539C" w:rsidRPr="00F5539C" w14:paraId="68CB0DC3" w14:textId="77777777" w:rsidTr="008C6B37">
        <w:trPr>
          <w:trHeight w:val="557"/>
          <w:jc w:val="center"/>
        </w:trPr>
        <w:tc>
          <w:tcPr>
            <w:tcW w:w="1908" w:type="dxa"/>
            <w:vAlign w:val="center"/>
          </w:tcPr>
          <w:p w14:paraId="50DDB7F8" w14:textId="77777777" w:rsidR="008C6B37" w:rsidRPr="00F5539C" w:rsidRDefault="008C6B37" w:rsidP="00064D37">
            <w:pPr>
              <w:suppressAutoHyphens/>
              <w:spacing w:before="0" w:after="0"/>
              <w:ind w:firstLine="0"/>
              <w:jc w:val="left"/>
              <w:rPr>
                <w:b/>
                <w:sz w:val="22"/>
                <w:szCs w:val="22"/>
                <w:lang w:eastAsia="lt-LT"/>
              </w:rPr>
            </w:pPr>
            <w:r w:rsidRPr="00F5539C">
              <w:rPr>
                <w:b/>
                <w:sz w:val="22"/>
                <w:szCs w:val="22"/>
              </w:rPr>
              <w:t>Programos tikslas</w:t>
            </w:r>
          </w:p>
        </w:tc>
        <w:tc>
          <w:tcPr>
            <w:tcW w:w="4750" w:type="dxa"/>
            <w:gridSpan w:val="2"/>
            <w:vAlign w:val="center"/>
          </w:tcPr>
          <w:p w14:paraId="64E77D82" w14:textId="2571D479" w:rsidR="008C6B37" w:rsidRPr="00F5539C" w:rsidRDefault="008C6B37" w:rsidP="00064D37">
            <w:pPr>
              <w:pStyle w:val="Default"/>
              <w:jc w:val="both"/>
              <w:rPr>
                <w:color w:val="auto"/>
                <w:sz w:val="22"/>
                <w:szCs w:val="22"/>
              </w:rPr>
            </w:pPr>
            <w:r w:rsidRPr="00F5539C">
              <w:rPr>
                <w:color w:val="auto"/>
                <w:sz w:val="22"/>
                <w:szCs w:val="22"/>
              </w:rPr>
              <w:t>Gerinti susisiekimo sąlygas rajone.</w:t>
            </w:r>
          </w:p>
          <w:p w14:paraId="1FC6CAF5" w14:textId="1AF0F35C" w:rsidR="008C6B37" w:rsidRPr="00F5539C" w:rsidRDefault="008C6B37" w:rsidP="00064D37">
            <w:pPr>
              <w:pStyle w:val="Default"/>
              <w:jc w:val="both"/>
              <w:rPr>
                <w:color w:val="auto"/>
                <w:sz w:val="22"/>
                <w:szCs w:val="22"/>
              </w:rPr>
            </w:pPr>
            <w:r w:rsidRPr="00F5539C">
              <w:rPr>
                <w:color w:val="auto"/>
                <w:sz w:val="22"/>
                <w:szCs w:val="22"/>
              </w:rPr>
              <w:t>Užtikrinti darnią teritorinę plėtrą ir kokybišką gyvenamąją aplinką.</w:t>
            </w:r>
          </w:p>
          <w:p w14:paraId="2864CD9B" w14:textId="28B4DC40" w:rsidR="008C6B37" w:rsidRPr="00F5539C" w:rsidRDefault="008C6B37" w:rsidP="00064D37">
            <w:pPr>
              <w:pStyle w:val="Default"/>
              <w:jc w:val="both"/>
              <w:rPr>
                <w:color w:val="auto"/>
                <w:sz w:val="22"/>
                <w:szCs w:val="22"/>
              </w:rPr>
            </w:pPr>
            <w:r w:rsidRPr="00F5539C">
              <w:rPr>
                <w:color w:val="auto"/>
                <w:sz w:val="22"/>
                <w:szCs w:val="22"/>
              </w:rPr>
              <w:t>Planuoti teritorijų plėtrą, administruoti valdomą turtą.</w:t>
            </w:r>
          </w:p>
          <w:p w14:paraId="3E307A6A" w14:textId="3D725632" w:rsidR="008C6B37" w:rsidRPr="00F5539C" w:rsidRDefault="008C6B37" w:rsidP="00064D37">
            <w:pPr>
              <w:pStyle w:val="Default"/>
              <w:jc w:val="both"/>
              <w:rPr>
                <w:color w:val="auto"/>
                <w:sz w:val="22"/>
                <w:szCs w:val="22"/>
              </w:rPr>
            </w:pPr>
            <w:r w:rsidRPr="00F5539C">
              <w:rPr>
                <w:color w:val="auto"/>
                <w:sz w:val="22"/>
                <w:szCs w:val="22"/>
              </w:rPr>
              <w:t>Didinti Kaišiadorių rajono savivaldybės gyvenamosios aplinkos patrauklumą.</w:t>
            </w:r>
          </w:p>
          <w:p w14:paraId="64D51CCE" w14:textId="666198EC" w:rsidR="008C6B37" w:rsidRPr="00F5539C" w:rsidRDefault="008C6B37" w:rsidP="00064D37">
            <w:pPr>
              <w:pStyle w:val="Default"/>
              <w:jc w:val="both"/>
              <w:rPr>
                <w:color w:val="auto"/>
                <w:sz w:val="22"/>
                <w:szCs w:val="22"/>
              </w:rPr>
            </w:pPr>
            <w:r w:rsidRPr="00F5539C">
              <w:rPr>
                <w:color w:val="auto"/>
                <w:sz w:val="22"/>
                <w:szCs w:val="22"/>
              </w:rPr>
              <w:t>Gerinti investavimo ir verslo sąlygas savivaldybėje.</w:t>
            </w:r>
          </w:p>
          <w:p w14:paraId="5EBF050B" w14:textId="493490FE" w:rsidR="008C6B37" w:rsidRPr="00F5539C" w:rsidRDefault="008C6B37" w:rsidP="00064D37">
            <w:pPr>
              <w:pStyle w:val="Default"/>
              <w:jc w:val="both"/>
              <w:rPr>
                <w:color w:val="auto"/>
                <w:sz w:val="22"/>
                <w:szCs w:val="22"/>
              </w:rPr>
            </w:pPr>
            <w:r w:rsidRPr="00F5539C">
              <w:rPr>
                <w:color w:val="auto"/>
                <w:sz w:val="22"/>
                <w:szCs w:val="22"/>
              </w:rPr>
              <w:t>Didinti Kaišiadorių rajono savivaldybės turistinį patrauklumą, skatinti turizmo paslaugų plėtrą.</w:t>
            </w:r>
          </w:p>
          <w:p w14:paraId="61315AA6" w14:textId="4B05A50E" w:rsidR="008C6B37" w:rsidRPr="00F5539C" w:rsidRDefault="008C6B37" w:rsidP="00064D37">
            <w:pPr>
              <w:pStyle w:val="Default"/>
              <w:jc w:val="both"/>
              <w:rPr>
                <w:color w:val="auto"/>
                <w:sz w:val="22"/>
                <w:szCs w:val="22"/>
              </w:rPr>
            </w:pPr>
            <w:r w:rsidRPr="00F5539C">
              <w:rPr>
                <w:color w:val="auto"/>
                <w:sz w:val="22"/>
                <w:szCs w:val="22"/>
              </w:rPr>
              <w:lastRenderedPageBreak/>
              <w:t>Kurti palankią aplinką pilietinės visuomenės, bendruomenių ir kitų NVO vystymuisi.</w:t>
            </w:r>
          </w:p>
        </w:tc>
        <w:tc>
          <w:tcPr>
            <w:tcW w:w="974" w:type="dxa"/>
            <w:vAlign w:val="center"/>
          </w:tcPr>
          <w:p w14:paraId="3D6F8279" w14:textId="77777777" w:rsidR="008C6B37" w:rsidRPr="00F5539C" w:rsidRDefault="008C6B37" w:rsidP="00064D37">
            <w:pPr>
              <w:keepNext/>
              <w:tabs>
                <w:tab w:val="left" w:pos="0"/>
              </w:tabs>
              <w:suppressAutoHyphens/>
              <w:spacing w:before="0" w:after="0"/>
              <w:ind w:firstLine="0"/>
              <w:jc w:val="center"/>
              <w:outlineLvl w:val="3"/>
              <w:rPr>
                <w:b/>
                <w:sz w:val="22"/>
                <w:szCs w:val="22"/>
              </w:rPr>
            </w:pPr>
            <w:r w:rsidRPr="00F5539C">
              <w:rPr>
                <w:b/>
                <w:sz w:val="22"/>
                <w:szCs w:val="22"/>
              </w:rPr>
              <w:lastRenderedPageBreak/>
              <w:t>Kodas</w:t>
            </w:r>
          </w:p>
        </w:tc>
        <w:tc>
          <w:tcPr>
            <w:tcW w:w="1908" w:type="dxa"/>
            <w:vAlign w:val="center"/>
          </w:tcPr>
          <w:p w14:paraId="79ED3292" w14:textId="77777777" w:rsidR="008C6B37" w:rsidRPr="00F5539C" w:rsidRDefault="008C6B37" w:rsidP="00064D37">
            <w:pPr>
              <w:suppressAutoHyphens/>
              <w:spacing w:before="0" w:after="0"/>
              <w:ind w:firstLine="0"/>
              <w:jc w:val="center"/>
              <w:rPr>
                <w:sz w:val="22"/>
                <w:szCs w:val="22"/>
                <w:lang w:eastAsia="ar-SA"/>
              </w:rPr>
            </w:pPr>
            <w:r w:rsidRPr="00F5539C">
              <w:rPr>
                <w:sz w:val="22"/>
                <w:szCs w:val="22"/>
                <w:lang w:eastAsia="ar-SA"/>
              </w:rPr>
              <w:t>01</w:t>
            </w:r>
          </w:p>
          <w:p w14:paraId="1BBA0A58" w14:textId="77777777" w:rsidR="008C6B37" w:rsidRPr="00F5539C" w:rsidRDefault="008C6B37" w:rsidP="00064D37">
            <w:pPr>
              <w:suppressAutoHyphens/>
              <w:spacing w:before="0" w:after="0"/>
              <w:ind w:firstLine="0"/>
              <w:jc w:val="center"/>
              <w:rPr>
                <w:sz w:val="22"/>
                <w:szCs w:val="22"/>
                <w:lang w:eastAsia="ar-SA"/>
              </w:rPr>
            </w:pPr>
            <w:r w:rsidRPr="00F5539C">
              <w:rPr>
                <w:sz w:val="22"/>
                <w:szCs w:val="22"/>
                <w:lang w:eastAsia="ar-SA"/>
              </w:rPr>
              <w:t>02</w:t>
            </w:r>
          </w:p>
          <w:p w14:paraId="4B2B9CD2" w14:textId="77777777" w:rsidR="008C6B37" w:rsidRPr="00F5539C" w:rsidRDefault="008C6B37" w:rsidP="00064D37">
            <w:pPr>
              <w:suppressAutoHyphens/>
              <w:spacing w:before="0" w:after="0"/>
              <w:ind w:firstLine="0"/>
              <w:jc w:val="center"/>
              <w:rPr>
                <w:sz w:val="22"/>
                <w:szCs w:val="22"/>
                <w:lang w:eastAsia="ar-SA"/>
              </w:rPr>
            </w:pPr>
            <w:r w:rsidRPr="00F5539C">
              <w:rPr>
                <w:sz w:val="22"/>
                <w:szCs w:val="22"/>
                <w:lang w:eastAsia="ar-SA"/>
              </w:rPr>
              <w:t>03</w:t>
            </w:r>
          </w:p>
          <w:p w14:paraId="632C0FBC" w14:textId="77777777" w:rsidR="008C6B37" w:rsidRPr="00F5539C" w:rsidRDefault="008C6B37" w:rsidP="00064D37">
            <w:pPr>
              <w:suppressAutoHyphens/>
              <w:spacing w:before="0" w:after="0"/>
              <w:ind w:firstLine="0"/>
              <w:jc w:val="center"/>
              <w:rPr>
                <w:sz w:val="22"/>
                <w:szCs w:val="22"/>
                <w:lang w:eastAsia="ar-SA"/>
              </w:rPr>
            </w:pPr>
            <w:r w:rsidRPr="00F5539C">
              <w:rPr>
                <w:sz w:val="22"/>
                <w:szCs w:val="22"/>
                <w:lang w:eastAsia="ar-SA"/>
              </w:rPr>
              <w:t>04</w:t>
            </w:r>
          </w:p>
          <w:p w14:paraId="2C648B45" w14:textId="77777777" w:rsidR="008C6B37" w:rsidRPr="00F5539C" w:rsidRDefault="008C6B37" w:rsidP="00064D37">
            <w:pPr>
              <w:suppressAutoHyphens/>
              <w:spacing w:before="0" w:after="0"/>
              <w:ind w:firstLine="0"/>
              <w:jc w:val="center"/>
              <w:rPr>
                <w:sz w:val="22"/>
                <w:szCs w:val="22"/>
                <w:lang w:eastAsia="ar-SA"/>
              </w:rPr>
            </w:pPr>
          </w:p>
          <w:p w14:paraId="283FA617" w14:textId="77777777" w:rsidR="008C6B37" w:rsidRPr="00F5539C" w:rsidRDefault="008C6B37" w:rsidP="00064D37">
            <w:pPr>
              <w:suppressAutoHyphens/>
              <w:spacing w:before="0" w:after="0"/>
              <w:ind w:firstLine="0"/>
              <w:jc w:val="center"/>
              <w:rPr>
                <w:sz w:val="22"/>
                <w:szCs w:val="22"/>
                <w:lang w:eastAsia="ar-SA"/>
              </w:rPr>
            </w:pPr>
            <w:r w:rsidRPr="00F5539C">
              <w:rPr>
                <w:sz w:val="22"/>
                <w:szCs w:val="22"/>
                <w:lang w:eastAsia="ar-SA"/>
              </w:rPr>
              <w:t>05</w:t>
            </w:r>
          </w:p>
          <w:p w14:paraId="2CD399E5" w14:textId="77777777" w:rsidR="008C6B37" w:rsidRPr="00F5539C" w:rsidRDefault="008C6B37" w:rsidP="00064D37">
            <w:pPr>
              <w:suppressAutoHyphens/>
              <w:spacing w:before="0" w:after="0"/>
              <w:ind w:firstLine="0"/>
              <w:jc w:val="center"/>
              <w:rPr>
                <w:sz w:val="22"/>
                <w:szCs w:val="22"/>
                <w:lang w:eastAsia="ar-SA"/>
              </w:rPr>
            </w:pPr>
            <w:r w:rsidRPr="00F5539C">
              <w:rPr>
                <w:sz w:val="22"/>
                <w:szCs w:val="22"/>
                <w:lang w:eastAsia="ar-SA"/>
              </w:rPr>
              <w:t>06</w:t>
            </w:r>
          </w:p>
          <w:p w14:paraId="4CC3C25A" w14:textId="77777777" w:rsidR="008C6B37" w:rsidRPr="00F5539C" w:rsidRDefault="008C6B37" w:rsidP="00064D37">
            <w:pPr>
              <w:suppressAutoHyphens/>
              <w:spacing w:before="0" w:after="0"/>
              <w:ind w:firstLine="0"/>
              <w:jc w:val="center"/>
              <w:rPr>
                <w:sz w:val="22"/>
                <w:szCs w:val="22"/>
                <w:lang w:eastAsia="ar-SA"/>
              </w:rPr>
            </w:pPr>
          </w:p>
          <w:p w14:paraId="0D03E093" w14:textId="77777777" w:rsidR="008C6B37" w:rsidRPr="00F5539C" w:rsidRDefault="008C6B37" w:rsidP="00064D37">
            <w:pPr>
              <w:suppressAutoHyphens/>
              <w:spacing w:before="0" w:after="0"/>
              <w:ind w:firstLine="0"/>
              <w:jc w:val="center"/>
              <w:rPr>
                <w:sz w:val="22"/>
                <w:szCs w:val="22"/>
                <w:lang w:eastAsia="ar-SA"/>
              </w:rPr>
            </w:pPr>
            <w:r w:rsidRPr="00F5539C">
              <w:rPr>
                <w:sz w:val="22"/>
                <w:szCs w:val="22"/>
                <w:lang w:eastAsia="ar-SA"/>
              </w:rPr>
              <w:t>07</w:t>
            </w:r>
          </w:p>
        </w:tc>
      </w:tr>
      <w:tr w:rsidR="00F5539C" w:rsidRPr="00F5539C" w14:paraId="016CB684" w14:textId="77777777" w:rsidTr="00064D37">
        <w:trPr>
          <w:trHeight w:val="555"/>
          <w:jc w:val="center"/>
        </w:trPr>
        <w:tc>
          <w:tcPr>
            <w:tcW w:w="1908" w:type="dxa"/>
            <w:tcBorders>
              <w:top w:val="nil"/>
              <w:left w:val="single" w:sz="8" w:space="0" w:color="auto"/>
              <w:bottom w:val="single" w:sz="4" w:space="0" w:color="000000" w:themeColor="text1"/>
              <w:right w:val="single" w:sz="4" w:space="0" w:color="000000" w:themeColor="text1"/>
            </w:tcBorders>
            <w:vAlign w:val="center"/>
          </w:tcPr>
          <w:p w14:paraId="50DBF20B" w14:textId="77777777" w:rsidR="008C6B37" w:rsidRPr="00F5539C" w:rsidRDefault="008C6B37" w:rsidP="00064D37">
            <w:pPr>
              <w:suppressAutoHyphens/>
              <w:spacing w:before="0" w:after="0"/>
              <w:ind w:firstLine="0"/>
              <w:rPr>
                <w:b/>
                <w:sz w:val="22"/>
                <w:szCs w:val="22"/>
                <w:lang w:eastAsia="lt-LT"/>
              </w:rPr>
            </w:pPr>
            <w:r w:rsidRPr="00F5539C">
              <w:rPr>
                <w:b/>
                <w:bCs/>
                <w:sz w:val="22"/>
                <w:szCs w:val="22"/>
              </w:rPr>
              <w:t>Programos įgyvendinimo laikotarpis</w:t>
            </w:r>
          </w:p>
        </w:tc>
        <w:tc>
          <w:tcPr>
            <w:tcW w:w="7632" w:type="dxa"/>
            <w:gridSpan w:val="4"/>
            <w:tcBorders>
              <w:top w:val="single" w:sz="4" w:space="0" w:color="000000" w:themeColor="text1"/>
              <w:left w:val="nil"/>
              <w:bottom w:val="single" w:sz="4" w:space="0" w:color="000000" w:themeColor="text1"/>
            </w:tcBorders>
            <w:vAlign w:val="center"/>
          </w:tcPr>
          <w:p w14:paraId="20E161AC" w14:textId="325AEA84" w:rsidR="008C6B37" w:rsidRPr="00F5539C" w:rsidRDefault="008C6B37" w:rsidP="00064D37">
            <w:pPr>
              <w:suppressAutoHyphens/>
              <w:spacing w:before="0" w:after="0"/>
              <w:ind w:firstLine="0"/>
              <w:jc w:val="left"/>
              <w:rPr>
                <w:sz w:val="22"/>
                <w:szCs w:val="22"/>
                <w:lang w:eastAsia="ar-SA"/>
              </w:rPr>
            </w:pPr>
            <w:r w:rsidRPr="00F5539C">
              <w:rPr>
                <w:b/>
                <w:bCs/>
                <w:sz w:val="22"/>
                <w:szCs w:val="22"/>
              </w:rPr>
              <w:t>2026–2028 metai</w:t>
            </w:r>
          </w:p>
        </w:tc>
      </w:tr>
      <w:tr w:rsidR="00F5539C" w:rsidRPr="00F5539C" w14:paraId="0C449674" w14:textId="77777777" w:rsidTr="00064D37">
        <w:trPr>
          <w:trHeight w:val="152"/>
          <w:jc w:val="center"/>
        </w:trPr>
        <w:tc>
          <w:tcPr>
            <w:tcW w:w="1908" w:type="dxa"/>
            <w:tcBorders>
              <w:top w:val="nil"/>
              <w:left w:val="single" w:sz="8" w:space="0" w:color="auto"/>
              <w:bottom w:val="single" w:sz="4" w:space="0" w:color="000000" w:themeColor="text1"/>
              <w:right w:val="single" w:sz="4" w:space="0" w:color="000000" w:themeColor="text1"/>
            </w:tcBorders>
          </w:tcPr>
          <w:p w14:paraId="42A28DD1" w14:textId="77777777" w:rsidR="008C6B37" w:rsidRPr="00F5539C" w:rsidRDefault="008C6B37" w:rsidP="00064D37">
            <w:pPr>
              <w:suppressAutoHyphens/>
              <w:spacing w:before="0" w:after="0"/>
              <w:ind w:firstLine="0"/>
              <w:rPr>
                <w:b/>
                <w:sz w:val="22"/>
                <w:szCs w:val="22"/>
                <w:lang w:eastAsia="lt-LT"/>
              </w:rPr>
            </w:pPr>
            <w:r w:rsidRPr="00F5539C">
              <w:rPr>
                <w:b/>
                <w:bCs/>
                <w:sz w:val="22"/>
                <w:szCs w:val="22"/>
              </w:rPr>
              <w:t>Biudžetiniai metai</w:t>
            </w:r>
          </w:p>
        </w:tc>
        <w:tc>
          <w:tcPr>
            <w:tcW w:w="7632" w:type="dxa"/>
            <w:gridSpan w:val="4"/>
            <w:tcBorders>
              <w:top w:val="single" w:sz="4" w:space="0" w:color="000000" w:themeColor="text1"/>
              <w:left w:val="nil"/>
              <w:bottom w:val="single" w:sz="4" w:space="0" w:color="000000" w:themeColor="text1"/>
            </w:tcBorders>
            <w:vAlign w:val="center"/>
          </w:tcPr>
          <w:p w14:paraId="712756AD" w14:textId="098B9164" w:rsidR="008C6B37" w:rsidRPr="00F5539C" w:rsidRDefault="008C6B37" w:rsidP="00064D37">
            <w:pPr>
              <w:suppressAutoHyphens/>
              <w:spacing w:before="0" w:after="0"/>
              <w:ind w:firstLine="0"/>
              <w:jc w:val="left"/>
              <w:rPr>
                <w:b/>
                <w:bCs/>
                <w:sz w:val="22"/>
                <w:szCs w:val="22"/>
              </w:rPr>
            </w:pPr>
            <w:r w:rsidRPr="00F5539C">
              <w:rPr>
                <w:b/>
                <w:bCs/>
                <w:sz w:val="22"/>
                <w:szCs w:val="22"/>
              </w:rPr>
              <w:t>2026</w:t>
            </w:r>
          </w:p>
          <w:p w14:paraId="4B65679C" w14:textId="77777777" w:rsidR="007469FA" w:rsidRPr="00F5539C" w:rsidRDefault="007469FA" w:rsidP="00064D37">
            <w:pPr>
              <w:suppressAutoHyphens/>
              <w:spacing w:before="0" w:after="0"/>
              <w:ind w:firstLine="0"/>
              <w:jc w:val="left"/>
              <w:rPr>
                <w:sz w:val="22"/>
                <w:szCs w:val="22"/>
                <w:lang w:eastAsia="ar-SA"/>
              </w:rPr>
            </w:pPr>
          </w:p>
        </w:tc>
      </w:tr>
      <w:tr w:rsidR="00F5539C" w:rsidRPr="00F5539C" w14:paraId="2CE0D667" w14:textId="77777777" w:rsidTr="00064D37">
        <w:trPr>
          <w:trHeight w:val="624"/>
          <w:jc w:val="center"/>
        </w:trPr>
        <w:tc>
          <w:tcPr>
            <w:tcW w:w="9540" w:type="dxa"/>
            <w:gridSpan w:val="5"/>
            <w:vAlign w:val="center"/>
          </w:tcPr>
          <w:p w14:paraId="3E4C9E42" w14:textId="77777777" w:rsidR="008C6B37" w:rsidRPr="00F5539C" w:rsidRDefault="008C6B37" w:rsidP="00064D37">
            <w:pPr>
              <w:suppressAutoHyphens/>
              <w:ind w:firstLine="0"/>
              <w:jc w:val="center"/>
              <w:rPr>
                <w:b/>
                <w:bCs/>
                <w:sz w:val="22"/>
                <w:szCs w:val="22"/>
              </w:rPr>
            </w:pPr>
            <w:r w:rsidRPr="00F5539C">
              <w:rPr>
                <w:b/>
                <w:bCs/>
                <w:sz w:val="22"/>
                <w:szCs w:val="22"/>
              </w:rPr>
              <w:t>1 grafikas. 05 programos „Investicijų, ūkio ir teritorijų planavimo programa“ tikslai ir uždaviniai</w:t>
            </w:r>
          </w:p>
          <w:p w14:paraId="1C6013B5" w14:textId="77777777" w:rsidR="008C6B37" w:rsidRPr="00F5539C" w:rsidRDefault="008C6B37" w:rsidP="00064D37">
            <w:pPr>
              <w:suppressAutoHyphens/>
              <w:spacing w:before="0" w:after="0"/>
              <w:ind w:firstLine="0"/>
              <w:jc w:val="center"/>
            </w:pPr>
            <w:r w:rsidRPr="00F5539C">
              <w:rPr>
                <w:noProof/>
                <w:szCs w:val="24"/>
                <w:lang w:eastAsia="lt-LT"/>
                <w14:ligatures w14:val="standardContextual"/>
              </w:rPr>
              <w:drawing>
                <wp:inline distT="0" distB="0" distL="0" distR="0" wp14:anchorId="47C4FE68" wp14:editId="01F40656">
                  <wp:extent cx="5886450" cy="7755467"/>
                  <wp:effectExtent l="19050" t="0" r="19050" b="0"/>
                  <wp:docPr id="1749809011" name="Diagram 17498090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2" r:lo="rId53" r:qs="rId54" r:cs="rId55"/>
                    </a:graphicData>
                  </a:graphic>
                </wp:inline>
              </w:drawing>
            </w:r>
          </w:p>
        </w:tc>
      </w:tr>
      <w:tr w:rsidR="00F5539C" w:rsidRPr="00F5539C" w14:paraId="5777F672" w14:textId="77777777" w:rsidTr="00064D37">
        <w:trPr>
          <w:trHeight w:val="265"/>
          <w:jc w:val="center"/>
        </w:trPr>
        <w:tc>
          <w:tcPr>
            <w:tcW w:w="9540" w:type="dxa"/>
            <w:gridSpan w:val="5"/>
            <w:shd w:val="clear" w:color="auto" w:fill="FFF2CC" w:themeFill="accent4" w:themeFillTint="33"/>
            <w:vAlign w:val="center"/>
          </w:tcPr>
          <w:p w14:paraId="488E0A7B" w14:textId="77777777" w:rsidR="008C6B37" w:rsidRPr="00F5539C" w:rsidRDefault="008C6B37" w:rsidP="00064D37">
            <w:pPr>
              <w:suppressAutoHyphens/>
              <w:spacing w:before="0" w:after="0"/>
              <w:ind w:firstLine="0"/>
              <w:rPr>
                <w:b/>
                <w:bCs/>
                <w:sz w:val="22"/>
                <w:szCs w:val="22"/>
              </w:rPr>
            </w:pPr>
            <w:r w:rsidRPr="00F5539C">
              <w:rPr>
                <w:b/>
                <w:bCs/>
                <w:sz w:val="22"/>
                <w:szCs w:val="22"/>
              </w:rPr>
              <w:lastRenderedPageBreak/>
              <w:t>05.01 Tikslas „Gerinti susisiekimo sąlygas rajone“</w:t>
            </w:r>
          </w:p>
          <w:p w14:paraId="0C34DB17" w14:textId="77777777" w:rsidR="008C6B37" w:rsidRPr="00F5539C" w:rsidRDefault="008C6B37" w:rsidP="00064D37">
            <w:pPr>
              <w:pStyle w:val="Default"/>
              <w:jc w:val="both"/>
              <w:rPr>
                <w:color w:val="auto"/>
                <w:sz w:val="23"/>
                <w:szCs w:val="23"/>
              </w:rPr>
            </w:pPr>
            <w:r w:rsidRPr="00F5539C">
              <w:rPr>
                <w:color w:val="auto"/>
                <w:sz w:val="20"/>
                <w:szCs w:val="20"/>
                <w:lang w:eastAsia="en-US"/>
              </w:rPr>
              <w:t>Įgyvendinant šį tikslą, siekiama pagerinti Kaišiadorių rajono savivaldybės vietinės reikšmės viešųjų kelių ir gatvių būklę. Kaišiadorių rajono savivaldybė modernizuoja vietinės reikšmės kelių ir gatvių apšvietimo sistemą, derindama darbus su ESO vykdomais darbais, įrengia elektromobilių krovimo stoteles. Įgyvendinant šį tikslą, seniūnijose įrengiamos arba renovuojamos gyvenviečių apšvietimo sistemos.</w:t>
            </w:r>
            <w:r w:rsidRPr="00F5539C">
              <w:rPr>
                <w:color w:val="auto"/>
                <w:sz w:val="23"/>
                <w:szCs w:val="23"/>
              </w:rPr>
              <w:t xml:space="preserve"> </w:t>
            </w:r>
          </w:p>
          <w:p w14:paraId="632EFB87" w14:textId="77777777" w:rsidR="008C6B37" w:rsidRPr="00F5539C" w:rsidRDefault="008C6B37" w:rsidP="00064D37">
            <w:pPr>
              <w:pStyle w:val="Default"/>
              <w:jc w:val="both"/>
              <w:rPr>
                <w:color w:val="auto"/>
                <w:sz w:val="20"/>
                <w:szCs w:val="20"/>
              </w:rPr>
            </w:pPr>
            <w:r w:rsidRPr="00F5539C">
              <w:rPr>
                <w:color w:val="auto"/>
                <w:sz w:val="20"/>
                <w:szCs w:val="20"/>
              </w:rPr>
              <w:t>Įgyvendinama Lietuvos Respublikos vietos savivaldos įstatymo 6 straipsnyje nustatytos savarankiškoji savivaldybės funkcija – bendrojo ugdymo mokyklų mokinių, gyvenančių kaimo gyvenamosiose vietovėse, neatlygintino pavėžėjimo į mokyklas ir į namus organizavimas.</w:t>
            </w:r>
          </w:p>
          <w:p w14:paraId="38AF8979" w14:textId="77777777" w:rsidR="00041D5D" w:rsidRPr="00F5539C" w:rsidRDefault="00041D5D" w:rsidP="00064D37">
            <w:pPr>
              <w:pStyle w:val="Default"/>
              <w:jc w:val="both"/>
              <w:rPr>
                <w:color w:val="auto"/>
                <w:sz w:val="20"/>
                <w:szCs w:val="20"/>
              </w:rPr>
            </w:pPr>
          </w:p>
          <w:p w14:paraId="57D6689B" w14:textId="684ED2C4" w:rsidR="00041D5D" w:rsidRPr="00F5539C" w:rsidRDefault="00041D5D" w:rsidP="00064D37">
            <w:pPr>
              <w:pStyle w:val="Default"/>
              <w:jc w:val="both"/>
              <w:rPr>
                <w:color w:val="auto"/>
                <w:sz w:val="20"/>
                <w:szCs w:val="20"/>
              </w:rPr>
            </w:pPr>
          </w:p>
        </w:tc>
      </w:tr>
      <w:tr w:rsidR="00F5539C" w:rsidRPr="00F5539C" w14:paraId="315DA455" w14:textId="77777777" w:rsidTr="00064D37">
        <w:trPr>
          <w:trHeight w:val="60"/>
          <w:jc w:val="center"/>
        </w:trPr>
        <w:tc>
          <w:tcPr>
            <w:tcW w:w="9540" w:type="dxa"/>
            <w:gridSpan w:val="5"/>
            <w:shd w:val="clear" w:color="auto" w:fill="DEEAF6" w:themeFill="accent5" w:themeFillTint="33"/>
            <w:vAlign w:val="center"/>
          </w:tcPr>
          <w:p w14:paraId="30366216" w14:textId="41D88BAC" w:rsidR="008C6B37" w:rsidRPr="00F5539C" w:rsidRDefault="008C6B37" w:rsidP="00064D37">
            <w:pPr>
              <w:suppressAutoHyphens/>
              <w:spacing w:before="0" w:after="0"/>
              <w:ind w:firstLine="0"/>
              <w:rPr>
                <w:b/>
                <w:bCs/>
                <w:sz w:val="22"/>
                <w:szCs w:val="22"/>
              </w:rPr>
            </w:pPr>
            <w:r w:rsidRPr="00F5539C">
              <w:rPr>
                <w:b/>
                <w:bCs/>
                <w:sz w:val="22"/>
                <w:szCs w:val="22"/>
              </w:rPr>
              <w:t>05.01.01 uždavinys „Gerinti bei plėtoti kelių ir gatvių infrastruktūrą“</w:t>
            </w:r>
            <w:r w:rsidR="00C47FF6" w:rsidRPr="00F5539C">
              <w:rPr>
                <w:b/>
                <w:bCs/>
                <w:sz w:val="22"/>
                <w:szCs w:val="22"/>
              </w:rPr>
              <w:t>.</w:t>
            </w:r>
          </w:p>
        </w:tc>
      </w:tr>
      <w:tr w:rsidR="00F5539C" w:rsidRPr="00F5539C" w14:paraId="6908687E" w14:textId="77777777" w:rsidTr="00064D37">
        <w:trPr>
          <w:trHeight w:val="421"/>
          <w:jc w:val="center"/>
        </w:trPr>
        <w:tc>
          <w:tcPr>
            <w:tcW w:w="9540" w:type="dxa"/>
            <w:gridSpan w:val="5"/>
            <w:vAlign w:val="center"/>
          </w:tcPr>
          <w:p w14:paraId="70762F83" w14:textId="77777777" w:rsidR="008C6B37" w:rsidRPr="00F5539C" w:rsidRDefault="008C6B37" w:rsidP="00064D37">
            <w:pPr>
              <w:suppressAutoHyphens/>
              <w:spacing w:before="0" w:after="0"/>
              <w:ind w:firstLine="0"/>
              <w:rPr>
                <w:b/>
                <w:bCs/>
                <w:sz w:val="22"/>
                <w:szCs w:val="22"/>
              </w:rPr>
            </w:pPr>
            <w:r w:rsidRPr="00F5539C">
              <w:rPr>
                <w:b/>
                <w:bCs/>
                <w:sz w:val="22"/>
                <w:szCs w:val="22"/>
              </w:rPr>
              <w:t>05.01.01.01 priemonė „Savivaldybės vietinės reikšmės kelių, gatvių, takų tiesimas, taisymas (remontas) ir priežiūra“</w:t>
            </w:r>
          </w:p>
          <w:p w14:paraId="106F2C27" w14:textId="77777777" w:rsidR="008C6B37" w:rsidRPr="00F5539C" w:rsidRDefault="008C6B37" w:rsidP="00064D37">
            <w:pPr>
              <w:suppressAutoHyphens/>
              <w:spacing w:before="0" w:after="0"/>
              <w:ind w:firstLine="0"/>
              <w:rPr>
                <w:sz w:val="20"/>
                <w:lang w:eastAsia="ar-SA"/>
              </w:rPr>
            </w:pPr>
            <w:r w:rsidRPr="00F5539C">
              <w:rPr>
                <w:sz w:val="20"/>
                <w:lang w:eastAsia="ar-SA"/>
              </w:rPr>
              <w:t>Vykdant šią priemonę, yra planuojamos lėšos seniūnijų gatvėms, keliams, takams tiesti bei remontuoti, automobilių stovėjimo aikštelėms įrengti bei remontuoti. Savivaldybės biudžeto lėšos bus naudojamos Kaišiadorių rajono miestų, kaimų ir miestelių šaligatvių, dviračių takų, automobilių stovėjimo aikštelių, kelių ir gatvių asfalto dangų techninių projektų parengimo ir statybos, kapitalinio remonto ar paprastojo remonto darbams atlikti.</w:t>
            </w:r>
          </w:p>
          <w:p w14:paraId="01099E3E" w14:textId="7D859805" w:rsidR="00C47FF6" w:rsidRPr="00F5539C" w:rsidRDefault="00C47FF6" w:rsidP="00064D37">
            <w:pPr>
              <w:suppressAutoHyphens/>
              <w:spacing w:before="0" w:after="0"/>
              <w:ind w:firstLine="0"/>
              <w:rPr>
                <w:sz w:val="20"/>
                <w:lang w:eastAsia="lt-LT"/>
              </w:rPr>
            </w:pPr>
          </w:p>
        </w:tc>
      </w:tr>
      <w:tr w:rsidR="00F5539C" w:rsidRPr="00F5539C" w14:paraId="2511C7FC" w14:textId="77777777" w:rsidTr="00064D37">
        <w:trPr>
          <w:trHeight w:val="421"/>
          <w:jc w:val="center"/>
        </w:trPr>
        <w:tc>
          <w:tcPr>
            <w:tcW w:w="9540" w:type="dxa"/>
            <w:gridSpan w:val="5"/>
            <w:vAlign w:val="center"/>
          </w:tcPr>
          <w:p w14:paraId="029D9DEB" w14:textId="77777777" w:rsidR="008C6B37" w:rsidRPr="00F5539C" w:rsidRDefault="008C6B37" w:rsidP="00064D37">
            <w:pPr>
              <w:suppressAutoHyphens/>
              <w:spacing w:before="0" w:after="0"/>
              <w:ind w:firstLine="0"/>
              <w:rPr>
                <w:b/>
                <w:bCs/>
                <w:sz w:val="22"/>
                <w:szCs w:val="22"/>
              </w:rPr>
            </w:pPr>
            <w:r w:rsidRPr="00F5539C">
              <w:rPr>
                <w:b/>
                <w:bCs/>
                <w:sz w:val="22"/>
                <w:szCs w:val="22"/>
              </w:rPr>
              <w:t>05.01.01.02 priemonė „Elektromobilių įkrovimo stotelių įrengimas“</w:t>
            </w:r>
          </w:p>
          <w:p w14:paraId="021E218A" w14:textId="77777777" w:rsidR="008C6B37" w:rsidRPr="00F5539C" w:rsidRDefault="008C6B37" w:rsidP="00064D37">
            <w:pPr>
              <w:pStyle w:val="Default"/>
              <w:jc w:val="both"/>
              <w:rPr>
                <w:color w:val="auto"/>
                <w:sz w:val="20"/>
                <w:szCs w:val="20"/>
                <w:lang w:eastAsia="en-US"/>
              </w:rPr>
            </w:pPr>
            <w:r w:rsidRPr="00F5539C">
              <w:rPr>
                <w:color w:val="auto"/>
                <w:sz w:val="20"/>
                <w:szCs w:val="20"/>
                <w:lang w:eastAsia="en-US"/>
              </w:rPr>
              <w:t>Vykdant šią priemonę, asignavimai skiriami elektromobilių įkrovimo stotelėms įrengti.</w:t>
            </w:r>
          </w:p>
          <w:p w14:paraId="73BFEDC6" w14:textId="77777777" w:rsidR="00C47FF6" w:rsidRPr="00F5539C" w:rsidRDefault="00C47FF6" w:rsidP="00064D37">
            <w:pPr>
              <w:pStyle w:val="Default"/>
              <w:jc w:val="both"/>
              <w:rPr>
                <w:color w:val="auto"/>
                <w:sz w:val="20"/>
                <w:szCs w:val="20"/>
                <w:lang w:eastAsia="en-US"/>
              </w:rPr>
            </w:pPr>
          </w:p>
        </w:tc>
      </w:tr>
      <w:tr w:rsidR="00F5539C" w:rsidRPr="00F5539C" w14:paraId="40538967" w14:textId="77777777" w:rsidTr="00064D37">
        <w:trPr>
          <w:trHeight w:val="130"/>
          <w:jc w:val="center"/>
        </w:trPr>
        <w:tc>
          <w:tcPr>
            <w:tcW w:w="9540" w:type="dxa"/>
            <w:gridSpan w:val="5"/>
            <w:vAlign w:val="center"/>
          </w:tcPr>
          <w:p w14:paraId="3631CD1D" w14:textId="77777777" w:rsidR="008C6B37" w:rsidRPr="00F5539C" w:rsidRDefault="008C6B37" w:rsidP="00064D37">
            <w:pPr>
              <w:spacing w:before="0" w:after="0"/>
              <w:ind w:firstLine="0"/>
              <w:rPr>
                <w:b/>
                <w:bCs/>
                <w:sz w:val="22"/>
                <w:szCs w:val="22"/>
              </w:rPr>
            </w:pPr>
            <w:r w:rsidRPr="00F5539C">
              <w:rPr>
                <w:b/>
                <w:bCs/>
                <w:sz w:val="23"/>
                <w:szCs w:val="23"/>
              </w:rPr>
              <w:t>05.01</w:t>
            </w:r>
            <w:r w:rsidRPr="00F5539C">
              <w:rPr>
                <w:b/>
                <w:bCs/>
                <w:sz w:val="22"/>
                <w:szCs w:val="22"/>
              </w:rPr>
              <w:t>.01.03 priemonė „Projekto „Kaišiadorių rajono savivaldybės teritorijoje esančių gatvių infrastruktūros modernizavimas“ vykdymas“</w:t>
            </w:r>
          </w:p>
          <w:p w14:paraId="4264C6E1" w14:textId="210BBAD9" w:rsidR="00C47FF6" w:rsidRPr="00F5539C" w:rsidRDefault="008C6B37" w:rsidP="00C47FF6">
            <w:pPr>
              <w:spacing w:before="0" w:after="0"/>
              <w:ind w:firstLine="0"/>
              <w:rPr>
                <w:sz w:val="20"/>
                <w:lang w:val="lt"/>
              </w:rPr>
            </w:pPr>
            <w:r w:rsidRPr="00F5539C">
              <w:rPr>
                <w:sz w:val="20"/>
              </w:rPr>
              <w:t>Projekto tikslas – užtikrinti Kaišiadorių rajono gyventojų mobilumą ir saugumą vietiniuose keliuose. Projekto uždavinys – modernizuoti Kaišiadorių rajono susisiekimo infrastruktūrą, gerinant jos techninius parametrus. Planuojama, kad projektas bus įgyvendinamas privačios partnerystės būdu.</w:t>
            </w:r>
            <w:r w:rsidR="00C47FF6" w:rsidRPr="00F5539C">
              <w:rPr>
                <w:sz w:val="20"/>
              </w:rPr>
              <w:t xml:space="preserve"> Šioje priemonėje planuojamos lėšos reikalingos  projektui įgyvendinti.</w:t>
            </w:r>
          </w:p>
          <w:p w14:paraId="2F969EB6" w14:textId="77777777" w:rsidR="00C47FF6" w:rsidRPr="00F5539C" w:rsidRDefault="00C47FF6" w:rsidP="00064D37">
            <w:pPr>
              <w:pStyle w:val="Default"/>
              <w:jc w:val="both"/>
              <w:rPr>
                <w:b/>
                <w:bCs/>
                <w:color w:val="auto"/>
                <w:sz w:val="22"/>
                <w:szCs w:val="22"/>
              </w:rPr>
            </w:pPr>
          </w:p>
        </w:tc>
      </w:tr>
      <w:tr w:rsidR="00F5539C" w:rsidRPr="00F5539C" w14:paraId="551BAAB6" w14:textId="77777777" w:rsidTr="00064D37">
        <w:trPr>
          <w:trHeight w:val="130"/>
          <w:jc w:val="center"/>
        </w:trPr>
        <w:tc>
          <w:tcPr>
            <w:tcW w:w="9540" w:type="dxa"/>
            <w:gridSpan w:val="5"/>
            <w:vAlign w:val="center"/>
          </w:tcPr>
          <w:p w14:paraId="5FCB13BA" w14:textId="0F5F01ED" w:rsidR="008C6B37" w:rsidRPr="00F5539C" w:rsidRDefault="008C6B37" w:rsidP="00064D37">
            <w:pPr>
              <w:spacing w:before="0" w:after="0"/>
              <w:ind w:firstLine="0"/>
              <w:rPr>
                <w:sz w:val="22"/>
                <w:szCs w:val="22"/>
              </w:rPr>
            </w:pPr>
            <w:r w:rsidRPr="00F5539C">
              <w:rPr>
                <w:b/>
                <w:bCs/>
                <w:sz w:val="23"/>
                <w:szCs w:val="23"/>
              </w:rPr>
              <w:t>05.01</w:t>
            </w:r>
            <w:r w:rsidRPr="00F5539C">
              <w:rPr>
                <w:b/>
                <w:bCs/>
                <w:sz w:val="22"/>
                <w:szCs w:val="22"/>
              </w:rPr>
              <w:t>.01.04 priemonė ,,Projekto ,,</w:t>
            </w:r>
            <w:proofErr w:type="spellStart"/>
            <w:r w:rsidRPr="00F5539C">
              <w:rPr>
                <w:b/>
                <w:bCs/>
                <w:sz w:val="22"/>
                <w:szCs w:val="22"/>
              </w:rPr>
              <w:t>Bicycle</w:t>
            </w:r>
            <w:proofErr w:type="spellEnd"/>
            <w:r w:rsidRPr="00F5539C">
              <w:rPr>
                <w:b/>
                <w:bCs/>
                <w:sz w:val="22"/>
                <w:szCs w:val="22"/>
              </w:rPr>
              <w:t xml:space="preserve"> </w:t>
            </w:r>
            <w:proofErr w:type="spellStart"/>
            <w:r w:rsidRPr="00F5539C">
              <w:rPr>
                <w:b/>
                <w:bCs/>
                <w:sz w:val="22"/>
                <w:szCs w:val="22"/>
              </w:rPr>
              <w:t>routes</w:t>
            </w:r>
            <w:proofErr w:type="spellEnd"/>
            <w:r w:rsidRPr="00F5539C">
              <w:rPr>
                <w:b/>
                <w:bCs/>
                <w:sz w:val="22"/>
                <w:szCs w:val="22"/>
              </w:rPr>
              <w:t xml:space="preserve"> </w:t>
            </w:r>
            <w:proofErr w:type="spellStart"/>
            <w:r w:rsidRPr="00F5539C">
              <w:rPr>
                <w:b/>
                <w:bCs/>
                <w:sz w:val="22"/>
                <w:szCs w:val="22"/>
              </w:rPr>
              <w:t>towards</w:t>
            </w:r>
            <w:proofErr w:type="spellEnd"/>
            <w:r w:rsidRPr="00F5539C">
              <w:rPr>
                <w:b/>
                <w:bCs/>
                <w:sz w:val="22"/>
                <w:szCs w:val="22"/>
              </w:rPr>
              <w:t xml:space="preserve"> </w:t>
            </w:r>
            <w:proofErr w:type="spellStart"/>
            <w:r w:rsidRPr="00F5539C">
              <w:rPr>
                <w:b/>
                <w:bCs/>
                <w:sz w:val="22"/>
                <w:szCs w:val="22"/>
              </w:rPr>
              <w:t>greener</w:t>
            </w:r>
            <w:proofErr w:type="spellEnd"/>
            <w:r w:rsidRPr="00F5539C">
              <w:rPr>
                <w:b/>
                <w:bCs/>
                <w:sz w:val="22"/>
                <w:szCs w:val="22"/>
              </w:rPr>
              <w:t xml:space="preserve"> </w:t>
            </w:r>
            <w:proofErr w:type="spellStart"/>
            <w:r w:rsidRPr="00F5539C">
              <w:rPr>
                <w:b/>
                <w:bCs/>
                <w:sz w:val="22"/>
                <w:szCs w:val="22"/>
              </w:rPr>
              <w:t>region</w:t>
            </w:r>
            <w:proofErr w:type="spellEnd"/>
            <w:r w:rsidRPr="00F5539C">
              <w:rPr>
                <w:b/>
                <w:bCs/>
                <w:sz w:val="22"/>
                <w:szCs w:val="22"/>
              </w:rPr>
              <w:t xml:space="preserve">“ („Dviračių takai link tvaresnių regionų/Regionai dviračiams“ </w:t>
            </w:r>
            <w:r w:rsidR="008B0CFC" w:rsidRPr="00F5539C">
              <w:rPr>
                <w:b/>
                <w:bCs/>
                <w:sz w:val="22"/>
                <w:szCs w:val="22"/>
              </w:rPr>
              <w:t>vykdymas“</w:t>
            </w:r>
          </w:p>
          <w:p w14:paraId="5A738BA1" w14:textId="6046137A" w:rsidR="008C6B37" w:rsidRPr="00F5539C" w:rsidRDefault="008C6B37" w:rsidP="00064D37">
            <w:pPr>
              <w:spacing w:before="0" w:after="0"/>
              <w:ind w:firstLine="0"/>
              <w:rPr>
                <w:sz w:val="20"/>
              </w:rPr>
            </w:pPr>
            <w:r w:rsidRPr="00F5539C">
              <w:rPr>
                <w:sz w:val="20"/>
              </w:rPr>
              <w:t xml:space="preserve">Bendrasis 2021–2027 m. </w:t>
            </w:r>
            <w:proofErr w:type="spellStart"/>
            <w:r w:rsidRPr="00F5539C">
              <w:rPr>
                <w:sz w:val="20"/>
              </w:rPr>
              <w:t>Interreg</w:t>
            </w:r>
            <w:proofErr w:type="spellEnd"/>
            <w:r w:rsidRPr="00F5539C">
              <w:rPr>
                <w:sz w:val="20"/>
              </w:rPr>
              <w:t xml:space="preserve"> VI-A Lietuvos ir Lenkijos programos tikslas – gerinti pasienio bendruomenių gerovę per tarpvalstybinį bendradarbiavimą ir tvarų Lietuvos ir Lenkijos pasienio teritorijos kultūros ir gamtos paveldo naudojimą. </w:t>
            </w:r>
          </w:p>
          <w:p w14:paraId="618E6557" w14:textId="09CD997B" w:rsidR="008048C8" w:rsidRPr="00F5539C" w:rsidRDefault="008048C8" w:rsidP="008048C8">
            <w:pPr>
              <w:spacing w:before="0" w:after="0"/>
              <w:ind w:firstLine="0"/>
              <w:rPr>
                <w:sz w:val="20"/>
              </w:rPr>
            </w:pPr>
            <w:r w:rsidRPr="00F5539C">
              <w:rPr>
                <w:sz w:val="20"/>
              </w:rPr>
              <w:t xml:space="preserve">Kaišiadorių rajono savivaldybė projekte dalyvauja partnerio teisėmis kartu su VšĮ Kauno regiono plėtros agentūra, Jonavos rajono savivaldybe, Birštono savivaldybe, </w:t>
            </w:r>
            <w:proofErr w:type="spellStart"/>
            <w:r w:rsidRPr="00F5539C">
              <w:rPr>
                <w:sz w:val="20"/>
              </w:rPr>
              <w:t>Hainuvkos</w:t>
            </w:r>
            <w:proofErr w:type="spellEnd"/>
            <w:r w:rsidRPr="00F5539C">
              <w:rPr>
                <w:sz w:val="20"/>
              </w:rPr>
              <w:t xml:space="preserve"> apskritimi (Lenkija), Belovežo girios regionu (Lenkija).</w:t>
            </w:r>
          </w:p>
          <w:p w14:paraId="6BDC35E9" w14:textId="72AEB9AE" w:rsidR="00C47FF6" w:rsidRPr="00F5539C" w:rsidRDefault="008048C8" w:rsidP="00064D37">
            <w:pPr>
              <w:spacing w:before="0" w:after="0"/>
              <w:ind w:firstLine="0"/>
              <w:rPr>
                <w:sz w:val="20"/>
              </w:rPr>
            </w:pPr>
            <w:r w:rsidRPr="00F5539C">
              <w:rPr>
                <w:sz w:val="20"/>
              </w:rPr>
              <w:t>Šio projekto metu planuojama finansuoti pėsčiųjų-dviračių tako įrengimo darbus, bendro maršrutų ženklinimo ir su dviračių sportu susij</w:t>
            </w:r>
            <w:r w:rsidR="007D0479" w:rsidRPr="00F5539C">
              <w:rPr>
                <w:sz w:val="20"/>
              </w:rPr>
              <w:t>usių</w:t>
            </w:r>
            <w:r w:rsidRPr="00F5539C">
              <w:rPr>
                <w:sz w:val="20"/>
              </w:rPr>
              <w:t xml:space="preserve"> renginių Lietuvoje ir Lenkijoje išlaidas</w:t>
            </w:r>
            <w:r w:rsidR="00ED0E27" w:rsidRPr="00F5539C">
              <w:rPr>
                <w:sz w:val="20"/>
              </w:rPr>
              <w:t>.</w:t>
            </w:r>
            <w:r w:rsidRPr="00F5539C">
              <w:rPr>
                <w:sz w:val="20"/>
              </w:rPr>
              <w:t xml:space="preserve"> </w:t>
            </w:r>
          </w:p>
          <w:p w14:paraId="0CC0A236" w14:textId="3E95049A" w:rsidR="008048C8" w:rsidRPr="00F5539C" w:rsidRDefault="008048C8" w:rsidP="00064D37">
            <w:pPr>
              <w:spacing w:before="0" w:after="0"/>
              <w:ind w:firstLine="0"/>
              <w:rPr>
                <w:sz w:val="20"/>
              </w:rPr>
            </w:pPr>
          </w:p>
        </w:tc>
      </w:tr>
      <w:tr w:rsidR="00F5539C" w:rsidRPr="00F5539C" w14:paraId="067C0264" w14:textId="77777777" w:rsidTr="00064D37">
        <w:trPr>
          <w:trHeight w:val="130"/>
          <w:jc w:val="center"/>
        </w:trPr>
        <w:tc>
          <w:tcPr>
            <w:tcW w:w="9540" w:type="dxa"/>
            <w:gridSpan w:val="5"/>
            <w:vAlign w:val="center"/>
          </w:tcPr>
          <w:p w14:paraId="5FBF67CD" w14:textId="7077E008" w:rsidR="008B0CFC" w:rsidRPr="00F5539C" w:rsidRDefault="008B0CFC" w:rsidP="00064D37">
            <w:pPr>
              <w:spacing w:before="0" w:after="0"/>
              <w:ind w:firstLine="0"/>
              <w:rPr>
                <w:b/>
                <w:bCs/>
                <w:sz w:val="22"/>
                <w:szCs w:val="22"/>
              </w:rPr>
            </w:pPr>
            <w:r w:rsidRPr="00F5539C">
              <w:rPr>
                <w:b/>
                <w:bCs/>
                <w:sz w:val="23"/>
                <w:szCs w:val="23"/>
              </w:rPr>
              <w:t>05.01</w:t>
            </w:r>
            <w:r w:rsidRPr="00F5539C">
              <w:rPr>
                <w:b/>
                <w:bCs/>
                <w:sz w:val="22"/>
                <w:szCs w:val="22"/>
              </w:rPr>
              <w:t xml:space="preserve">.01.05 priemonė ,,Projekto ,,Kaišiadorių rajono </w:t>
            </w:r>
            <w:proofErr w:type="spellStart"/>
            <w:r w:rsidRPr="00F5539C">
              <w:rPr>
                <w:b/>
                <w:bCs/>
                <w:sz w:val="22"/>
                <w:szCs w:val="22"/>
              </w:rPr>
              <w:t>bevariklio</w:t>
            </w:r>
            <w:proofErr w:type="spellEnd"/>
            <w:r w:rsidRPr="00F5539C">
              <w:rPr>
                <w:b/>
                <w:bCs/>
                <w:sz w:val="22"/>
                <w:szCs w:val="22"/>
              </w:rPr>
              <w:t xml:space="preserve"> transporto infrastruktūros įrengimas“ vykdymas“</w:t>
            </w:r>
          </w:p>
          <w:p w14:paraId="08392BD7" w14:textId="573E556D" w:rsidR="000D6159" w:rsidRPr="00F5539C" w:rsidRDefault="000D6159" w:rsidP="00064D37">
            <w:pPr>
              <w:spacing w:before="0" w:after="0"/>
              <w:ind w:firstLine="0"/>
              <w:rPr>
                <w:sz w:val="22"/>
                <w:szCs w:val="22"/>
              </w:rPr>
            </w:pPr>
            <w:r w:rsidRPr="00F5539C">
              <w:rPr>
                <w:sz w:val="22"/>
                <w:szCs w:val="22"/>
              </w:rPr>
              <w:t xml:space="preserve">Pagal šią priemonę planuojamas įgyvendinti projektas apima veiklas:  pėsčiųjų-dviračių tako su apšvietimu Kaišiadorių mieste, šalia </w:t>
            </w:r>
            <w:proofErr w:type="spellStart"/>
            <w:r w:rsidRPr="00F5539C">
              <w:rPr>
                <w:sz w:val="22"/>
                <w:szCs w:val="22"/>
              </w:rPr>
              <w:t>Lomenos</w:t>
            </w:r>
            <w:proofErr w:type="spellEnd"/>
            <w:r w:rsidRPr="00F5539C">
              <w:rPr>
                <w:sz w:val="22"/>
                <w:szCs w:val="22"/>
              </w:rPr>
              <w:t xml:space="preserve"> upės, įrengimas ir dviračių tako su apšvietimu Žvejų g. ir dalyje Žiežmarių g. Kaišiadorių mieste įrengimas. Priemonėje planuojamos lėšos reikalingos  projektui įgyvendinti.</w:t>
            </w:r>
          </w:p>
          <w:p w14:paraId="109A31FA" w14:textId="02F7BC44" w:rsidR="006F6F9A" w:rsidRPr="00F5539C" w:rsidRDefault="006F6F9A" w:rsidP="00064D37">
            <w:pPr>
              <w:spacing w:before="0" w:after="0"/>
              <w:ind w:firstLine="0"/>
              <w:rPr>
                <w:sz w:val="22"/>
                <w:szCs w:val="22"/>
              </w:rPr>
            </w:pPr>
          </w:p>
        </w:tc>
      </w:tr>
      <w:tr w:rsidR="00F5539C" w:rsidRPr="00F5539C" w14:paraId="74F6FAE7" w14:textId="77777777" w:rsidTr="00064D37">
        <w:trPr>
          <w:trHeight w:val="130"/>
          <w:jc w:val="center"/>
        </w:trPr>
        <w:tc>
          <w:tcPr>
            <w:tcW w:w="9540" w:type="dxa"/>
            <w:gridSpan w:val="5"/>
            <w:vAlign w:val="center"/>
          </w:tcPr>
          <w:p w14:paraId="66D7C824" w14:textId="029E42F1" w:rsidR="006F6F9A" w:rsidRPr="00F5539C" w:rsidRDefault="006F6F9A" w:rsidP="006F6F9A">
            <w:pPr>
              <w:spacing w:before="0" w:after="0"/>
              <w:ind w:firstLine="0"/>
              <w:rPr>
                <w:b/>
                <w:bCs/>
                <w:sz w:val="22"/>
                <w:szCs w:val="22"/>
              </w:rPr>
            </w:pPr>
            <w:r w:rsidRPr="00F5539C">
              <w:rPr>
                <w:b/>
                <w:bCs/>
                <w:sz w:val="23"/>
                <w:szCs w:val="23"/>
              </w:rPr>
              <w:t>05.01</w:t>
            </w:r>
            <w:r w:rsidRPr="00F5539C">
              <w:rPr>
                <w:b/>
                <w:bCs/>
                <w:sz w:val="22"/>
                <w:szCs w:val="22"/>
              </w:rPr>
              <w:t>.01.06 priemonė ,,Projekto ,,Dviračių tako Ąžuolyno gatvėje įrengimas“ vykdymas“</w:t>
            </w:r>
          </w:p>
          <w:p w14:paraId="54F95584" w14:textId="0D6014F0" w:rsidR="003558AD" w:rsidRPr="00F5539C" w:rsidRDefault="006F6F9A" w:rsidP="006F6F9A">
            <w:pPr>
              <w:spacing w:before="0" w:after="0"/>
              <w:ind w:firstLine="0"/>
              <w:rPr>
                <w:sz w:val="22"/>
                <w:szCs w:val="22"/>
              </w:rPr>
            </w:pPr>
            <w:r w:rsidRPr="00F5539C">
              <w:rPr>
                <w:sz w:val="22"/>
                <w:szCs w:val="22"/>
              </w:rPr>
              <w:t xml:space="preserve">Pagal šią priemonę planuojamas įgyvendinti projektas apima dviračių tako Ąžuolyno g. nuo sankryžos su </w:t>
            </w:r>
            <w:r w:rsidR="007D0479" w:rsidRPr="00F5539C">
              <w:rPr>
                <w:sz w:val="22"/>
                <w:szCs w:val="22"/>
              </w:rPr>
              <w:t>v</w:t>
            </w:r>
            <w:r w:rsidRPr="00F5539C">
              <w:rPr>
                <w:sz w:val="22"/>
                <w:szCs w:val="22"/>
              </w:rPr>
              <w:t xml:space="preserve">alstybinės reikšmės keliu Nr. 142 iki sankryžos su </w:t>
            </w:r>
            <w:proofErr w:type="spellStart"/>
            <w:r w:rsidRPr="00F5539C">
              <w:rPr>
                <w:sz w:val="22"/>
                <w:szCs w:val="22"/>
              </w:rPr>
              <w:t>Vladikiškių</w:t>
            </w:r>
            <w:proofErr w:type="spellEnd"/>
            <w:r w:rsidRPr="00F5539C">
              <w:rPr>
                <w:sz w:val="22"/>
                <w:szCs w:val="22"/>
              </w:rPr>
              <w:t xml:space="preserve"> g. Kaišiadorių m. įrengimą. Priemonėje planuojamos lėšos reikalingos  projektui įgyvendinti.</w:t>
            </w:r>
          </w:p>
          <w:p w14:paraId="76F6CBD7" w14:textId="3D55E4C0" w:rsidR="006F6F9A" w:rsidRPr="00F5539C" w:rsidRDefault="006F6F9A" w:rsidP="006F6F9A">
            <w:pPr>
              <w:spacing w:before="0" w:after="0"/>
              <w:ind w:firstLine="0"/>
              <w:rPr>
                <w:sz w:val="22"/>
                <w:szCs w:val="22"/>
              </w:rPr>
            </w:pPr>
          </w:p>
        </w:tc>
      </w:tr>
      <w:tr w:rsidR="00F5539C" w:rsidRPr="00F5539C" w14:paraId="04F4EA85" w14:textId="77777777" w:rsidTr="00064D37">
        <w:trPr>
          <w:trHeight w:val="130"/>
          <w:jc w:val="center"/>
        </w:trPr>
        <w:tc>
          <w:tcPr>
            <w:tcW w:w="9540" w:type="dxa"/>
            <w:gridSpan w:val="5"/>
            <w:shd w:val="clear" w:color="auto" w:fill="DEEAF6" w:themeFill="accent5" w:themeFillTint="33"/>
            <w:vAlign w:val="center"/>
          </w:tcPr>
          <w:p w14:paraId="4A6741E5" w14:textId="77777777" w:rsidR="008C6B37" w:rsidRPr="00F5539C" w:rsidRDefault="008C6B37" w:rsidP="00064D37">
            <w:pPr>
              <w:suppressAutoHyphens/>
              <w:spacing w:before="0" w:after="0"/>
              <w:ind w:firstLine="0"/>
              <w:rPr>
                <w:b/>
                <w:bCs/>
                <w:sz w:val="22"/>
                <w:szCs w:val="22"/>
              </w:rPr>
            </w:pPr>
            <w:r w:rsidRPr="00F5539C">
              <w:rPr>
                <w:b/>
                <w:bCs/>
                <w:sz w:val="22"/>
                <w:szCs w:val="22"/>
              </w:rPr>
              <w:t>05.01.02 uždavinys  „Gerinti apšvietimo sistemos infrastruktūrą rajone“</w:t>
            </w:r>
          </w:p>
          <w:p w14:paraId="2170F1B1" w14:textId="77777777" w:rsidR="007714C7" w:rsidRPr="00F5539C" w:rsidRDefault="007714C7" w:rsidP="00064D37">
            <w:pPr>
              <w:suppressAutoHyphens/>
              <w:spacing w:before="0" w:after="0"/>
              <w:ind w:firstLine="0"/>
              <w:rPr>
                <w:b/>
                <w:bCs/>
                <w:sz w:val="22"/>
                <w:szCs w:val="22"/>
              </w:rPr>
            </w:pPr>
          </w:p>
        </w:tc>
      </w:tr>
      <w:tr w:rsidR="00F5539C" w:rsidRPr="00F5539C" w14:paraId="79770634" w14:textId="77777777" w:rsidTr="00064D37">
        <w:trPr>
          <w:trHeight w:val="381"/>
          <w:jc w:val="center"/>
        </w:trPr>
        <w:tc>
          <w:tcPr>
            <w:tcW w:w="9540" w:type="dxa"/>
            <w:gridSpan w:val="5"/>
            <w:vAlign w:val="center"/>
          </w:tcPr>
          <w:p w14:paraId="42D5B447" w14:textId="77777777" w:rsidR="008C6B37" w:rsidRPr="00F5539C" w:rsidRDefault="008C6B37" w:rsidP="00064D37">
            <w:pPr>
              <w:spacing w:before="0" w:after="0"/>
              <w:ind w:firstLine="0"/>
              <w:jc w:val="left"/>
              <w:rPr>
                <w:b/>
                <w:bCs/>
                <w:sz w:val="23"/>
                <w:szCs w:val="23"/>
              </w:rPr>
            </w:pPr>
            <w:r w:rsidRPr="00F5539C">
              <w:rPr>
                <w:b/>
                <w:bCs/>
                <w:sz w:val="22"/>
                <w:szCs w:val="22"/>
              </w:rPr>
              <w:t>05.01.02.01 priemonė „Apšvietimo sistemų tvarkymas ir plėtra</w:t>
            </w:r>
            <w:r w:rsidRPr="00F5539C">
              <w:rPr>
                <w:b/>
                <w:bCs/>
                <w:sz w:val="23"/>
                <w:szCs w:val="23"/>
              </w:rPr>
              <w:t xml:space="preserve">“ </w:t>
            </w:r>
          </w:p>
          <w:p w14:paraId="53C23810" w14:textId="77777777" w:rsidR="008C6B37" w:rsidRPr="00F5539C" w:rsidRDefault="008C6B37" w:rsidP="00064D37">
            <w:pPr>
              <w:spacing w:before="0" w:after="0"/>
              <w:ind w:firstLine="0"/>
              <w:jc w:val="left"/>
              <w:rPr>
                <w:sz w:val="20"/>
              </w:rPr>
            </w:pPr>
            <w:r w:rsidRPr="00F5539C">
              <w:rPr>
                <w:sz w:val="20"/>
              </w:rPr>
              <w:t>Organizuojamas energijos taupymo priemonių įdiegimas Kaišiadorių rajone.</w:t>
            </w:r>
          </w:p>
          <w:p w14:paraId="1B71D7F8" w14:textId="77777777" w:rsidR="0065552E" w:rsidRPr="00F5539C" w:rsidRDefault="0065552E" w:rsidP="00064D37">
            <w:pPr>
              <w:spacing w:before="0" w:after="0"/>
              <w:ind w:firstLine="0"/>
              <w:jc w:val="left"/>
              <w:rPr>
                <w:sz w:val="20"/>
              </w:rPr>
            </w:pPr>
          </w:p>
        </w:tc>
      </w:tr>
      <w:tr w:rsidR="00F5539C" w:rsidRPr="00F5539C" w14:paraId="38492B5B" w14:textId="77777777" w:rsidTr="00064D37">
        <w:trPr>
          <w:trHeight w:val="381"/>
          <w:jc w:val="center"/>
        </w:trPr>
        <w:tc>
          <w:tcPr>
            <w:tcW w:w="9540" w:type="dxa"/>
            <w:gridSpan w:val="5"/>
            <w:vAlign w:val="center"/>
          </w:tcPr>
          <w:p w14:paraId="6635F32C" w14:textId="77777777" w:rsidR="008C6B37" w:rsidRPr="00F5539C" w:rsidRDefault="008C6B37" w:rsidP="00064D37">
            <w:pPr>
              <w:suppressAutoHyphens/>
              <w:spacing w:before="0" w:after="0"/>
              <w:ind w:firstLine="0"/>
              <w:jc w:val="left"/>
              <w:rPr>
                <w:b/>
                <w:bCs/>
                <w:sz w:val="22"/>
                <w:szCs w:val="22"/>
              </w:rPr>
            </w:pPr>
            <w:r w:rsidRPr="00F5539C">
              <w:rPr>
                <w:b/>
                <w:bCs/>
                <w:sz w:val="22"/>
                <w:szCs w:val="22"/>
              </w:rPr>
              <w:t>05.01.02.02 priemonė  „ESO vykdomų darbų prisidėjimo dalis“</w:t>
            </w:r>
          </w:p>
          <w:p w14:paraId="249D13C9" w14:textId="77777777" w:rsidR="008C6B37" w:rsidRPr="00F5539C" w:rsidRDefault="008C6B37" w:rsidP="00064D37">
            <w:pPr>
              <w:pStyle w:val="Default"/>
              <w:jc w:val="both"/>
              <w:rPr>
                <w:color w:val="auto"/>
                <w:sz w:val="23"/>
                <w:szCs w:val="23"/>
              </w:rPr>
            </w:pPr>
            <w:r w:rsidRPr="00F5539C">
              <w:rPr>
                <w:color w:val="auto"/>
                <w:sz w:val="20"/>
                <w:szCs w:val="20"/>
                <w:lang w:eastAsia="en-US"/>
              </w:rPr>
              <w:t>Šiai priemonei vykdyti skirtomis lėšomis bus finansuojama ESO vykdomų objektų prijungimo prie ESO infrastruktūros arba ESO tinklų remonto darbai.</w:t>
            </w:r>
            <w:r w:rsidRPr="00F5539C">
              <w:rPr>
                <w:color w:val="auto"/>
                <w:sz w:val="23"/>
                <w:szCs w:val="23"/>
              </w:rPr>
              <w:t xml:space="preserve"> </w:t>
            </w:r>
          </w:p>
          <w:p w14:paraId="3EBEC99C" w14:textId="77777777" w:rsidR="0065552E" w:rsidRPr="00F5539C" w:rsidRDefault="0065552E" w:rsidP="00064D37">
            <w:pPr>
              <w:pStyle w:val="Default"/>
              <w:jc w:val="both"/>
              <w:rPr>
                <w:color w:val="auto"/>
                <w:sz w:val="23"/>
                <w:szCs w:val="23"/>
              </w:rPr>
            </w:pPr>
          </w:p>
        </w:tc>
      </w:tr>
      <w:tr w:rsidR="00F5539C" w:rsidRPr="00F5539C" w14:paraId="2CFADD24" w14:textId="77777777" w:rsidTr="00064D37">
        <w:trPr>
          <w:trHeight w:val="186"/>
          <w:jc w:val="center"/>
        </w:trPr>
        <w:tc>
          <w:tcPr>
            <w:tcW w:w="9540" w:type="dxa"/>
            <w:gridSpan w:val="5"/>
            <w:shd w:val="clear" w:color="auto" w:fill="DEEAF6" w:themeFill="accent5" w:themeFillTint="33"/>
            <w:vAlign w:val="center"/>
          </w:tcPr>
          <w:p w14:paraId="3CAD1B56" w14:textId="77777777" w:rsidR="008C6B37" w:rsidRPr="00F5539C" w:rsidRDefault="008C6B37" w:rsidP="00064D37">
            <w:pPr>
              <w:pStyle w:val="Pagrindinistekstas"/>
              <w:tabs>
                <w:tab w:val="center" w:pos="4153"/>
                <w:tab w:val="right" w:pos="8306"/>
              </w:tabs>
              <w:spacing w:after="0"/>
              <w:jc w:val="both"/>
              <w:rPr>
                <w:b/>
                <w:bCs/>
                <w:sz w:val="22"/>
                <w:szCs w:val="22"/>
                <w:lang w:eastAsia="en-US"/>
              </w:rPr>
            </w:pPr>
            <w:r w:rsidRPr="00F5539C">
              <w:rPr>
                <w:b/>
                <w:bCs/>
                <w:sz w:val="22"/>
                <w:szCs w:val="22"/>
                <w:lang w:eastAsia="en-US"/>
              </w:rPr>
              <w:lastRenderedPageBreak/>
              <w:t>05.01.03 uždavinys „Gerinti vandentiekio ir nuotekų infrastruktūrą“</w:t>
            </w:r>
          </w:p>
          <w:p w14:paraId="6A11190C" w14:textId="77777777" w:rsidR="0065552E" w:rsidRPr="00F5539C" w:rsidRDefault="0065552E" w:rsidP="00064D37">
            <w:pPr>
              <w:pStyle w:val="Pagrindinistekstas"/>
              <w:tabs>
                <w:tab w:val="center" w:pos="4153"/>
                <w:tab w:val="right" w:pos="8306"/>
              </w:tabs>
              <w:spacing w:after="0"/>
              <w:jc w:val="both"/>
              <w:rPr>
                <w:b/>
                <w:bCs/>
                <w:sz w:val="22"/>
                <w:szCs w:val="22"/>
                <w:lang w:eastAsia="en-US"/>
              </w:rPr>
            </w:pPr>
          </w:p>
        </w:tc>
      </w:tr>
      <w:tr w:rsidR="00F5539C" w:rsidRPr="00F5539C" w14:paraId="1E65A774" w14:textId="77777777" w:rsidTr="00064D37">
        <w:trPr>
          <w:trHeight w:val="244"/>
          <w:jc w:val="center"/>
        </w:trPr>
        <w:tc>
          <w:tcPr>
            <w:tcW w:w="9540" w:type="dxa"/>
            <w:gridSpan w:val="5"/>
            <w:vAlign w:val="center"/>
          </w:tcPr>
          <w:p w14:paraId="2F028A9E" w14:textId="19F13F63" w:rsidR="008C6B37" w:rsidRPr="00F5539C" w:rsidRDefault="008C6B37" w:rsidP="00064D37">
            <w:pPr>
              <w:spacing w:before="0" w:after="0"/>
              <w:ind w:firstLine="0"/>
              <w:rPr>
                <w:b/>
                <w:bCs/>
                <w:sz w:val="22"/>
                <w:szCs w:val="22"/>
              </w:rPr>
            </w:pPr>
            <w:r w:rsidRPr="00F5539C">
              <w:rPr>
                <w:b/>
                <w:bCs/>
                <w:sz w:val="22"/>
                <w:szCs w:val="22"/>
              </w:rPr>
              <w:t xml:space="preserve">05.01.03.01 priemonė „Kaišiadorių rajono </w:t>
            </w:r>
            <w:r w:rsidRPr="00F5539C">
              <w:rPr>
                <w:b/>
                <w:bCs/>
                <w:strike/>
                <w:sz w:val="22"/>
                <w:szCs w:val="22"/>
              </w:rPr>
              <w:t>l</w:t>
            </w:r>
            <w:r w:rsidRPr="00F5539C">
              <w:rPr>
                <w:b/>
                <w:bCs/>
                <w:sz w:val="22"/>
                <w:szCs w:val="22"/>
              </w:rPr>
              <w:t>ietaus</w:t>
            </w:r>
            <w:r w:rsidR="0065552E" w:rsidRPr="00F5539C">
              <w:rPr>
                <w:b/>
                <w:bCs/>
                <w:sz w:val="22"/>
                <w:szCs w:val="22"/>
              </w:rPr>
              <w:t xml:space="preserve"> </w:t>
            </w:r>
            <w:r w:rsidR="00C6008F" w:rsidRPr="00F5539C">
              <w:rPr>
                <w:b/>
                <w:bCs/>
                <w:sz w:val="22"/>
                <w:szCs w:val="22"/>
              </w:rPr>
              <w:t xml:space="preserve">nuotekų tvarkymas </w:t>
            </w:r>
            <w:r w:rsidR="0065552E" w:rsidRPr="00F5539C">
              <w:rPr>
                <w:b/>
                <w:bCs/>
                <w:sz w:val="22"/>
                <w:szCs w:val="22"/>
              </w:rPr>
              <w:t>ir</w:t>
            </w:r>
            <w:r w:rsidRPr="00F5539C">
              <w:rPr>
                <w:b/>
                <w:bCs/>
                <w:sz w:val="22"/>
                <w:szCs w:val="22"/>
              </w:rPr>
              <w:t xml:space="preserve"> tinklų priežiūra“</w:t>
            </w:r>
          </w:p>
          <w:p w14:paraId="62F0BE01" w14:textId="77777777" w:rsidR="0065552E" w:rsidRPr="00F5539C" w:rsidRDefault="00C6008F" w:rsidP="00064D37">
            <w:pPr>
              <w:pStyle w:val="Default"/>
              <w:jc w:val="both"/>
              <w:rPr>
                <w:color w:val="auto"/>
                <w:sz w:val="20"/>
                <w:szCs w:val="20"/>
              </w:rPr>
            </w:pPr>
            <w:r w:rsidRPr="00F5539C">
              <w:rPr>
                <w:color w:val="auto"/>
                <w:sz w:val="20"/>
                <w:szCs w:val="20"/>
                <w:bdr w:val="none" w:sz="0" w:space="0" w:color="auto" w:frame="1"/>
                <w:shd w:val="clear" w:color="auto" w:fill="FFFFFF"/>
              </w:rPr>
              <w:t>Už šios priemonės lėšas prižiūrimi ir tvarkomi rajono lietaus nuotekų tinklai. Taip pat perteklinio dumblo kiekio mažinimo technologijos „</w:t>
            </w:r>
            <w:proofErr w:type="spellStart"/>
            <w:r w:rsidRPr="00F5539C">
              <w:rPr>
                <w:color w:val="auto"/>
                <w:sz w:val="20"/>
                <w:szCs w:val="20"/>
                <w:bdr w:val="none" w:sz="0" w:space="0" w:color="auto" w:frame="1"/>
                <w:shd w:val="clear" w:color="auto" w:fill="FFFFFF"/>
              </w:rPr>
              <w:t>Ydro</w:t>
            </w:r>
            <w:proofErr w:type="spellEnd"/>
            <w:r w:rsidRPr="00F5539C">
              <w:rPr>
                <w:color w:val="auto"/>
                <w:sz w:val="20"/>
                <w:szCs w:val="20"/>
                <w:bdr w:val="none" w:sz="0" w:space="0" w:color="auto" w:frame="1"/>
                <w:shd w:val="clear" w:color="auto" w:fill="FFFFFF"/>
              </w:rPr>
              <w:t xml:space="preserve"> </w:t>
            </w:r>
            <w:proofErr w:type="spellStart"/>
            <w:r w:rsidRPr="00F5539C">
              <w:rPr>
                <w:color w:val="auto"/>
                <w:sz w:val="20"/>
                <w:szCs w:val="20"/>
                <w:bdr w:val="none" w:sz="0" w:space="0" w:color="auto" w:frame="1"/>
                <w:shd w:val="clear" w:color="auto" w:fill="FFFFFF"/>
              </w:rPr>
              <w:t>Process</w:t>
            </w:r>
            <w:proofErr w:type="spellEnd"/>
            <w:r w:rsidRPr="00F5539C">
              <w:rPr>
                <w:color w:val="auto"/>
                <w:sz w:val="20"/>
                <w:szCs w:val="20"/>
                <w:bdr w:val="none" w:sz="0" w:space="0" w:color="auto" w:frame="1"/>
                <w:shd w:val="clear" w:color="auto" w:fill="FFFFFF"/>
              </w:rPr>
              <w:t>“, kai į nuotekas įterpiamos specialios bakterijos, įgyvendinimui.</w:t>
            </w:r>
            <w:r w:rsidRPr="00F5539C">
              <w:rPr>
                <w:color w:val="auto"/>
                <w:sz w:val="20"/>
                <w:szCs w:val="20"/>
              </w:rPr>
              <w:t xml:space="preserve"> </w:t>
            </w:r>
          </w:p>
          <w:p w14:paraId="0F8C8F64" w14:textId="705AF327" w:rsidR="00C6008F" w:rsidRPr="00F5539C" w:rsidRDefault="00C6008F" w:rsidP="00064D37">
            <w:pPr>
              <w:pStyle w:val="Default"/>
              <w:jc w:val="both"/>
              <w:rPr>
                <w:color w:val="auto"/>
                <w:sz w:val="20"/>
                <w:szCs w:val="20"/>
                <w:lang w:eastAsia="en-US"/>
              </w:rPr>
            </w:pPr>
          </w:p>
        </w:tc>
      </w:tr>
      <w:tr w:rsidR="00F5539C" w:rsidRPr="00F5539C" w14:paraId="3D2F1156" w14:textId="77777777" w:rsidTr="00064D37">
        <w:trPr>
          <w:trHeight w:val="244"/>
          <w:jc w:val="center"/>
        </w:trPr>
        <w:tc>
          <w:tcPr>
            <w:tcW w:w="9540" w:type="dxa"/>
            <w:gridSpan w:val="5"/>
            <w:vAlign w:val="center"/>
          </w:tcPr>
          <w:p w14:paraId="018343E9" w14:textId="77777777" w:rsidR="008C6B37" w:rsidRPr="00F5539C" w:rsidRDefault="008C6B37" w:rsidP="00064D37">
            <w:pPr>
              <w:spacing w:before="0" w:after="0"/>
              <w:ind w:firstLine="0"/>
              <w:rPr>
                <w:b/>
                <w:bCs/>
                <w:sz w:val="22"/>
                <w:szCs w:val="22"/>
              </w:rPr>
            </w:pPr>
            <w:r w:rsidRPr="00F5539C">
              <w:rPr>
                <w:b/>
                <w:bCs/>
                <w:sz w:val="22"/>
                <w:szCs w:val="22"/>
              </w:rPr>
              <w:t>05.01.03.03 priemonė „Projekto „Geriamojo vandens tiekimo ir nuotekų tvarkymo paslaugų prieinamumo didinimas Kaišiadorių rajono savivaldybėje“ vykdymas“</w:t>
            </w:r>
          </w:p>
          <w:p w14:paraId="23D0E9BC" w14:textId="4A2AF6AA" w:rsidR="008C6B37" w:rsidRPr="00F5539C" w:rsidRDefault="008C6B37" w:rsidP="00064D37">
            <w:pPr>
              <w:spacing w:before="0" w:after="0"/>
              <w:ind w:firstLine="0"/>
              <w:rPr>
                <w:szCs w:val="24"/>
                <w:lang w:eastAsia="lt-LT"/>
              </w:rPr>
            </w:pPr>
            <w:r w:rsidRPr="00F5539C">
              <w:rPr>
                <w:sz w:val="20"/>
                <w:lang w:eastAsia="lt-LT"/>
              </w:rPr>
              <w:t xml:space="preserve">Projekto tikslas – padidinti geriamojo vandens tiekimo ir nuotekų tvarkymo paslaugų prieinamumą Kaišiadorių r. Planuojama naujai </w:t>
            </w:r>
            <w:r w:rsidR="009035ED" w:rsidRPr="00F5539C">
              <w:rPr>
                <w:sz w:val="20"/>
                <w:lang w:eastAsia="lt-LT"/>
              </w:rPr>
              <w:t>nutiesti</w:t>
            </w:r>
            <w:r w:rsidRPr="00F5539C">
              <w:rPr>
                <w:sz w:val="20"/>
                <w:lang w:eastAsia="lt-LT"/>
              </w:rPr>
              <w:t xml:space="preserve"> 2,54 km (Kruonyje, </w:t>
            </w:r>
            <w:proofErr w:type="spellStart"/>
            <w:r w:rsidRPr="00F5539C">
              <w:rPr>
                <w:sz w:val="20"/>
                <w:lang w:eastAsia="lt-LT"/>
              </w:rPr>
              <w:t>Palomenėje</w:t>
            </w:r>
            <w:proofErr w:type="spellEnd"/>
            <w:r w:rsidRPr="00F5539C">
              <w:rPr>
                <w:sz w:val="20"/>
                <w:lang w:eastAsia="lt-LT"/>
              </w:rPr>
              <w:t xml:space="preserve"> ir </w:t>
            </w:r>
            <w:proofErr w:type="spellStart"/>
            <w:r w:rsidRPr="00F5539C">
              <w:rPr>
                <w:sz w:val="20"/>
                <w:lang w:eastAsia="lt-LT"/>
              </w:rPr>
              <w:t>Dovainonyse</w:t>
            </w:r>
            <w:proofErr w:type="spellEnd"/>
            <w:r w:rsidRPr="00F5539C">
              <w:rPr>
                <w:sz w:val="20"/>
                <w:lang w:eastAsia="lt-LT"/>
              </w:rPr>
              <w:t xml:space="preserve">) geriamojo vandens tinklų ir 12,5 km (Antakalnyje, Kruonyje, </w:t>
            </w:r>
            <w:proofErr w:type="spellStart"/>
            <w:r w:rsidRPr="00F5539C">
              <w:rPr>
                <w:sz w:val="20"/>
                <w:lang w:eastAsia="lt-LT"/>
              </w:rPr>
              <w:t>Dovainonyse</w:t>
            </w:r>
            <w:proofErr w:type="spellEnd"/>
            <w:r w:rsidRPr="00F5539C">
              <w:rPr>
                <w:sz w:val="20"/>
                <w:lang w:eastAsia="lt-LT"/>
              </w:rPr>
              <w:t xml:space="preserve">, Pakertuose ir </w:t>
            </w:r>
            <w:proofErr w:type="spellStart"/>
            <w:r w:rsidRPr="00F5539C">
              <w:rPr>
                <w:sz w:val="20"/>
                <w:lang w:eastAsia="lt-LT"/>
              </w:rPr>
              <w:t>Palomenėje</w:t>
            </w:r>
            <w:proofErr w:type="spellEnd"/>
            <w:r w:rsidRPr="00F5539C">
              <w:rPr>
                <w:sz w:val="20"/>
                <w:lang w:eastAsia="lt-LT"/>
              </w:rPr>
              <w:t xml:space="preserve">) nuotekų surinkimo tinklų, tai užtikrins centralizuotą vandens tiekimą ir nuotekų tvarkymą daugiau negu 500 Kaišiadorių rajono gyventojų. Rekonstravus 4 nuotekų valymo įrenginius (Kruonyje, Antakalnyje, Pakertuose ir </w:t>
            </w:r>
            <w:proofErr w:type="spellStart"/>
            <w:r w:rsidRPr="00F5539C">
              <w:rPr>
                <w:sz w:val="20"/>
                <w:lang w:eastAsia="lt-LT"/>
              </w:rPr>
              <w:t>Palomenėje</w:t>
            </w:r>
            <w:proofErr w:type="spellEnd"/>
            <w:r w:rsidRPr="00F5539C">
              <w:rPr>
                <w:sz w:val="20"/>
                <w:lang w:eastAsia="lt-LT"/>
              </w:rPr>
              <w:t>) ir pastatant vieną naują (</w:t>
            </w:r>
            <w:proofErr w:type="spellStart"/>
            <w:r w:rsidRPr="00F5539C">
              <w:rPr>
                <w:sz w:val="20"/>
                <w:lang w:eastAsia="lt-LT"/>
              </w:rPr>
              <w:t>Dovainonyse</w:t>
            </w:r>
            <w:proofErr w:type="spellEnd"/>
            <w:r w:rsidRPr="00F5539C">
              <w:rPr>
                <w:sz w:val="20"/>
                <w:lang w:eastAsia="lt-LT"/>
              </w:rPr>
              <w:t>), bus užtikrinamas nuotekų išvalymas iki nustatytų reikalavimų. Geriamojo vandens gavybos įrenginių rekonstrukcija Kaišiadorių mieste. </w:t>
            </w:r>
          </w:p>
          <w:p w14:paraId="20A38B98" w14:textId="77777777" w:rsidR="008C6B37" w:rsidRPr="00F5539C" w:rsidRDefault="008C6B37" w:rsidP="00064D37">
            <w:pPr>
              <w:spacing w:before="0" w:after="0"/>
              <w:ind w:firstLine="0"/>
              <w:rPr>
                <w:szCs w:val="24"/>
              </w:rPr>
            </w:pPr>
          </w:p>
        </w:tc>
      </w:tr>
      <w:tr w:rsidR="00F5539C" w:rsidRPr="00F5539C" w14:paraId="3BA48419" w14:textId="77777777" w:rsidTr="00064D37">
        <w:trPr>
          <w:trHeight w:val="244"/>
          <w:jc w:val="center"/>
        </w:trPr>
        <w:tc>
          <w:tcPr>
            <w:tcW w:w="9540" w:type="dxa"/>
            <w:gridSpan w:val="5"/>
            <w:shd w:val="clear" w:color="auto" w:fill="DEEAF6" w:themeFill="accent5" w:themeFillTint="33"/>
            <w:vAlign w:val="center"/>
          </w:tcPr>
          <w:p w14:paraId="24483CF0" w14:textId="77777777" w:rsidR="008C6B37" w:rsidRPr="00F5539C" w:rsidRDefault="008C6B37" w:rsidP="00064D37">
            <w:pPr>
              <w:spacing w:before="0" w:after="0"/>
              <w:ind w:firstLine="0"/>
              <w:rPr>
                <w:b/>
                <w:bCs/>
                <w:sz w:val="22"/>
                <w:szCs w:val="22"/>
              </w:rPr>
            </w:pPr>
            <w:r w:rsidRPr="00F5539C">
              <w:rPr>
                <w:b/>
                <w:bCs/>
                <w:sz w:val="22"/>
                <w:szCs w:val="22"/>
              </w:rPr>
              <w:t>05.01.04 uždavinys „Mažinti energijos vartojimą ir išnaudoti atsinaujinančių energijos išteklių potencialą“</w:t>
            </w:r>
          </w:p>
          <w:p w14:paraId="51B8DA88" w14:textId="77777777" w:rsidR="009035ED" w:rsidRPr="00F5539C" w:rsidRDefault="009035ED" w:rsidP="00064D37">
            <w:pPr>
              <w:spacing w:before="0" w:after="0"/>
              <w:ind w:firstLine="0"/>
              <w:rPr>
                <w:b/>
                <w:bCs/>
                <w:sz w:val="22"/>
                <w:szCs w:val="22"/>
              </w:rPr>
            </w:pPr>
          </w:p>
        </w:tc>
      </w:tr>
      <w:tr w:rsidR="00F5539C" w:rsidRPr="00F5539C" w14:paraId="629523AC" w14:textId="77777777" w:rsidTr="00064D37">
        <w:trPr>
          <w:trHeight w:val="70"/>
          <w:jc w:val="center"/>
        </w:trPr>
        <w:tc>
          <w:tcPr>
            <w:tcW w:w="9540" w:type="dxa"/>
            <w:gridSpan w:val="5"/>
            <w:vAlign w:val="center"/>
          </w:tcPr>
          <w:p w14:paraId="482D3604" w14:textId="0478024F" w:rsidR="008C6B37" w:rsidRPr="00F5539C" w:rsidRDefault="008C6B37" w:rsidP="00064D37">
            <w:pPr>
              <w:spacing w:before="0" w:after="0"/>
              <w:ind w:firstLine="0"/>
              <w:rPr>
                <w:b/>
                <w:bCs/>
                <w:sz w:val="22"/>
                <w:szCs w:val="22"/>
              </w:rPr>
            </w:pPr>
            <w:r w:rsidRPr="00F5539C">
              <w:rPr>
                <w:b/>
                <w:bCs/>
                <w:sz w:val="22"/>
                <w:szCs w:val="22"/>
              </w:rPr>
              <w:t>05.01.04.01 „Atsinaujinančių energijos išteklių panaudojimas visuomenės ir gyvenamosios paskirties pastatuose“</w:t>
            </w:r>
          </w:p>
          <w:p w14:paraId="2D7AFEFE" w14:textId="268F2E2F" w:rsidR="0010757D" w:rsidRPr="00F5539C" w:rsidRDefault="003C101B" w:rsidP="00064D37">
            <w:pPr>
              <w:spacing w:before="0" w:after="0"/>
              <w:ind w:firstLine="0"/>
              <w:rPr>
                <w:b/>
                <w:bCs/>
                <w:szCs w:val="24"/>
              </w:rPr>
            </w:pPr>
            <w:r w:rsidRPr="00F5539C">
              <w:rPr>
                <w:sz w:val="22"/>
                <w:szCs w:val="22"/>
              </w:rPr>
              <w:t>Priemonė skirta skatinti atsinaujinančių energijos išteklių diegimą viešosios ir gyvenamosios paskirties pastatuose. Finansavimas planuojamas ir skiriamas atsižvelgiant į faktinį poreikių atsiradimą bei pateiktas paraiškas.</w:t>
            </w:r>
          </w:p>
        </w:tc>
      </w:tr>
      <w:tr w:rsidR="00F5539C" w:rsidRPr="00F5539C" w14:paraId="3118D282" w14:textId="77777777" w:rsidTr="00064D37">
        <w:trPr>
          <w:trHeight w:val="244"/>
          <w:jc w:val="center"/>
        </w:trPr>
        <w:tc>
          <w:tcPr>
            <w:tcW w:w="9540" w:type="dxa"/>
            <w:gridSpan w:val="5"/>
            <w:vAlign w:val="center"/>
          </w:tcPr>
          <w:p w14:paraId="0E866FAE" w14:textId="77777777" w:rsidR="008C6B37" w:rsidRPr="00F5539C" w:rsidRDefault="008C6B37" w:rsidP="00064D37">
            <w:pPr>
              <w:spacing w:before="0" w:after="0"/>
              <w:ind w:firstLine="0"/>
              <w:rPr>
                <w:b/>
                <w:bCs/>
                <w:sz w:val="22"/>
                <w:szCs w:val="22"/>
              </w:rPr>
            </w:pPr>
            <w:r w:rsidRPr="00F5539C">
              <w:rPr>
                <w:b/>
                <w:bCs/>
                <w:sz w:val="22"/>
                <w:szCs w:val="22"/>
              </w:rPr>
              <w:t>05.01.04.02 „Energetinio efektyvumo didinimo daugiabučiuose namuose programos finansavimas“</w:t>
            </w:r>
          </w:p>
          <w:p w14:paraId="445BF391" w14:textId="77777777" w:rsidR="008C6B37" w:rsidRPr="00F5539C" w:rsidRDefault="008C6B37" w:rsidP="00064D37">
            <w:pPr>
              <w:spacing w:before="0" w:after="0"/>
              <w:ind w:firstLine="0"/>
              <w:rPr>
                <w:sz w:val="20"/>
              </w:rPr>
            </w:pPr>
            <w:r w:rsidRPr="00F5539C">
              <w:rPr>
                <w:sz w:val="20"/>
              </w:rPr>
              <w:t>Planuojama kompleksiškai didinti energijos vartojimo efektyvumą, modernizuoti daugiabučius namus.</w:t>
            </w:r>
          </w:p>
          <w:p w14:paraId="567712CB" w14:textId="77777777" w:rsidR="0010757D" w:rsidRPr="00F5539C" w:rsidRDefault="0010757D" w:rsidP="00064D37">
            <w:pPr>
              <w:spacing w:before="0" w:after="0"/>
              <w:ind w:firstLine="0"/>
              <w:rPr>
                <w:sz w:val="20"/>
              </w:rPr>
            </w:pPr>
          </w:p>
        </w:tc>
      </w:tr>
      <w:tr w:rsidR="00F5539C" w:rsidRPr="00F5539C" w14:paraId="4F18B170" w14:textId="77777777" w:rsidTr="00064D37">
        <w:trPr>
          <w:trHeight w:val="244"/>
          <w:jc w:val="center"/>
        </w:trPr>
        <w:tc>
          <w:tcPr>
            <w:tcW w:w="9540" w:type="dxa"/>
            <w:gridSpan w:val="5"/>
            <w:vAlign w:val="center"/>
          </w:tcPr>
          <w:p w14:paraId="20509A1F" w14:textId="77777777" w:rsidR="008C6B37" w:rsidRPr="00F5539C" w:rsidRDefault="008C6B37" w:rsidP="00064D37">
            <w:pPr>
              <w:pStyle w:val="xelementtoproof"/>
              <w:shd w:val="clear" w:color="auto" w:fill="FFFFFF"/>
              <w:spacing w:before="0" w:beforeAutospacing="0" w:after="0" w:afterAutospacing="0"/>
              <w:ind w:left="720" w:hanging="720"/>
              <w:jc w:val="both"/>
              <w:rPr>
                <w:rFonts w:ascii="Segoe UI" w:hAnsi="Segoe UI" w:cs="Segoe UI"/>
                <w:sz w:val="22"/>
                <w:szCs w:val="22"/>
              </w:rPr>
            </w:pPr>
            <w:r w:rsidRPr="00F5539C">
              <w:rPr>
                <w:b/>
                <w:bCs/>
                <w:sz w:val="22"/>
                <w:szCs w:val="22"/>
                <w:bdr w:val="none" w:sz="0" w:space="0" w:color="auto" w:frame="1"/>
              </w:rPr>
              <w:t>05.01.04.03 priemonė „Projekto „</w:t>
            </w:r>
            <w:proofErr w:type="spellStart"/>
            <w:r w:rsidRPr="00F5539C">
              <w:rPr>
                <w:b/>
                <w:bCs/>
                <w:sz w:val="22"/>
                <w:szCs w:val="22"/>
                <w:bdr w:val="none" w:sz="0" w:space="0" w:color="auto" w:frame="1"/>
                <w:shd w:val="clear" w:color="auto" w:fill="FFFFFF"/>
              </w:rPr>
              <w:t>ComActivate</w:t>
            </w:r>
            <w:proofErr w:type="spellEnd"/>
            <w:r w:rsidRPr="00F5539C">
              <w:rPr>
                <w:b/>
                <w:bCs/>
                <w:sz w:val="22"/>
                <w:szCs w:val="22"/>
                <w:bdr w:val="none" w:sz="0" w:space="0" w:color="auto" w:frame="1"/>
              </w:rPr>
              <w:t>“ vykdymas“</w:t>
            </w:r>
            <w:r w:rsidRPr="00F5539C">
              <w:rPr>
                <w:rFonts w:ascii="Segoe UI" w:hAnsi="Segoe UI" w:cs="Segoe UI"/>
                <w:sz w:val="22"/>
                <w:szCs w:val="22"/>
              </w:rPr>
              <w:t xml:space="preserve"> </w:t>
            </w:r>
          </w:p>
          <w:p w14:paraId="119DF9AF" w14:textId="77777777" w:rsidR="0010757D" w:rsidRPr="00F5539C" w:rsidRDefault="0010757D" w:rsidP="0010757D">
            <w:pPr>
              <w:spacing w:before="0" w:after="0"/>
              <w:ind w:firstLine="0"/>
              <w:rPr>
                <w:sz w:val="20"/>
              </w:rPr>
            </w:pPr>
            <w:r w:rsidRPr="00F5539C">
              <w:rPr>
                <w:sz w:val="20"/>
              </w:rPr>
              <w:t xml:space="preserve">Šioje priemonėje planuojamos lėšos reikalingos  projektui įgyvendinti. </w:t>
            </w:r>
          </w:p>
          <w:p w14:paraId="10ECD0AC" w14:textId="77777777" w:rsidR="00404971" w:rsidRPr="00F5539C" w:rsidRDefault="008C6B37" w:rsidP="0010757D">
            <w:pPr>
              <w:spacing w:before="0" w:after="0"/>
              <w:ind w:firstLine="0"/>
              <w:rPr>
                <w:sz w:val="20"/>
              </w:rPr>
            </w:pPr>
            <w:r w:rsidRPr="00F5539C">
              <w:rPr>
                <w:sz w:val="20"/>
                <w:bdr w:val="none" w:sz="0" w:space="0" w:color="auto" w:frame="1"/>
              </w:rPr>
              <w:t>Projekto tikslas – paskatinti daugiabučių namų bendrijas namo renovacijos metu įsidiegti atsinaujinančios energetikos sprendimus.</w:t>
            </w:r>
            <w:r w:rsidR="0010757D" w:rsidRPr="00F5539C">
              <w:rPr>
                <w:sz w:val="20"/>
              </w:rPr>
              <w:t xml:space="preserve"> </w:t>
            </w:r>
          </w:p>
          <w:p w14:paraId="34B29441" w14:textId="3817D9F4" w:rsidR="0010757D" w:rsidRPr="00F5539C" w:rsidRDefault="00B459D4" w:rsidP="0010757D">
            <w:pPr>
              <w:spacing w:before="0" w:after="0"/>
              <w:ind w:firstLine="0"/>
              <w:rPr>
                <w:sz w:val="20"/>
              </w:rPr>
            </w:pPr>
            <w:r w:rsidRPr="00F5539C">
              <w:rPr>
                <w:sz w:val="20"/>
                <w:lang w:val="lt"/>
              </w:rPr>
              <w:t>Kaišiadorių rajono savivaldybė šiame projekte dalyvauja kaip viena iš pagrindinių partnerių kartu su „Vartotojų aljansu“ bei Elektrėnų komunaliniu ūkiu.</w:t>
            </w:r>
            <w:r w:rsidR="00404971" w:rsidRPr="00F5539C">
              <w:t xml:space="preserve"> </w:t>
            </w:r>
            <w:r w:rsidR="00404971" w:rsidRPr="00F5539C">
              <w:rPr>
                <w:sz w:val="20"/>
                <w:lang w:val="lt"/>
              </w:rPr>
              <w:t>Projekte „</w:t>
            </w:r>
            <w:proofErr w:type="spellStart"/>
            <w:r w:rsidR="00404971" w:rsidRPr="00F5539C">
              <w:rPr>
                <w:sz w:val="20"/>
                <w:lang w:val="lt"/>
              </w:rPr>
              <w:t>ComActivate</w:t>
            </w:r>
            <w:proofErr w:type="spellEnd"/>
            <w:r w:rsidR="00404971" w:rsidRPr="00F5539C">
              <w:rPr>
                <w:sz w:val="20"/>
                <w:lang w:val="lt"/>
              </w:rPr>
              <w:t>“ iš viso dalyvauja 10 partnerių iš įvairių Europos šalių (bei 1 asocijuotas partneris).</w:t>
            </w:r>
            <w:r w:rsidR="00404971" w:rsidRPr="00F5539C">
              <w:t xml:space="preserve"> </w:t>
            </w:r>
            <w:r w:rsidR="00404971" w:rsidRPr="00F5539C">
              <w:rPr>
                <w:sz w:val="20"/>
              </w:rPr>
              <w:t>Viena iš pagrindinių projekto veiklų – planuojamas Kaišiadoryse veiksiantis informacinis centras, kuriame gyventojai galės gauti visą techninę, teisinę ir finansinę informaciją apie renovaciją vienoje vietoje.</w:t>
            </w:r>
          </w:p>
          <w:p w14:paraId="4F356962" w14:textId="23EE883A" w:rsidR="00695C5F" w:rsidRPr="00F5539C" w:rsidRDefault="00695C5F" w:rsidP="0010757D">
            <w:pPr>
              <w:spacing w:before="0" w:after="0"/>
              <w:ind w:firstLine="0"/>
              <w:rPr>
                <w:sz w:val="20"/>
              </w:rPr>
            </w:pPr>
          </w:p>
        </w:tc>
      </w:tr>
      <w:tr w:rsidR="00F5539C" w:rsidRPr="00F5539C" w14:paraId="3F4E7C39" w14:textId="77777777" w:rsidTr="00064D37">
        <w:trPr>
          <w:trHeight w:val="70"/>
          <w:jc w:val="center"/>
        </w:trPr>
        <w:tc>
          <w:tcPr>
            <w:tcW w:w="9540" w:type="dxa"/>
            <w:gridSpan w:val="5"/>
            <w:shd w:val="clear" w:color="auto" w:fill="DEEAF6" w:themeFill="accent5" w:themeFillTint="33"/>
            <w:vAlign w:val="center"/>
          </w:tcPr>
          <w:p w14:paraId="1F27BB39" w14:textId="77777777" w:rsidR="008C6B37" w:rsidRPr="00F5539C" w:rsidRDefault="008C6B37" w:rsidP="00064D37">
            <w:pPr>
              <w:spacing w:before="0" w:after="0"/>
              <w:ind w:firstLine="0"/>
              <w:rPr>
                <w:b/>
                <w:bCs/>
                <w:sz w:val="22"/>
                <w:szCs w:val="22"/>
              </w:rPr>
            </w:pPr>
            <w:r w:rsidRPr="00F5539C">
              <w:rPr>
                <w:b/>
                <w:bCs/>
                <w:sz w:val="22"/>
                <w:szCs w:val="22"/>
              </w:rPr>
              <w:t>05.01.05 uždavinys „Užtikrinti viešojo transporto paslaugos teikimą gyventojams“</w:t>
            </w:r>
          </w:p>
          <w:p w14:paraId="015BF18E" w14:textId="77777777" w:rsidR="0010757D" w:rsidRPr="00F5539C" w:rsidRDefault="0010757D" w:rsidP="00064D37">
            <w:pPr>
              <w:spacing w:before="0" w:after="0"/>
              <w:ind w:firstLine="0"/>
              <w:rPr>
                <w:b/>
                <w:bCs/>
                <w:sz w:val="22"/>
                <w:szCs w:val="22"/>
              </w:rPr>
            </w:pPr>
          </w:p>
        </w:tc>
      </w:tr>
      <w:tr w:rsidR="00F5539C" w:rsidRPr="00F5539C" w14:paraId="4AD0B017" w14:textId="77777777" w:rsidTr="00064D37">
        <w:trPr>
          <w:trHeight w:val="244"/>
          <w:jc w:val="center"/>
        </w:trPr>
        <w:tc>
          <w:tcPr>
            <w:tcW w:w="9540" w:type="dxa"/>
            <w:gridSpan w:val="5"/>
            <w:vAlign w:val="center"/>
          </w:tcPr>
          <w:p w14:paraId="410073EB" w14:textId="77777777" w:rsidR="008C6B37" w:rsidRPr="00F5539C" w:rsidRDefault="008C6B37" w:rsidP="00064D37">
            <w:pPr>
              <w:suppressAutoHyphens/>
              <w:spacing w:before="0" w:after="0"/>
              <w:ind w:firstLine="0"/>
              <w:rPr>
                <w:b/>
                <w:bCs/>
                <w:sz w:val="23"/>
                <w:szCs w:val="23"/>
              </w:rPr>
            </w:pPr>
            <w:r w:rsidRPr="00F5539C">
              <w:rPr>
                <w:b/>
                <w:bCs/>
                <w:sz w:val="23"/>
                <w:szCs w:val="23"/>
              </w:rPr>
              <w:t>05.01.05.01 priemonė „Paslaugų vykdymas, suteikiant keleivinio transporto viešąsias paslaugas“</w:t>
            </w:r>
          </w:p>
          <w:p w14:paraId="41F83640" w14:textId="77777777" w:rsidR="008C6B37" w:rsidRPr="00F5539C" w:rsidRDefault="008C6B37" w:rsidP="00064D37">
            <w:pPr>
              <w:pStyle w:val="Default"/>
              <w:jc w:val="both"/>
              <w:rPr>
                <w:color w:val="auto"/>
                <w:sz w:val="23"/>
                <w:szCs w:val="23"/>
              </w:rPr>
            </w:pPr>
            <w:r w:rsidRPr="00F5539C">
              <w:rPr>
                <w:color w:val="auto"/>
                <w:sz w:val="20"/>
                <w:szCs w:val="20"/>
                <w:lang w:eastAsia="en-US"/>
              </w:rPr>
              <w:t>Nuostolių, patirtų vykdant keleivinio kelių transporto viešųjų paslaugų įsipareigojimus, kompensavimas.</w:t>
            </w:r>
            <w:r w:rsidRPr="00F5539C">
              <w:rPr>
                <w:color w:val="auto"/>
                <w:sz w:val="23"/>
                <w:szCs w:val="23"/>
              </w:rPr>
              <w:t xml:space="preserve"> </w:t>
            </w:r>
          </w:p>
          <w:p w14:paraId="496BE22D" w14:textId="77777777" w:rsidR="0010757D" w:rsidRPr="00F5539C" w:rsidRDefault="0010757D" w:rsidP="00064D37">
            <w:pPr>
              <w:pStyle w:val="Default"/>
              <w:jc w:val="both"/>
              <w:rPr>
                <w:b/>
                <w:bCs/>
                <w:color w:val="auto"/>
              </w:rPr>
            </w:pPr>
          </w:p>
        </w:tc>
      </w:tr>
      <w:tr w:rsidR="00F5539C" w:rsidRPr="00F5539C" w14:paraId="18AD70DD" w14:textId="77777777" w:rsidTr="00064D37">
        <w:trPr>
          <w:trHeight w:val="244"/>
          <w:jc w:val="center"/>
        </w:trPr>
        <w:tc>
          <w:tcPr>
            <w:tcW w:w="9540" w:type="dxa"/>
            <w:gridSpan w:val="5"/>
            <w:vAlign w:val="center"/>
          </w:tcPr>
          <w:p w14:paraId="430030BB" w14:textId="77777777" w:rsidR="008C6B37" w:rsidRPr="00F5539C" w:rsidRDefault="008C6B37" w:rsidP="00064D37">
            <w:pPr>
              <w:spacing w:before="0" w:after="0"/>
              <w:ind w:firstLine="0"/>
              <w:rPr>
                <w:b/>
                <w:bCs/>
                <w:sz w:val="22"/>
                <w:szCs w:val="22"/>
              </w:rPr>
            </w:pPr>
            <w:r w:rsidRPr="00F5539C">
              <w:rPr>
                <w:b/>
                <w:bCs/>
                <w:sz w:val="22"/>
                <w:szCs w:val="22"/>
              </w:rPr>
              <w:t>05.01.05.02 priemonė „Mokinių vežiojimo į mokyklas ir atgal į namus užtikrinimas“</w:t>
            </w:r>
          </w:p>
          <w:p w14:paraId="6D1826C3" w14:textId="0886D802" w:rsidR="008C6B37" w:rsidRPr="00F5539C" w:rsidRDefault="008C6B37" w:rsidP="00064D37">
            <w:pPr>
              <w:spacing w:before="0" w:after="0"/>
              <w:ind w:firstLine="0"/>
              <w:rPr>
                <w:sz w:val="20"/>
              </w:rPr>
            </w:pPr>
            <w:r w:rsidRPr="00F5539C">
              <w:rPr>
                <w:sz w:val="20"/>
              </w:rPr>
              <w:t>Priemonės lėšos naudojamos užtikrinti mokinių pavėžėjimo į mokyklą ir atgal į namus</w:t>
            </w:r>
            <w:r w:rsidR="007D0479" w:rsidRPr="00F5539C">
              <w:rPr>
                <w:sz w:val="20"/>
              </w:rPr>
              <w:t xml:space="preserve"> paslaugą.</w:t>
            </w:r>
            <w:r w:rsidRPr="00F5539C">
              <w:rPr>
                <w:sz w:val="20"/>
              </w:rPr>
              <w:t xml:space="preserve"> </w:t>
            </w:r>
          </w:p>
          <w:p w14:paraId="795A4F9F" w14:textId="77777777" w:rsidR="00695C5F" w:rsidRPr="00F5539C" w:rsidRDefault="00695C5F" w:rsidP="00064D37">
            <w:pPr>
              <w:spacing w:before="0" w:after="0"/>
              <w:ind w:firstLine="0"/>
              <w:rPr>
                <w:sz w:val="20"/>
              </w:rPr>
            </w:pPr>
          </w:p>
        </w:tc>
      </w:tr>
      <w:tr w:rsidR="00F5539C" w:rsidRPr="00F5539C" w14:paraId="2FD778E1" w14:textId="77777777" w:rsidTr="00064D37">
        <w:trPr>
          <w:trHeight w:val="244"/>
          <w:jc w:val="center"/>
        </w:trPr>
        <w:tc>
          <w:tcPr>
            <w:tcW w:w="9540" w:type="dxa"/>
            <w:gridSpan w:val="5"/>
            <w:vAlign w:val="center"/>
          </w:tcPr>
          <w:p w14:paraId="7654B17E" w14:textId="77777777" w:rsidR="008C6B37" w:rsidRPr="00F5539C" w:rsidRDefault="008C6B37" w:rsidP="00064D37">
            <w:pPr>
              <w:spacing w:before="0" w:after="0"/>
              <w:ind w:firstLine="0"/>
              <w:rPr>
                <w:b/>
                <w:bCs/>
                <w:sz w:val="22"/>
                <w:szCs w:val="22"/>
              </w:rPr>
            </w:pPr>
            <w:r w:rsidRPr="00F5539C">
              <w:rPr>
                <w:b/>
                <w:bCs/>
                <w:sz w:val="22"/>
                <w:szCs w:val="22"/>
              </w:rPr>
              <w:t>05.01.05.04 priemonė „Projekto „SĮ ,,Kaišiadorių paslaugos“ miesto ir priemiestinio viešojo transporto priemonių parko atnaujinimas“ vykdymas“</w:t>
            </w:r>
          </w:p>
          <w:p w14:paraId="5E41914B" w14:textId="2BAB74D6" w:rsidR="008C6B37" w:rsidRPr="00F5539C" w:rsidRDefault="008C6B37" w:rsidP="00064D37">
            <w:pPr>
              <w:spacing w:before="0" w:after="0"/>
              <w:ind w:firstLine="0"/>
              <w:rPr>
                <w:sz w:val="20"/>
              </w:rPr>
            </w:pPr>
            <w:r w:rsidRPr="00F5539C">
              <w:rPr>
                <w:sz w:val="20"/>
              </w:rPr>
              <w:t>Projekto tikslas – pagerinti viešuoju transportu teikiamų paslaugų kokybę ir taip paskatinti Kaišiadorių rajono savivaldybės gyventojus, miesto svečius labiau naudotis viešuoju transportu Kaišiadorių rajono savivaldybėje. Šiam tikslui   įsigyti 1</w:t>
            </w:r>
            <w:r w:rsidR="00C6008F" w:rsidRPr="00F5539C">
              <w:rPr>
                <w:sz w:val="20"/>
              </w:rPr>
              <w:t>1</w:t>
            </w:r>
            <w:r w:rsidRPr="00F5539C">
              <w:rPr>
                <w:sz w:val="20"/>
              </w:rPr>
              <w:t xml:space="preserve"> elektrinių autobusų (</w:t>
            </w:r>
            <w:r w:rsidR="00C6008F" w:rsidRPr="00F5539C">
              <w:rPr>
                <w:sz w:val="20"/>
              </w:rPr>
              <w:t>2 vidutinio dydžio ir 9 maži autobusai</w:t>
            </w:r>
            <w:r w:rsidRPr="00F5539C">
              <w:rPr>
                <w:sz w:val="20"/>
              </w:rPr>
              <w:t>), kurie pakei</w:t>
            </w:r>
            <w:r w:rsidR="00695C5F" w:rsidRPr="00F5539C">
              <w:rPr>
                <w:sz w:val="20"/>
              </w:rPr>
              <w:t>tė</w:t>
            </w:r>
            <w:r w:rsidRPr="00F5539C">
              <w:rPr>
                <w:sz w:val="20"/>
              </w:rPr>
              <w:t xml:space="preserve"> tradiciniais degalais varomus ir seniausius autobusus transporto parke. Taip pat įrengt</w:t>
            </w:r>
            <w:r w:rsidR="00695C5F" w:rsidRPr="00F5539C">
              <w:rPr>
                <w:sz w:val="20"/>
              </w:rPr>
              <w:t>os</w:t>
            </w:r>
            <w:r w:rsidRPr="00F5539C">
              <w:rPr>
                <w:sz w:val="20"/>
              </w:rPr>
              <w:t xml:space="preserve"> </w:t>
            </w:r>
            <w:r w:rsidR="00C6008F" w:rsidRPr="00F5539C">
              <w:rPr>
                <w:sz w:val="20"/>
              </w:rPr>
              <w:t>11</w:t>
            </w:r>
            <w:r w:rsidRPr="00F5539C">
              <w:rPr>
                <w:sz w:val="20"/>
              </w:rPr>
              <w:t xml:space="preserve"> įkrovimo  stotel</w:t>
            </w:r>
            <w:r w:rsidR="00C6008F" w:rsidRPr="00F5539C">
              <w:rPr>
                <w:sz w:val="20"/>
              </w:rPr>
              <w:t>ių</w:t>
            </w:r>
            <w:r w:rsidRPr="00F5539C">
              <w:rPr>
                <w:sz w:val="20"/>
              </w:rPr>
              <w:t xml:space="preserve"> </w:t>
            </w:r>
            <w:r w:rsidR="00C6008F" w:rsidRPr="00F5539C">
              <w:rPr>
                <w:sz w:val="20"/>
              </w:rPr>
              <w:t xml:space="preserve">(9 -ne mažiau 22 </w:t>
            </w:r>
            <w:proofErr w:type="spellStart"/>
            <w:r w:rsidR="00C6008F" w:rsidRPr="00F5539C">
              <w:rPr>
                <w:sz w:val="20"/>
              </w:rPr>
              <w:t>kw</w:t>
            </w:r>
            <w:proofErr w:type="spellEnd"/>
            <w:r w:rsidR="00C6008F" w:rsidRPr="00F5539C">
              <w:rPr>
                <w:sz w:val="20"/>
              </w:rPr>
              <w:t>. 1 ne mažiau 150 kW ir 1-nemažiau 300 kW)</w:t>
            </w:r>
            <w:r w:rsidRPr="00F5539C">
              <w:rPr>
                <w:sz w:val="20"/>
              </w:rPr>
              <w:t>, kurios lei</w:t>
            </w:r>
            <w:r w:rsidR="00695C5F" w:rsidRPr="00F5539C">
              <w:rPr>
                <w:sz w:val="20"/>
              </w:rPr>
              <w:t>džia</w:t>
            </w:r>
            <w:r w:rsidRPr="00F5539C">
              <w:rPr>
                <w:sz w:val="20"/>
              </w:rPr>
              <w:t xml:space="preserve"> efektyviai įkrauti autobusus ir užtikrins tvarų transporto priemonių naudojimą.</w:t>
            </w:r>
          </w:p>
          <w:p w14:paraId="2A2A3246" w14:textId="77777777" w:rsidR="00695C5F" w:rsidRPr="00F5539C" w:rsidRDefault="00695C5F" w:rsidP="00064D37">
            <w:pPr>
              <w:spacing w:before="0" w:after="0"/>
              <w:ind w:firstLine="0"/>
              <w:rPr>
                <w:sz w:val="20"/>
              </w:rPr>
            </w:pPr>
          </w:p>
        </w:tc>
      </w:tr>
      <w:tr w:rsidR="00F5539C" w:rsidRPr="00F5539C" w14:paraId="0D25A94C" w14:textId="77777777" w:rsidTr="00064D37">
        <w:trPr>
          <w:trHeight w:val="244"/>
          <w:jc w:val="center"/>
        </w:trPr>
        <w:tc>
          <w:tcPr>
            <w:tcW w:w="9540" w:type="dxa"/>
            <w:gridSpan w:val="5"/>
            <w:shd w:val="clear" w:color="auto" w:fill="DEEAF6" w:themeFill="accent5" w:themeFillTint="33"/>
            <w:vAlign w:val="center"/>
          </w:tcPr>
          <w:p w14:paraId="6ADDFC9E" w14:textId="77777777" w:rsidR="008C6B37" w:rsidRPr="00F5539C" w:rsidRDefault="008C6B37" w:rsidP="00064D37">
            <w:pPr>
              <w:spacing w:before="0" w:after="0"/>
              <w:ind w:firstLine="0"/>
              <w:rPr>
                <w:b/>
                <w:bCs/>
                <w:sz w:val="22"/>
                <w:szCs w:val="22"/>
              </w:rPr>
            </w:pPr>
            <w:r w:rsidRPr="00F5539C">
              <w:rPr>
                <w:b/>
                <w:bCs/>
                <w:sz w:val="22"/>
                <w:szCs w:val="22"/>
              </w:rPr>
              <w:t>05.01.06 uždavinys „Įgyvendinti savivaldybės infrastruktūros plėtros rėmimo programą“</w:t>
            </w:r>
          </w:p>
          <w:p w14:paraId="78451438" w14:textId="77777777" w:rsidR="00E65643" w:rsidRPr="00F5539C" w:rsidRDefault="00E65643" w:rsidP="00064D37">
            <w:pPr>
              <w:spacing w:before="0" w:after="0"/>
              <w:ind w:firstLine="0"/>
              <w:rPr>
                <w:b/>
                <w:bCs/>
                <w:sz w:val="22"/>
                <w:szCs w:val="22"/>
              </w:rPr>
            </w:pPr>
          </w:p>
        </w:tc>
      </w:tr>
      <w:tr w:rsidR="00F5539C" w:rsidRPr="00F5539C" w14:paraId="0E3C7242" w14:textId="77777777" w:rsidTr="00064D37">
        <w:trPr>
          <w:trHeight w:val="244"/>
          <w:jc w:val="center"/>
        </w:trPr>
        <w:tc>
          <w:tcPr>
            <w:tcW w:w="9540" w:type="dxa"/>
            <w:gridSpan w:val="5"/>
            <w:vAlign w:val="center"/>
          </w:tcPr>
          <w:p w14:paraId="78DC934F" w14:textId="4080DE5E" w:rsidR="008C6B37" w:rsidRPr="00F5539C" w:rsidRDefault="008C6B37" w:rsidP="00064D37">
            <w:pPr>
              <w:spacing w:before="0" w:after="0"/>
              <w:ind w:firstLine="0"/>
              <w:rPr>
                <w:b/>
                <w:bCs/>
                <w:sz w:val="22"/>
                <w:szCs w:val="22"/>
              </w:rPr>
            </w:pPr>
            <w:r w:rsidRPr="00F5539C">
              <w:rPr>
                <w:b/>
                <w:bCs/>
                <w:sz w:val="22"/>
                <w:szCs w:val="22"/>
              </w:rPr>
              <w:t xml:space="preserve">05.01.06.01 priemonė </w:t>
            </w:r>
            <w:r w:rsidR="00041D5D" w:rsidRPr="00F5539C">
              <w:rPr>
                <w:b/>
                <w:bCs/>
                <w:sz w:val="22"/>
                <w:szCs w:val="22"/>
              </w:rPr>
              <w:t>„</w:t>
            </w:r>
            <w:r w:rsidR="00851B9B" w:rsidRPr="00F5539C">
              <w:rPr>
                <w:b/>
                <w:bCs/>
                <w:sz w:val="22"/>
                <w:szCs w:val="22"/>
              </w:rPr>
              <w:t>Prioritetinės infrastruktūros plėtros lėšų naudojimas</w:t>
            </w:r>
            <w:r w:rsidR="00041D5D" w:rsidRPr="00F5539C">
              <w:rPr>
                <w:b/>
                <w:bCs/>
                <w:sz w:val="22"/>
                <w:szCs w:val="22"/>
              </w:rPr>
              <w:t xml:space="preserve">“  </w:t>
            </w:r>
          </w:p>
          <w:p w14:paraId="3D680998" w14:textId="77777777" w:rsidR="00962974" w:rsidRPr="00F5539C" w:rsidRDefault="00962974" w:rsidP="00962974">
            <w:pPr>
              <w:spacing w:before="0" w:after="0"/>
              <w:ind w:firstLine="0"/>
              <w:rPr>
                <w:sz w:val="20"/>
              </w:rPr>
            </w:pPr>
            <w:r w:rsidRPr="00F5539C">
              <w:rPr>
                <w:sz w:val="20"/>
              </w:rPr>
              <w:t xml:space="preserve">Ši priemonė skirta užtikrinti kryptingą ir savivaldybės poreikius atitinkančią prioritetinės infrastruktūros plėtrą, naudojant Savivaldybės infrastruktūros plėtros rėmimo programos lėšas. Finansavimas yra naudojamas prioritetinių teritorijų vystymui skirtos infrastruktūros projektavimui, statybai, įrengimui ar esamų pajėgumų didinimui. Lėšos taip </w:t>
            </w:r>
            <w:r w:rsidRPr="00F5539C">
              <w:rPr>
                <w:sz w:val="20"/>
              </w:rPr>
              <w:lastRenderedPageBreak/>
              <w:t>pat planuojamos kompensacijų mokėjimui infrastruktūros plėtros iniciatoriams už patirtas infrastruktūros plėtros sutartyje nustatytas savivaldybės prioritetinės infrastruktūros plėtros išlaidas.</w:t>
            </w:r>
          </w:p>
          <w:p w14:paraId="410C4193" w14:textId="4DF998BA" w:rsidR="00E25CEC" w:rsidRPr="00F5539C" w:rsidRDefault="00E25CEC" w:rsidP="00962974">
            <w:pPr>
              <w:spacing w:before="0" w:after="0"/>
              <w:ind w:firstLine="0"/>
              <w:rPr>
                <w:sz w:val="20"/>
              </w:rPr>
            </w:pPr>
          </w:p>
        </w:tc>
      </w:tr>
      <w:tr w:rsidR="00F5539C" w:rsidRPr="00F5539C" w14:paraId="40D8E72C" w14:textId="77777777" w:rsidTr="00847178">
        <w:trPr>
          <w:trHeight w:val="953"/>
          <w:jc w:val="center"/>
        </w:trPr>
        <w:tc>
          <w:tcPr>
            <w:tcW w:w="9540" w:type="dxa"/>
            <w:gridSpan w:val="5"/>
            <w:vAlign w:val="center"/>
          </w:tcPr>
          <w:p w14:paraId="66A76B04" w14:textId="77777777" w:rsidR="00E04994" w:rsidRPr="00F5539C" w:rsidRDefault="00E04994" w:rsidP="00064D37">
            <w:pPr>
              <w:spacing w:before="0" w:after="0"/>
              <w:ind w:firstLine="0"/>
              <w:rPr>
                <w:b/>
                <w:bCs/>
                <w:sz w:val="22"/>
                <w:szCs w:val="22"/>
              </w:rPr>
            </w:pPr>
            <w:r w:rsidRPr="00F5539C">
              <w:rPr>
                <w:b/>
                <w:bCs/>
                <w:sz w:val="22"/>
                <w:szCs w:val="22"/>
              </w:rPr>
              <w:lastRenderedPageBreak/>
              <w:t xml:space="preserve">05.01.06.02 priemonė „Neprioritetinės  infrastruktūros plėtrai skirtų lėšų naudojimas“  </w:t>
            </w:r>
          </w:p>
          <w:p w14:paraId="7DC1B90A" w14:textId="77777777" w:rsidR="00E04994" w:rsidRPr="00F5539C" w:rsidRDefault="00E04994" w:rsidP="00E04994">
            <w:pPr>
              <w:spacing w:before="0" w:after="0"/>
              <w:ind w:firstLine="0"/>
              <w:rPr>
                <w:sz w:val="20"/>
              </w:rPr>
            </w:pPr>
            <w:r w:rsidRPr="00F5539C">
              <w:rPr>
                <w:sz w:val="20"/>
              </w:rPr>
              <w:t xml:space="preserve">Ši priemonė skirta užtikrinti neprioritetinės savivaldybės infrastruktūros – objektų, esančių teritorijose, kurios nepatenka į bendruosiuose planuose nustatytas prioritetinės plėtros zonas ir kuriose savivaldybė nėra įsipareigojusi vystyti infrastruktūros – plėtros finansavimą bei administravimą. </w:t>
            </w:r>
          </w:p>
          <w:p w14:paraId="5AF33F86" w14:textId="3FC171EA" w:rsidR="00E25CEC" w:rsidRPr="00F5539C" w:rsidRDefault="00E25CEC" w:rsidP="00E04994">
            <w:pPr>
              <w:spacing w:before="0" w:after="0"/>
              <w:ind w:firstLine="0"/>
              <w:rPr>
                <w:b/>
                <w:bCs/>
                <w:sz w:val="22"/>
                <w:szCs w:val="22"/>
              </w:rPr>
            </w:pPr>
          </w:p>
        </w:tc>
      </w:tr>
      <w:tr w:rsidR="00F5539C" w:rsidRPr="00F5539C" w14:paraId="28BBB647" w14:textId="77777777" w:rsidTr="00064D37">
        <w:trPr>
          <w:trHeight w:val="405"/>
          <w:jc w:val="center"/>
        </w:trPr>
        <w:tc>
          <w:tcPr>
            <w:tcW w:w="9540" w:type="dxa"/>
            <w:gridSpan w:val="5"/>
            <w:shd w:val="clear" w:color="auto" w:fill="FFF2CC" w:themeFill="accent4" w:themeFillTint="33"/>
            <w:vAlign w:val="center"/>
          </w:tcPr>
          <w:p w14:paraId="3FF7F6E3" w14:textId="77777777" w:rsidR="000F14BA" w:rsidRPr="00F5539C" w:rsidRDefault="000F14BA" w:rsidP="000F14BA">
            <w:pPr>
              <w:suppressAutoHyphens/>
              <w:spacing w:before="0" w:after="0"/>
              <w:ind w:firstLine="0"/>
              <w:rPr>
                <w:b/>
                <w:bCs/>
                <w:sz w:val="22"/>
                <w:szCs w:val="22"/>
              </w:rPr>
            </w:pPr>
            <w:r w:rsidRPr="00F5539C">
              <w:rPr>
                <w:b/>
                <w:bCs/>
                <w:sz w:val="22"/>
                <w:szCs w:val="22"/>
              </w:rPr>
              <w:t>05.02 Tikslas  „Užtikrinti darnią teritorinę plėtrą ir kokybišką gyvenamąją aplinką“</w:t>
            </w:r>
          </w:p>
          <w:p w14:paraId="26C7430D" w14:textId="77777777" w:rsidR="000F14BA" w:rsidRPr="00F5539C" w:rsidRDefault="000F14BA" w:rsidP="000F14BA">
            <w:pPr>
              <w:pStyle w:val="Default"/>
              <w:jc w:val="both"/>
              <w:rPr>
                <w:color w:val="auto"/>
                <w:sz w:val="20"/>
                <w:szCs w:val="20"/>
                <w:lang w:eastAsia="en-US"/>
              </w:rPr>
            </w:pPr>
            <w:r w:rsidRPr="00F5539C">
              <w:rPr>
                <w:color w:val="auto"/>
                <w:sz w:val="20"/>
                <w:szCs w:val="20"/>
                <w:lang w:eastAsia="en-US"/>
              </w:rPr>
              <w:t xml:space="preserve">Šis programos tikslas yra įgyvendinamas, orientuojantis į kitas viešąsias paslaugas. Įgyvendinant šį tikslą, siekiama pagerinti Kaišiadorių rajono savivaldybei priklausančių pastatų bei statinių būklę. </w:t>
            </w:r>
          </w:p>
          <w:p w14:paraId="33C7AA8C" w14:textId="77777777" w:rsidR="000F14BA" w:rsidRPr="00F5539C" w:rsidRDefault="000F14BA" w:rsidP="000F14BA">
            <w:pPr>
              <w:suppressAutoHyphens/>
              <w:spacing w:before="0" w:after="0"/>
              <w:ind w:firstLine="0"/>
              <w:rPr>
                <w:b/>
                <w:bCs/>
                <w:sz w:val="23"/>
                <w:szCs w:val="23"/>
              </w:rPr>
            </w:pPr>
            <w:r w:rsidRPr="00F5539C">
              <w:rPr>
                <w:sz w:val="20"/>
              </w:rPr>
              <w:t>Asignavimai reikalingi finansuoti savivaldybės pastatų bei statinių atliekamus remontus bei jų priežiūrą, atsižvelgiant į savivaldybės strategijas, programas bei vietos veiklos planus. Šiuo tikslu bus gerinama Kaišiadorių rajono savivaldybės pastatų eksploatavimo kokybė.</w:t>
            </w:r>
            <w:r w:rsidRPr="00F5539C">
              <w:rPr>
                <w:b/>
                <w:bCs/>
                <w:sz w:val="23"/>
                <w:szCs w:val="23"/>
              </w:rPr>
              <w:t xml:space="preserve"> </w:t>
            </w:r>
          </w:p>
          <w:p w14:paraId="4564025E" w14:textId="77777777" w:rsidR="006B2638" w:rsidRPr="00F5539C" w:rsidRDefault="006B2638" w:rsidP="000F14BA">
            <w:pPr>
              <w:suppressAutoHyphens/>
              <w:spacing w:before="0" w:after="0"/>
              <w:ind w:firstLine="0"/>
              <w:rPr>
                <w:b/>
                <w:bCs/>
                <w:sz w:val="23"/>
                <w:szCs w:val="23"/>
              </w:rPr>
            </w:pPr>
          </w:p>
        </w:tc>
      </w:tr>
      <w:tr w:rsidR="00F5539C" w:rsidRPr="00F5539C" w14:paraId="478BA396" w14:textId="77777777" w:rsidTr="00064D37">
        <w:trPr>
          <w:trHeight w:val="70"/>
          <w:jc w:val="center"/>
        </w:trPr>
        <w:tc>
          <w:tcPr>
            <w:tcW w:w="9540" w:type="dxa"/>
            <w:gridSpan w:val="5"/>
            <w:shd w:val="clear" w:color="auto" w:fill="DEEAF6" w:themeFill="accent5" w:themeFillTint="33"/>
          </w:tcPr>
          <w:p w14:paraId="6AC40D9E" w14:textId="77777777" w:rsidR="000F14BA" w:rsidRPr="00F5539C" w:rsidRDefault="000F14BA" w:rsidP="000F14BA">
            <w:pPr>
              <w:suppressAutoHyphens/>
              <w:spacing w:before="0" w:after="0"/>
              <w:ind w:firstLine="0"/>
              <w:rPr>
                <w:b/>
                <w:bCs/>
                <w:sz w:val="22"/>
                <w:szCs w:val="22"/>
              </w:rPr>
            </w:pPr>
            <w:r w:rsidRPr="00F5539C">
              <w:rPr>
                <w:b/>
                <w:bCs/>
                <w:sz w:val="22"/>
                <w:szCs w:val="22"/>
              </w:rPr>
              <w:t>05.02.01 uždavinys  „Vykdyti savivaldybės objektų remontą ir gerinti gyvenamąją aplinką“</w:t>
            </w:r>
          </w:p>
          <w:p w14:paraId="444C8B5F" w14:textId="77777777" w:rsidR="009A6F29" w:rsidRPr="00F5539C" w:rsidRDefault="009A6F29" w:rsidP="000F14BA">
            <w:pPr>
              <w:suppressAutoHyphens/>
              <w:spacing w:before="0" w:after="0"/>
              <w:ind w:firstLine="0"/>
              <w:rPr>
                <w:b/>
                <w:bCs/>
                <w:sz w:val="22"/>
                <w:szCs w:val="22"/>
              </w:rPr>
            </w:pPr>
          </w:p>
        </w:tc>
      </w:tr>
      <w:tr w:rsidR="00F5539C" w:rsidRPr="00F5539C" w14:paraId="0C66FCE3" w14:textId="77777777" w:rsidTr="00064D37">
        <w:trPr>
          <w:trHeight w:val="265"/>
          <w:jc w:val="center"/>
        </w:trPr>
        <w:tc>
          <w:tcPr>
            <w:tcW w:w="9540" w:type="dxa"/>
            <w:gridSpan w:val="5"/>
          </w:tcPr>
          <w:p w14:paraId="530F96CB" w14:textId="77777777" w:rsidR="000F14BA" w:rsidRPr="00F5539C" w:rsidRDefault="000F14BA" w:rsidP="000F14BA">
            <w:pPr>
              <w:suppressAutoHyphens/>
              <w:spacing w:before="0" w:after="0"/>
              <w:ind w:firstLine="0"/>
              <w:rPr>
                <w:b/>
                <w:bCs/>
                <w:sz w:val="22"/>
                <w:szCs w:val="22"/>
              </w:rPr>
            </w:pPr>
            <w:r w:rsidRPr="00F5539C">
              <w:rPr>
                <w:b/>
                <w:bCs/>
                <w:sz w:val="22"/>
                <w:szCs w:val="22"/>
              </w:rPr>
              <w:t>05.02.01.01 priemonė „Savivaldybei priklausančių pastatų, statinių remontas, eksploatacija bei jų priežiūra, teritorijų priežiūra“</w:t>
            </w:r>
          </w:p>
          <w:p w14:paraId="674F5AC5" w14:textId="77777777" w:rsidR="000F14BA" w:rsidRPr="00F5539C" w:rsidRDefault="000F14BA" w:rsidP="000F14BA">
            <w:pPr>
              <w:pStyle w:val="Default"/>
              <w:jc w:val="both"/>
              <w:rPr>
                <w:color w:val="auto"/>
                <w:sz w:val="20"/>
                <w:szCs w:val="20"/>
                <w:lang w:eastAsia="en-US"/>
              </w:rPr>
            </w:pPr>
            <w:r w:rsidRPr="00F5539C">
              <w:rPr>
                <w:color w:val="auto"/>
                <w:sz w:val="20"/>
                <w:szCs w:val="20"/>
                <w:lang w:eastAsia="en-US"/>
              </w:rPr>
              <w:t xml:space="preserve">Vykdant šią priemonę, planuojamos lėšos savivaldybei priklausančių pastatų, statinių remontui, eksploatacijai bei jų priežiūrai, teritorijų priežiūrai. </w:t>
            </w:r>
          </w:p>
          <w:p w14:paraId="1818D9C4" w14:textId="77777777" w:rsidR="009A6F29" w:rsidRPr="00F5539C" w:rsidRDefault="009A6F29" w:rsidP="000F14BA">
            <w:pPr>
              <w:pStyle w:val="Default"/>
              <w:jc w:val="both"/>
              <w:rPr>
                <w:color w:val="auto"/>
                <w:sz w:val="23"/>
                <w:szCs w:val="23"/>
              </w:rPr>
            </w:pPr>
          </w:p>
        </w:tc>
      </w:tr>
      <w:tr w:rsidR="00F5539C" w:rsidRPr="00F5539C" w14:paraId="3AF65B62" w14:textId="77777777" w:rsidTr="00064D37">
        <w:trPr>
          <w:trHeight w:val="141"/>
          <w:jc w:val="center"/>
        </w:trPr>
        <w:tc>
          <w:tcPr>
            <w:tcW w:w="9540" w:type="dxa"/>
            <w:gridSpan w:val="5"/>
          </w:tcPr>
          <w:p w14:paraId="66004B48" w14:textId="77777777" w:rsidR="000F14BA" w:rsidRPr="00F5539C" w:rsidRDefault="000F14BA" w:rsidP="000F14BA">
            <w:pPr>
              <w:suppressAutoHyphens/>
              <w:spacing w:before="0" w:after="0"/>
              <w:ind w:firstLine="0"/>
              <w:rPr>
                <w:b/>
                <w:bCs/>
                <w:sz w:val="22"/>
                <w:szCs w:val="22"/>
              </w:rPr>
            </w:pPr>
            <w:r w:rsidRPr="00F5539C">
              <w:rPr>
                <w:b/>
                <w:bCs/>
                <w:sz w:val="22"/>
                <w:szCs w:val="22"/>
              </w:rPr>
              <w:t>05.02.01.02 priemonė „Savivaldybei priklausančių pastatų ir statinių techninių projektų parengimas, ekspertizių atlikimas, techninių priemonių įsigijimas, VTPSI mokesčių mokėjimas“</w:t>
            </w:r>
          </w:p>
          <w:p w14:paraId="1E3A9EDC" w14:textId="77777777" w:rsidR="000F14BA" w:rsidRPr="00F5539C" w:rsidRDefault="000F14BA" w:rsidP="000F14BA">
            <w:pPr>
              <w:pStyle w:val="Default"/>
              <w:jc w:val="both"/>
              <w:rPr>
                <w:color w:val="auto"/>
                <w:sz w:val="23"/>
                <w:szCs w:val="23"/>
              </w:rPr>
            </w:pPr>
            <w:r w:rsidRPr="00F5539C">
              <w:rPr>
                <w:color w:val="auto"/>
                <w:sz w:val="20"/>
                <w:szCs w:val="20"/>
                <w:lang w:eastAsia="en-US"/>
              </w:rPr>
              <w:t>Šiai priemonei skirti asignavimai bus skirti techniniams projektams parengti ir ekspertizėms atlikti, autorinei priežiūrai, kelių atliktų darbų kontroliniams tyrimams atlikti, topografinių nuotraukų techniniams projektams parengti ir atnaujinti, statinių ir kelių ekspertizėms atlikti.</w:t>
            </w:r>
            <w:r w:rsidRPr="00F5539C">
              <w:rPr>
                <w:color w:val="auto"/>
                <w:sz w:val="23"/>
                <w:szCs w:val="23"/>
              </w:rPr>
              <w:t xml:space="preserve"> </w:t>
            </w:r>
          </w:p>
          <w:p w14:paraId="3454F98D" w14:textId="77777777" w:rsidR="009A6F29" w:rsidRPr="00F5539C" w:rsidRDefault="009A6F29" w:rsidP="000F14BA">
            <w:pPr>
              <w:pStyle w:val="Default"/>
              <w:jc w:val="both"/>
              <w:rPr>
                <w:color w:val="auto"/>
                <w:sz w:val="23"/>
                <w:szCs w:val="23"/>
              </w:rPr>
            </w:pPr>
          </w:p>
        </w:tc>
      </w:tr>
      <w:tr w:rsidR="00F5539C" w:rsidRPr="00F5539C" w14:paraId="137373F4" w14:textId="77777777" w:rsidTr="00064D37">
        <w:trPr>
          <w:trHeight w:val="141"/>
          <w:jc w:val="center"/>
        </w:trPr>
        <w:tc>
          <w:tcPr>
            <w:tcW w:w="9540" w:type="dxa"/>
            <w:gridSpan w:val="5"/>
          </w:tcPr>
          <w:p w14:paraId="181C8B2E" w14:textId="77777777" w:rsidR="000F14BA" w:rsidRPr="00F5539C" w:rsidRDefault="000F14BA" w:rsidP="000F14BA">
            <w:pPr>
              <w:spacing w:before="0" w:after="0"/>
              <w:ind w:firstLine="0"/>
              <w:rPr>
                <w:b/>
                <w:bCs/>
                <w:sz w:val="22"/>
                <w:szCs w:val="22"/>
              </w:rPr>
            </w:pPr>
            <w:r w:rsidRPr="00F5539C">
              <w:rPr>
                <w:b/>
                <w:bCs/>
                <w:sz w:val="22"/>
                <w:szCs w:val="22"/>
              </w:rPr>
              <w:t>05.02.01.03 priemonė „Gyvenamosios aplinkos ir viešosios infrastruktūros plėtros ir priežiūros finansavimas“</w:t>
            </w:r>
          </w:p>
          <w:p w14:paraId="2709247F" w14:textId="77777777" w:rsidR="000F14BA" w:rsidRPr="00F5539C" w:rsidRDefault="000F14BA" w:rsidP="000F14BA">
            <w:pPr>
              <w:spacing w:before="0" w:after="0"/>
              <w:ind w:firstLine="0"/>
              <w:rPr>
                <w:sz w:val="20"/>
                <w:shd w:val="clear" w:color="auto" w:fill="FFFFFF"/>
              </w:rPr>
            </w:pPr>
            <w:r w:rsidRPr="00F5539C">
              <w:rPr>
                <w:sz w:val="20"/>
                <w:shd w:val="clear" w:color="auto" w:fill="FFFFFF"/>
              </w:rPr>
              <w:t>Komunalinio ūkio plėtros reikalai, administravimas. Naujų komunalinių paslaugų planavimas ir organizavimas; gyvenamųjų namų, sveikatos apsaugos, švietimo, kultūros, poilsio ir kitų sąlygų bendruomenei pagerinimo ir tobulinimo organizavimas; planuojamų patobulinimų finansavimo projektų rengimas.</w:t>
            </w:r>
          </w:p>
          <w:p w14:paraId="1A142F9E" w14:textId="77777777" w:rsidR="009A6F29" w:rsidRPr="00F5539C" w:rsidRDefault="009A6F29" w:rsidP="000F14BA">
            <w:pPr>
              <w:spacing w:before="0" w:after="0"/>
              <w:ind w:firstLine="0"/>
              <w:rPr>
                <w:sz w:val="20"/>
              </w:rPr>
            </w:pPr>
          </w:p>
        </w:tc>
      </w:tr>
      <w:tr w:rsidR="00F5539C" w:rsidRPr="00F5539C" w14:paraId="6EE1CF2D" w14:textId="77777777" w:rsidTr="00064D37">
        <w:trPr>
          <w:trHeight w:val="56"/>
          <w:jc w:val="center"/>
        </w:trPr>
        <w:tc>
          <w:tcPr>
            <w:tcW w:w="9540" w:type="dxa"/>
            <w:gridSpan w:val="5"/>
          </w:tcPr>
          <w:p w14:paraId="4F3409EB" w14:textId="77777777" w:rsidR="000F14BA" w:rsidRPr="00F5539C" w:rsidRDefault="000F14BA" w:rsidP="000F14BA">
            <w:pPr>
              <w:pStyle w:val="Default"/>
              <w:jc w:val="both"/>
              <w:rPr>
                <w:b/>
                <w:bCs/>
                <w:color w:val="auto"/>
                <w:sz w:val="22"/>
                <w:szCs w:val="22"/>
              </w:rPr>
            </w:pPr>
            <w:r w:rsidRPr="00F5539C">
              <w:rPr>
                <w:b/>
                <w:bCs/>
                <w:color w:val="auto"/>
                <w:sz w:val="22"/>
                <w:szCs w:val="22"/>
              </w:rPr>
              <w:t>05.02.01.04 priemonė „Kaišiadorių rajono savivaldybės gyventojų iniciatyvų, skirtų gyvenamajai aplinkai ir viešajai infrastruktūrai gerinti ir kurti, projektų idėjų finansavimas“</w:t>
            </w:r>
          </w:p>
          <w:p w14:paraId="6EEC17A9" w14:textId="77777777" w:rsidR="000F14BA" w:rsidRPr="00F5539C" w:rsidRDefault="000F14BA" w:rsidP="000F14BA">
            <w:pPr>
              <w:pStyle w:val="Default"/>
              <w:rPr>
                <w:color w:val="auto"/>
                <w:sz w:val="20"/>
                <w:szCs w:val="20"/>
              </w:rPr>
            </w:pPr>
            <w:r w:rsidRPr="00F5539C">
              <w:rPr>
                <w:color w:val="auto"/>
                <w:sz w:val="20"/>
                <w:szCs w:val="20"/>
              </w:rPr>
              <w:t>Priemonės tikslas – didinti piliečių įtraukimo į savivaldybės biudžeto formavimą galimybes. Pagrindiniai uždaviniai yra skatinti piliečių iniciatyvas Savivaldybėje, gerinti ir stiprinti vietinės valdžios ryšius su gyventojais, aktyvinti gyventojų dalyvavimą atnaujinant ir gerinant viešąją infrastruktūrą ir viešąsias erdves.</w:t>
            </w:r>
          </w:p>
          <w:p w14:paraId="1A6D51A4" w14:textId="77777777" w:rsidR="009A6F29" w:rsidRPr="00F5539C" w:rsidRDefault="009A6F29" w:rsidP="000F14BA">
            <w:pPr>
              <w:pStyle w:val="Default"/>
              <w:rPr>
                <w:color w:val="auto"/>
              </w:rPr>
            </w:pPr>
          </w:p>
        </w:tc>
      </w:tr>
      <w:tr w:rsidR="00F5539C" w:rsidRPr="00F5539C" w14:paraId="0EB41947" w14:textId="77777777" w:rsidTr="00064D37">
        <w:trPr>
          <w:trHeight w:val="56"/>
          <w:jc w:val="center"/>
        </w:trPr>
        <w:tc>
          <w:tcPr>
            <w:tcW w:w="9540" w:type="dxa"/>
            <w:gridSpan w:val="5"/>
          </w:tcPr>
          <w:p w14:paraId="67D5DFF1" w14:textId="77777777" w:rsidR="000F14BA" w:rsidRPr="00F5539C" w:rsidRDefault="000F14BA" w:rsidP="000F14BA">
            <w:pPr>
              <w:suppressAutoHyphens/>
              <w:spacing w:before="0" w:after="0"/>
              <w:ind w:firstLine="0"/>
              <w:rPr>
                <w:b/>
                <w:bCs/>
                <w:sz w:val="22"/>
                <w:szCs w:val="22"/>
              </w:rPr>
            </w:pPr>
            <w:r w:rsidRPr="00F5539C">
              <w:rPr>
                <w:b/>
                <w:bCs/>
                <w:sz w:val="22"/>
                <w:szCs w:val="22"/>
              </w:rPr>
              <w:t xml:space="preserve">05.02.01.05 priemonė „Kaišiadorių miesto kultūros infrastruktūros optimizavimas, sukuriant </w:t>
            </w:r>
            <w:proofErr w:type="spellStart"/>
            <w:r w:rsidRPr="00F5539C">
              <w:rPr>
                <w:b/>
                <w:bCs/>
                <w:sz w:val="22"/>
                <w:szCs w:val="22"/>
              </w:rPr>
              <w:t>multifunkcinę</w:t>
            </w:r>
            <w:proofErr w:type="spellEnd"/>
            <w:r w:rsidRPr="00F5539C">
              <w:rPr>
                <w:b/>
                <w:bCs/>
                <w:sz w:val="22"/>
                <w:szCs w:val="22"/>
              </w:rPr>
              <w:t xml:space="preserve"> erdvę, pritaikytą vietos bendruomenės poreikiams (II etapas – muziejaus statyba)“</w:t>
            </w:r>
          </w:p>
          <w:p w14:paraId="31EC8119" w14:textId="612F9A57" w:rsidR="000F14BA" w:rsidRPr="00F5539C" w:rsidRDefault="000F14BA" w:rsidP="000F14BA">
            <w:pPr>
              <w:pStyle w:val="Default"/>
              <w:jc w:val="both"/>
              <w:rPr>
                <w:color w:val="auto"/>
                <w:sz w:val="23"/>
                <w:szCs w:val="23"/>
              </w:rPr>
            </w:pPr>
            <w:r w:rsidRPr="00F5539C">
              <w:rPr>
                <w:color w:val="auto"/>
                <w:sz w:val="20"/>
                <w:szCs w:val="20"/>
                <w:lang w:eastAsia="en-US"/>
              </w:rPr>
              <w:t xml:space="preserve">Vykdant šią priemonę, bus vykdomi Kaišiadorių miesto muziejaus rangos darbai. </w:t>
            </w:r>
            <w:r w:rsidRPr="00F5539C">
              <w:rPr>
                <w:color w:val="auto"/>
                <w:sz w:val="20"/>
              </w:rPr>
              <w:t>Priemonė finansuojama iš savivaldybės biudžeto lėšų (paskolos)</w:t>
            </w:r>
            <w:r w:rsidR="00775F3D" w:rsidRPr="00F5539C">
              <w:rPr>
                <w:color w:val="auto"/>
                <w:sz w:val="20"/>
              </w:rPr>
              <w:t xml:space="preserve"> ir </w:t>
            </w:r>
            <w:r w:rsidRPr="00F5539C">
              <w:rPr>
                <w:color w:val="auto"/>
                <w:sz w:val="20"/>
              </w:rPr>
              <w:t>Valstybės investicijų programos lėšų.</w:t>
            </w:r>
            <w:r w:rsidRPr="00F5539C">
              <w:rPr>
                <w:color w:val="auto"/>
                <w:sz w:val="23"/>
                <w:szCs w:val="23"/>
              </w:rPr>
              <w:t xml:space="preserve"> </w:t>
            </w:r>
          </w:p>
          <w:p w14:paraId="12FCFE4A" w14:textId="77777777" w:rsidR="009A6F29" w:rsidRPr="00F5539C" w:rsidRDefault="009A6F29" w:rsidP="000F14BA">
            <w:pPr>
              <w:pStyle w:val="Default"/>
              <w:jc w:val="both"/>
              <w:rPr>
                <w:color w:val="auto"/>
                <w:sz w:val="20"/>
                <w:szCs w:val="20"/>
                <w:lang w:eastAsia="en-US"/>
              </w:rPr>
            </w:pPr>
          </w:p>
        </w:tc>
      </w:tr>
      <w:tr w:rsidR="00F5539C" w:rsidRPr="00F5539C" w14:paraId="20C6B587" w14:textId="77777777" w:rsidTr="00064D37">
        <w:trPr>
          <w:trHeight w:val="56"/>
          <w:jc w:val="center"/>
        </w:trPr>
        <w:tc>
          <w:tcPr>
            <w:tcW w:w="9540" w:type="dxa"/>
            <w:gridSpan w:val="5"/>
          </w:tcPr>
          <w:p w14:paraId="4F47DBAC" w14:textId="123E3C4E" w:rsidR="00DF11F1" w:rsidRPr="00F5539C" w:rsidRDefault="000F14BA" w:rsidP="000F14BA">
            <w:pPr>
              <w:spacing w:before="0" w:after="0" w:line="276" w:lineRule="auto"/>
              <w:ind w:firstLine="0"/>
            </w:pPr>
            <w:r w:rsidRPr="00F5539C">
              <w:rPr>
                <w:b/>
                <w:bCs/>
                <w:sz w:val="22"/>
                <w:szCs w:val="22"/>
              </w:rPr>
              <w:t>05.02.01.06 priemonė</w:t>
            </w:r>
            <w:r w:rsidR="0043152F" w:rsidRPr="00F5539C">
              <w:rPr>
                <w:b/>
                <w:bCs/>
                <w:strike/>
                <w:sz w:val="22"/>
                <w:szCs w:val="22"/>
              </w:rPr>
              <w:t xml:space="preserve"> </w:t>
            </w:r>
            <w:r w:rsidRPr="00F5539C">
              <w:rPr>
                <w:b/>
                <w:bCs/>
                <w:sz w:val="22"/>
                <w:szCs w:val="22"/>
              </w:rPr>
              <w:t>„Rumšiškių kultūros centro remontas“</w:t>
            </w:r>
            <w:r w:rsidR="00DF11F1" w:rsidRPr="00F5539C">
              <w:t xml:space="preserve"> </w:t>
            </w:r>
          </w:p>
          <w:p w14:paraId="14A88A1A" w14:textId="2E6ADEF3" w:rsidR="00C53094" w:rsidRPr="00F5539C" w:rsidRDefault="00B74631" w:rsidP="00DF11F1">
            <w:pPr>
              <w:suppressAutoHyphens/>
              <w:spacing w:before="0" w:after="0"/>
              <w:ind w:firstLine="0"/>
              <w:rPr>
                <w:sz w:val="20"/>
              </w:rPr>
            </w:pPr>
            <w:r w:rsidRPr="00F5539C">
              <w:rPr>
                <w:sz w:val="22"/>
                <w:szCs w:val="22"/>
              </w:rPr>
              <w:t xml:space="preserve">Šios priemonės lėšos skiriamos projekto „Rumšiškių kultūros namų pritaikymas bendruomenės poreikiams“ vykdymui bei kitoms būtinoms išlaidoms, susijusioms su įstaigos  remontu. </w:t>
            </w:r>
          </w:p>
        </w:tc>
      </w:tr>
      <w:tr w:rsidR="00F5539C" w:rsidRPr="00F5539C" w14:paraId="6C29CFA4" w14:textId="77777777" w:rsidTr="00064D37">
        <w:trPr>
          <w:trHeight w:val="56"/>
          <w:jc w:val="center"/>
        </w:trPr>
        <w:tc>
          <w:tcPr>
            <w:tcW w:w="9540" w:type="dxa"/>
            <w:gridSpan w:val="5"/>
          </w:tcPr>
          <w:p w14:paraId="2283B062" w14:textId="77777777" w:rsidR="009E1842" w:rsidRPr="00F5539C" w:rsidRDefault="009E1842" w:rsidP="000F14BA">
            <w:pPr>
              <w:spacing w:before="0" w:after="0" w:line="276" w:lineRule="auto"/>
              <w:ind w:firstLine="0"/>
              <w:rPr>
                <w:b/>
                <w:bCs/>
                <w:sz w:val="22"/>
                <w:szCs w:val="22"/>
              </w:rPr>
            </w:pPr>
            <w:r w:rsidRPr="00F5539C">
              <w:rPr>
                <w:b/>
                <w:bCs/>
                <w:sz w:val="22"/>
                <w:szCs w:val="22"/>
              </w:rPr>
              <w:t>05.02.01.07 priemonė „</w:t>
            </w:r>
            <w:r w:rsidR="00571D15" w:rsidRPr="00F5539C">
              <w:rPr>
                <w:b/>
                <w:bCs/>
                <w:sz w:val="22"/>
                <w:szCs w:val="22"/>
              </w:rPr>
              <w:t>Projekto „Sporto ir laisvalaikio erdvė Rumšiškių bendruomenei“ vykdymas</w:t>
            </w:r>
          </w:p>
          <w:p w14:paraId="043E7950" w14:textId="7F821BD3" w:rsidR="0048153E" w:rsidRPr="00F5539C" w:rsidRDefault="0048153E" w:rsidP="0048153E">
            <w:pPr>
              <w:spacing w:before="0" w:after="0" w:line="276" w:lineRule="auto"/>
              <w:ind w:firstLine="0"/>
              <w:rPr>
                <w:sz w:val="20"/>
              </w:rPr>
            </w:pPr>
            <w:r w:rsidRPr="00F5539C">
              <w:rPr>
                <w:sz w:val="20"/>
              </w:rPr>
              <w:t>Šios priemonės lėšos skiriamos projekto „Sporto ir laisvalaikio erdvė Rumšiškių bendruomenei“ vykdymui bei kitoms būtinoms išlaidoms, susijusioms su Rumšiškių stadiono įrengimu.</w:t>
            </w:r>
          </w:p>
          <w:p w14:paraId="5FA12B6C" w14:textId="77777777" w:rsidR="00571D15" w:rsidRPr="00F5539C" w:rsidRDefault="0048153E" w:rsidP="0048153E">
            <w:pPr>
              <w:spacing w:before="0" w:after="0" w:line="276" w:lineRule="auto"/>
              <w:ind w:firstLine="0"/>
              <w:rPr>
                <w:sz w:val="20"/>
              </w:rPr>
            </w:pPr>
            <w:r w:rsidRPr="00F5539C">
              <w:rPr>
                <w:sz w:val="20"/>
              </w:rPr>
              <w:t xml:space="preserve">Projekto tikslas - įrengti modernų, saugų ir daugiafunkcinį mokyklos stadioną Kaišiadorių r. Antano Baranausko gimnazijoje, adresu </w:t>
            </w:r>
            <w:proofErr w:type="spellStart"/>
            <w:r w:rsidRPr="00F5539C">
              <w:rPr>
                <w:sz w:val="20"/>
              </w:rPr>
              <w:t>Rumšos</w:t>
            </w:r>
            <w:proofErr w:type="spellEnd"/>
            <w:r w:rsidRPr="00F5539C">
              <w:rPr>
                <w:sz w:val="20"/>
              </w:rPr>
              <w:t xml:space="preserve"> g. 36, Rumšiškės. Projektu bus įrengtas stadionas su futbolo aikšte, bėgimo takeliais, lauko treniruoklių aikštele ir kita infrastruktūra.</w:t>
            </w:r>
          </w:p>
          <w:p w14:paraId="44117106" w14:textId="6BC0962D" w:rsidR="00E25CEC" w:rsidRPr="00F5539C" w:rsidRDefault="00E25CEC" w:rsidP="0048153E">
            <w:pPr>
              <w:spacing w:before="0" w:after="0" w:line="276" w:lineRule="auto"/>
              <w:ind w:firstLine="0"/>
              <w:rPr>
                <w:b/>
                <w:bCs/>
                <w:sz w:val="22"/>
                <w:szCs w:val="22"/>
              </w:rPr>
            </w:pPr>
          </w:p>
        </w:tc>
      </w:tr>
      <w:tr w:rsidR="00F5539C" w:rsidRPr="00F5539C" w14:paraId="6E0B61CD" w14:textId="77777777" w:rsidTr="00064D37">
        <w:trPr>
          <w:trHeight w:val="56"/>
          <w:jc w:val="center"/>
        </w:trPr>
        <w:tc>
          <w:tcPr>
            <w:tcW w:w="9540" w:type="dxa"/>
            <w:gridSpan w:val="5"/>
            <w:shd w:val="clear" w:color="auto" w:fill="FFF2CC" w:themeFill="accent4" w:themeFillTint="33"/>
            <w:vAlign w:val="center"/>
          </w:tcPr>
          <w:p w14:paraId="022ECAB9" w14:textId="77777777" w:rsidR="000F14BA" w:rsidRPr="00F5539C" w:rsidRDefault="000F14BA" w:rsidP="000F14BA">
            <w:pPr>
              <w:pStyle w:val="Default"/>
              <w:suppressAutoHyphens/>
              <w:jc w:val="both"/>
              <w:rPr>
                <w:b/>
                <w:bCs/>
                <w:color w:val="auto"/>
                <w:sz w:val="22"/>
                <w:szCs w:val="22"/>
                <w:lang w:eastAsia="en-US"/>
              </w:rPr>
            </w:pPr>
            <w:r w:rsidRPr="00F5539C">
              <w:rPr>
                <w:b/>
                <w:bCs/>
                <w:color w:val="auto"/>
                <w:sz w:val="22"/>
                <w:szCs w:val="22"/>
                <w:lang w:eastAsia="en-US"/>
              </w:rPr>
              <w:t>05.03 Tikslas „Planuoti teritorijų plėtrą, administruoti valdomą turtą“</w:t>
            </w:r>
          </w:p>
          <w:p w14:paraId="5823C40B" w14:textId="77777777" w:rsidR="000F14BA" w:rsidRPr="00F5539C" w:rsidRDefault="000F14BA" w:rsidP="000F14BA">
            <w:pPr>
              <w:pStyle w:val="Default"/>
              <w:suppressAutoHyphens/>
              <w:jc w:val="both"/>
              <w:rPr>
                <w:b/>
                <w:bCs/>
                <w:color w:val="auto"/>
                <w:sz w:val="23"/>
                <w:szCs w:val="23"/>
              </w:rPr>
            </w:pPr>
            <w:r w:rsidRPr="00F5539C">
              <w:rPr>
                <w:color w:val="auto"/>
                <w:sz w:val="20"/>
                <w:szCs w:val="20"/>
              </w:rPr>
              <w:t xml:space="preserve">Pagal Lietuvos Respublikos teritorijų planavimo įstatymą teritorijų planavimą organizuoja Savivaldybės administracijos direktorius. Lietuvos Respublikos vietos savivaldos įstatymas savivaldybei priskiria teritorijų planavimo funkciją, savivaldybės bendrojo plano ar savivaldybės dalių bendrųjų planų, specialiųjų ir detaliųjų planų </w:t>
            </w:r>
            <w:r w:rsidRPr="00F5539C">
              <w:rPr>
                <w:color w:val="auto"/>
                <w:sz w:val="20"/>
                <w:szCs w:val="20"/>
              </w:rPr>
              <w:lastRenderedPageBreak/>
              <w:t>sprendinių įgyvendinimą. Siekiama sudaryti palankias sąlygas darniam teritorijų vystymui ir išnaudojimui Kaišiadorių rajono savivaldybės teritorijoje, išsaugoti sukurtą ir kurti darnią, patrauklią ir tinkamos kokybės, viešuosius interesus atitinkančią ir išliekamąją vertę turinčią aplinką rajono gyventojams ir svečiams, sudaryti sąlygas verslo, pramonės vykdymui ir plėtrai, įtraukti į teritorijų planavimo, vystymo procesus gyventojus, veiklos vystytojus, įmones ir pan., kartu kurti aplinką, kuri būtų patogi gyventi ir dirbti, derinti visuomenės ir verslo grupių interesus planuojant teritorijų naudojimą, įgyvendinamos kitos su kompleksiniu ir specialiuoju teritorijų planavimu susijusių įstatymų, LRV nutarimų ir kitų teisės aktų nuostatos.</w:t>
            </w:r>
            <w:r w:rsidRPr="00F5539C">
              <w:rPr>
                <w:b/>
                <w:bCs/>
                <w:color w:val="auto"/>
                <w:sz w:val="23"/>
                <w:szCs w:val="23"/>
              </w:rPr>
              <w:t xml:space="preserve"> </w:t>
            </w:r>
          </w:p>
          <w:p w14:paraId="2E1C0E93" w14:textId="77777777" w:rsidR="000F14BA" w:rsidRPr="00F5539C" w:rsidRDefault="000F14BA" w:rsidP="000F14BA">
            <w:pPr>
              <w:pStyle w:val="Default"/>
              <w:suppressAutoHyphens/>
              <w:jc w:val="both"/>
              <w:rPr>
                <w:color w:val="auto"/>
                <w:sz w:val="20"/>
                <w:szCs w:val="20"/>
              </w:rPr>
            </w:pPr>
            <w:r w:rsidRPr="00F5539C">
              <w:rPr>
                <w:color w:val="auto"/>
                <w:sz w:val="20"/>
                <w:szCs w:val="20"/>
              </w:rPr>
              <w:t>Siekdama efektyviai ir racionaliai valdyti savo turtą, savivaldybė teisės aktų nustatyta tvarka jį perduoda patikėjimo teise savivaldybės biudžetinėms įstaigoms, panaudos pagrindais viešosioms įstaigoms, asociacijoms ir kitiems įstatymuose nustatytiems subjektams, kitiems asmenims nuomoja ar parduoda. Ilgalaikis materialusis turtas – žemė, gyvenamieji pastatai, negyvenamieji pastatai, infrastruktūros ir kiti statiniai, mašinos bei tam tikri įrenginiai turi būti inventorizuoti ir teisiškai registruoti registruose, nes tik taip galima įgyvendinti valstybės ir savivaldybės turto valdymo, naudojimo ir disponavimo juo viešosios teisės principą.</w:t>
            </w:r>
          </w:p>
          <w:p w14:paraId="6F24B39C" w14:textId="77777777" w:rsidR="009A6F29" w:rsidRPr="00F5539C" w:rsidRDefault="009A6F29" w:rsidP="000F14BA">
            <w:pPr>
              <w:pStyle w:val="Default"/>
              <w:suppressAutoHyphens/>
              <w:jc w:val="both"/>
              <w:rPr>
                <w:color w:val="auto"/>
                <w:sz w:val="20"/>
                <w:szCs w:val="20"/>
              </w:rPr>
            </w:pPr>
          </w:p>
        </w:tc>
      </w:tr>
      <w:tr w:rsidR="00F5539C" w:rsidRPr="00F5539C" w14:paraId="54979634" w14:textId="77777777" w:rsidTr="00064D37">
        <w:trPr>
          <w:trHeight w:val="56"/>
          <w:jc w:val="center"/>
        </w:trPr>
        <w:tc>
          <w:tcPr>
            <w:tcW w:w="9540" w:type="dxa"/>
            <w:gridSpan w:val="5"/>
            <w:shd w:val="clear" w:color="auto" w:fill="DEEAF6" w:themeFill="accent5" w:themeFillTint="33"/>
          </w:tcPr>
          <w:p w14:paraId="45B3F8AC" w14:textId="77777777" w:rsidR="000F14BA" w:rsidRPr="00F5539C" w:rsidRDefault="000F14BA" w:rsidP="000F14BA">
            <w:pPr>
              <w:suppressAutoHyphens/>
              <w:spacing w:before="0" w:after="0"/>
              <w:ind w:firstLine="0"/>
              <w:rPr>
                <w:b/>
                <w:bCs/>
                <w:sz w:val="22"/>
                <w:szCs w:val="22"/>
              </w:rPr>
            </w:pPr>
            <w:r w:rsidRPr="00F5539C">
              <w:rPr>
                <w:b/>
                <w:bCs/>
                <w:sz w:val="22"/>
                <w:szCs w:val="22"/>
              </w:rPr>
              <w:lastRenderedPageBreak/>
              <w:t>05.03.01 uždavinys „Siekiant racionalaus savivaldybės teritorijos išvystymo, rengti teritorijų planavimo ir žemėtvarkos dokumentų planus, projektų konkursus urbanistinei ir architektūrinei idėjai išreikšti“.</w:t>
            </w:r>
          </w:p>
          <w:p w14:paraId="2457BA6C" w14:textId="77777777" w:rsidR="000F14BA" w:rsidRPr="00F5539C" w:rsidRDefault="000F14BA" w:rsidP="000F14BA">
            <w:pPr>
              <w:suppressAutoHyphens/>
              <w:spacing w:before="0" w:after="0"/>
              <w:ind w:firstLine="0"/>
              <w:rPr>
                <w:b/>
                <w:bCs/>
                <w:sz w:val="22"/>
                <w:szCs w:val="22"/>
              </w:rPr>
            </w:pPr>
          </w:p>
        </w:tc>
      </w:tr>
      <w:tr w:rsidR="00F5539C" w:rsidRPr="00F5539C" w14:paraId="79CAB2FD" w14:textId="77777777" w:rsidTr="00064D37">
        <w:trPr>
          <w:trHeight w:val="56"/>
          <w:jc w:val="center"/>
        </w:trPr>
        <w:tc>
          <w:tcPr>
            <w:tcW w:w="9540" w:type="dxa"/>
            <w:gridSpan w:val="5"/>
          </w:tcPr>
          <w:p w14:paraId="566A21FB" w14:textId="77777777" w:rsidR="000F14BA" w:rsidRPr="00F5539C" w:rsidRDefault="000F14BA" w:rsidP="000F14BA">
            <w:pPr>
              <w:suppressAutoHyphens/>
              <w:spacing w:before="0" w:after="0"/>
              <w:ind w:firstLine="0"/>
              <w:rPr>
                <w:b/>
                <w:bCs/>
                <w:sz w:val="22"/>
                <w:szCs w:val="22"/>
              </w:rPr>
            </w:pPr>
            <w:r w:rsidRPr="00F5539C">
              <w:rPr>
                <w:b/>
                <w:bCs/>
                <w:sz w:val="22"/>
                <w:szCs w:val="22"/>
              </w:rPr>
              <w:t>05.03.01.01 priemonė  „Teritorijų planavimo ir žemėtvarkos dokumentų rengimas“</w:t>
            </w:r>
          </w:p>
          <w:p w14:paraId="6B853FEF" w14:textId="77777777" w:rsidR="00EC11E3" w:rsidRPr="00F5539C" w:rsidRDefault="00EC11E3" w:rsidP="00EC11E3">
            <w:pPr>
              <w:pStyle w:val="Default"/>
              <w:jc w:val="both"/>
              <w:rPr>
                <w:color w:val="auto"/>
                <w:sz w:val="20"/>
                <w:szCs w:val="20"/>
                <w:lang w:eastAsia="en-US"/>
              </w:rPr>
            </w:pPr>
            <w:r w:rsidRPr="00F5539C">
              <w:rPr>
                <w:color w:val="auto"/>
                <w:sz w:val="20"/>
                <w:szCs w:val="20"/>
                <w:lang w:eastAsia="en-US"/>
              </w:rPr>
              <w:t xml:space="preserve">Įgyvendinant parengtų teritorijų planavimo dokumentų sprendinius, rengiami vietovės lygmens kompleksiniai planai, specialieji planai ir žemės sklypų formavimo ir pertvarkymo projektai, žemės paėmimo visuomenės poreikiams projektai, architektūriniai, urbanistiniai konkursai, geriausiai architektūrinei, urbanistinei idėjai parinkti. </w:t>
            </w:r>
          </w:p>
          <w:p w14:paraId="71F2AB7B" w14:textId="77777777" w:rsidR="00EC11E3" w:rsidRPr="00F5539C" w:rsidRDefault="00EC11E3" w:rsidP="00EC11E3">
            <w:pPr>
              <w:pStyle w:val="Default"/>
              <w:jc w:val="both"/>
              <w:rPr>
                <w:color w:val="auto"/>
                <w:sz w:val="20"/>
                <w:szCs w:val="20"/>
                <w:lang w:eastAsia="en-US"/>
              </w:rPr>
            </w:pPr>
            <w:r w:rsidRPr="00F5539C">
              <w:rPr>
                <w:color w:val="auto"/>
                <w:sz w:val="20"/>
                <w:szCs w:val="20"/>
                <w:lang w:eastAsia="en-US"/>
              </w:rPr>
              <w:t xml:space="preserve">Bendrieji planai koreguojami ir (ar) keičiami pagal bendrųjų planų rengimo procesą. Atsižvelgiant į pasikeitusį teisinį reguliavimą, bus rengiamas Kruonio miestelio ir Kalvių bei </w:t>
            </w:r>
            <w:proofErr w:type="spellStart"/>
            <w:r w:rsidRPr="00F5539C">
              <w:rPr>
                <w:color w:val="auto"/>
                <w:sz w:val="20"/>
                <w:szCs w:val="20"/>
                <w:lang w:eastAsia="en-US"/>
              </w:rPr>
              <w:t>Zūbiškių</w:t>
            </w:r>
            <w:proofErr w:type="spellEnd"/>
            <w:r w:rsidRPr="00F5539C">
              <w:rPr>
                <w:color w:val="auto"/>
                <w:sz w:val="20"/>
                <w:szCs w:val="20"/>
                <w:lang w:eastAsia="en-US"/>
              </w:rPr>
              <w:t xml:space="preserve"> kaimų bendrųjų planų keitimas.</w:t>
            </w:r>
          </w:p>
          <w:p w14:paraId="05A99109" w14:textId="77777777" w:rsidR="00EC11E3" w:rsidRPr="00F5539C" w:rsidRDefault="00EC11E3" w:rsidP="00EC11E3">
            <w:pPr>
              <w:pStyle w:val="Default"/>
              <w:jc w:val="both"/>
              <w:rPr>
                <w:color w:val="auto"/>
                <w:sz w:val="20"/>
                <w:szCs w:val="20"/>
                <w:lang w:eastAsia="en-US"/>
              </w:rPr>
            </w:pPr>
            <w:r w:rsidRPr="00F5539C">
              <w:rPr>
                <w:color w:val="auto"/>
                <w:sz w:val="20"/>
                <w:szCs w:val="20"/>
                <w:lang w:eastAsia="en-US"/>
              </w:rPr>
              <w:t xml:space="preserve">Specialusis planas – tai teritorijų planavimo dokumentas, kuriame pagal teritorijų planavimo lygmenis ir uždavinius nustatomos tam tikroms veikloms planuojamų teritorijų naudojimo, tvarkymo ir (ar) apsaugos priemonės. </w:t>
            </w:r>
          </w:p>
          <w:p w14:paraId="552DC9C7" w14:textId="77777777" w:rsidR="00EC11E3" w:rsidRPr="00F5539C" w:rsidRDefault="00EC11E3" w:rsidP="00EC11E3">
            <w:pPr>
              <w:pStyle w:val="Default"/>
              <w:jc w:val="both"/>
              <w:rPr>
                <w:color w:val="auto"/>
                <w:sz w:val="20"/>
                <w:szCs w:val="20"/>
                <w:lang w:eastAsia="en-US"/>
              </w:rPr>
            </w:pPr>
            <w:r w:rsidRPr="00F5539C">
              <w:rPr>
                <w:color w:val="auto"/>
                <w:sz w:val="20"/>
                <w:szCs w:val="20"/>
                <w:lang w:eastAsia="en-US"/>
              </w:rPr>
              <w:t>Įgyvendinant Specialiųjų žemės naudojimo sąlygų įstatymo nuostatas, pradedamas rengti Kaišiadorių rajono savivaldybės vietinės reikšmės kelių ir gatvių tinklo apsaugos zonų specialusis planas. Vadovaujantis Reklamos įstatymo nuostatomis, pradedama rengti Kaišiadorių rajono reklamos įrenginių schema.</w:t>
            </w:r>
          </w:p>
          <w:p w14:paraId="58A2CA62" w14:textId="77777777" w:rsidR="00EC11E3" w:rsidRPr="00F5539C" w:rsidRDefault="00EC11E3" w:rsidP="00EC11E3">
            <w:pPr>
              <w:pStyle w:val="Default"/>
              <w:jc w:val="both"/>
              <w:rPr>
                <w:color w:val="auto"/>
                <w:sz w:val="20"/>
                <w:szCs w:val="20"/>
                <w:lang w:eastAsia="en-US"/>
              </w:rPr>
            </w:pPr>
            <w:r w:rsidRPr="00F5539C">
              <w:rPr>
                <w:color w:val="auto"/>
                <w:sz w:val="20"/>
                <w:szCs w:val="20"/>
                <w:lang w:eastAsia="en-US"/>
              </w:rPr>
              <w:t>Siekiant įteisinti Ąžuolyno gatvės rekonstrukciją, keičiamas Ąžuolyno gatvės detalusis planas ir pertvarkomas seniau</w:t>
            </w:r>
          </w:p>
          <w:p w14:paraId="783AEB70" w14:textId="77777777" w:rsidR="00EC11E3" w:rsidRPr="00F5539C" w:rsidRDefault="00EC11E3" w:rsidP="00EC11E3">
            <w:pPr>
              <w:pStyle w:val="Default"/>
              <w:jc w:val="both"/>
              <w:rPr>
                <w:color w:val="auto"/>
                <w:sz w:val="20"/>
                <w:szCs w:val="20"/>
                <w:lang w:eastAsia="en-US"/>
              </w:rPr>
            </w:pPr>
            <w:r w:rsidRPr="00F5539C">
              <w:rPr>
                <w:color w:val="auto"/>
                <w:sz w:val="20"/>
                <w:szCs w:val="20"/>
                <w:lang w:eastAsia="en-US"/>
              </w:rPr>
              <w:t>suformuotas žemės sklypas, įtraukiant paimtus visuomenės poreikiams privačios žemės plotus.</w:t>
            </w:r>
          </w:p>
          <w:p w14:paraId="07671FBA" w14:textId="77777777" w:rsidR="00EC11E3" w:rsidRPr="00F5539C" w:rsidRDefault="00EC11E3" w:rsidP="00EC11E3">
            <w:pPr>
              <w:pStyle w:val="Default"/>
              <w:jc w:val="both"/>
              <w:rPr>
                <w:color w:val="auto"/>
                <w:sz w:val="20"/>
                <w:szCs w:val="20"/>
                <w:lang w:eastAsia="en-US"/>
              </w:rPr>
            </w:pPr>
            <w:r w:rsidRPr="00F5539C">
              <w:rPr>
                <w:color w:val="auto"/>
                <w:sz w:val="20"/>
                <w:szCs w:val="20"/>
                <w:lang w:eastAsia="en-US"/>
              </w:rPr>
              <w:t>Vykdant Teritorijų planavimo įstatymo nuostatas, parengiamos kompleksinių teritorijų planavimo dokumentų:</w:t>
            </w:r>
          </w:p>
          <w:p w14:paraId="1A38D5C0" w14:textId="77777777" w:rsidR="00EC11E3" w:rsidRPr="00F5539C" w:rsidRDefault="00EC11E3" w:rsidP="00EC11E3">
            <w:pPr>
              <w:pStyle w:val="Default"/>
              <w:jc w:val="both"/>
              <w:rPr>
                <w:color w:val="auto"/>
                <w:sz w:val="20"/>
                <w:szCs w:val="20"/>
                <w:lang w:eastAsia="en-US"/>
              </w:rPr>
            </w:pPr>
            <w:r w:rsidRPr="00F5539C">
              <w:rPr>
                <w:color w:val="auto"/>
                <w:sz w:val="20"/>
                <w:szCs w:val="20"/>
                <w:lang w:eastAsia="en-US"/>
              </w:rPr>
              <w:t xml:space="preserve">Žiežmarių miesto, Paparčių, </w:t>
            </w:r>
            <w:proofErr w:type="spellStart"/>
            <w:r w:rsidRPr="00F5539C">
              <w:rPr>
                <w:color w:val="auto"/>
                <w:sz w:val="20"/>
                <w:szCs w:val="20"/>
                <w:lang w:eastAsia="en-US"/>
              </w:rPr>
              <w:t>Palomenės</w:t>
            </w:r>
            <w:proofErr w:type="spellEnd"/>
            <w:r w:rsidRPr="00F5539C">
              <w:rPr>
                <w:color w:val="auto"/>
                <w:sz w:val="20"/>
                <w:szCs w:val="20"/>
                <w:lang w:eastAsia="en-US"/>
              </w:rPr>
              <w:t>, Pakertų kaimų bendrųjų planų sprendinių, įgyvendinimo</w:t>
            </w:r>
          </w:p>
          <w:p w14:paraId="116CDC8D" w14:textId="77777777" w:rsidR="00EC11E3" w:rsidRPr="00F5539C" w:rsidRDefault="00EC11E3" w:rsidP="00EC11E3">
            <w:pPr>
              <w:pStyle w:val="Default"/>
              <w:jc w:val="both"/>
              <w:rPr>
                <w:color w:val="auto"/>
                <w:sz w:val="20"/>
                <w:szCs w:val="20"/>
                <w:lang w:eastAsia="en-US"/>
              </w:rPr>
            </w:pPr>
            <w:r w:rsidRPr="00F5539C">
              <w:rPr>
                <w:color w:val="auto"/>
                <w:sz w:val="20"/>
                <w:szCs w:val="20"/>
                <w:lang w:eastAsia="en-US"/>
              </w:rPr>
              <w:t>ataskaitos.</w:t>
            </w:r>
          </w:p>
          <w:p w14:paraId="6ECE4219" w14:textId="1855D0BC" w:rsidR="000F14BA" w:rsidRPr="00F5539C" w:rsidRDefault="00EC11E3" w:rsidP="00EC11E3">
            <w:pPr>
              <w:suppressAutoHyphens/>
              <w:spacing w:before="0" w:after="0"/>
              <w:ind w:firstLine="0"/>
              <w:rPr>
                <w:b/>
                <w:bCs/>
                <w:sz w:val="23"/>
                <w:szCs w:val="23"/>
              </w:rPr>
            </w:pPr>
            <w:r w:rsidRPr="00F5539C">
              <w:rPr>
                <w:sz w:val="20"/>
              </w:rPr>
              <w:t xml:space="preserve">Žemės sklypų formavimo ir pertvarkymo projektai – tai žemėtvarkos planavimo dokumentai, nustatantys žemės sklypo (sklypų) formavimą, pertvarkymą, naudojimo sąlygas (paskirtį, apribojimus, servitutus ir panašiai). Projektai rengiami pagal poreikį. </w:t>
            </w:r>
          </w:p>
        </w:tc>
      </w:tr>
      <w:tr w:rsidR="00F5539C" w:rsidRPr="00F5539C" w14:paraId="09D0E144" w14:textId="77777777" w:rsidTr="00064D37">
        <w:trPr>
          <w:trHeight w:val="56"/>
          <w:jc w:val="center"/>
        </w:trPr>
        <w:tc>
          <w:tcPr>
            <w:tcW w:w="9540" w:type="dxa"/>
            <w:gridSpan w:val="5"/>
          </w:tcPr>
          <w:p w14:paraId="70418221" w14:textId="77777777" w:rsidR="000F14BA" w:rsidRPr="00F5539C" w:rsidRDefault="000F14BA" w:rsidP="000F14BA">
            <w:pPr>
              <w:suppressAutoHyphens/>
              <w:spacing w:before="0" w:after="0"/>
              <w:ind w:firstLine="0"/>
              <w:rPr>
                <w:b/>
                <w:bCs/>
                <w:sz w:val="22"/>
                <w:szCs w:val="22"/>
              </w:rPr>
            </w:pPr>
            <w:r w:rsidRPr="00F5539C">
              <w:rPr>
                <w:b/>
                <w:bCs/>
                <w:sz w:val="22"/>
                <w:szCs w:val="22"/>
              </w:rPr>
              <w:t>05.03.01.02 priemonė „Projektų konkursų urbanistinei ir architektūrinei idėjai išreikšti organizavimas“</w:t>
            </w:r>
          </w:p>
          <w:p w14:paraId="1C2A0D53" w14:textId="77777777" w:rsidR="000F14BA" w:rsidRPr="00F5539C" w:rsidRDefault="000F14BA" w:rsidP="000F14BA">
            <w:pPr>
              <w:suppressAutoHyphens/>
              <w:spacing w:before="0" w:after="0"/>
              <w:ind w:firstLine="0"/>
              <w:rPr>
                <w:sz w:val="23"/>
                <w:szCs w:val="23"/>
              </w:rPr>
            </w:pPr>
            <w:r w:rsidRPr="00F5539C">
              <w:rPr>
                <w:sz w:val="20"/>
              </w:rPr>
              <w:t>Vadovaujantis Architektūros įstatymo 13 straipsnio nuostatomis, pagal poreikį organizuojami konkursai urbanistinei ir architektūrinei idėjai išreikšti, kuriais siekiama rasti valdžios atstovams ir visuomenės daugumai priimtiniausią idėją, pasiūlymą ar sprendimą, kuriuos būtų galima įgyvendinti kuriant tinkamos kokybės, viešuosius interesus atitinkančią ir išliekamąją vertę turinčią aplinką. Planuojama organizuoti bent vieną konkursą.</w:t>
            </w:r>
            <w:r w:rsidRPr="00F5539C">
              <w:rPr>
                <w:sz w:val="23"/>
                <w:szCs w:val="23"/>
              </w:rPr>
              <w:t xml:space="preserve"> </w:t>
            </w:r>
          </w:p>
          <w:p w14:paraId="144DDAD5" w14:textId="0567EF9A" w:rsidR="000F14BA" w:rsidRPr="00F5539C" w:rsidRDefault="000F14BA" w:rsidP="000F14BA">
            <w:pPr>
              <w:suppressAutoHyphens/>
              <w:spacing w:before="0" w:after="0"/>
              <w:ind w:firstLine="0"/>
              <w:rPr>
                <w:bCs/>
                <w:sz w:val="20"/>
              </w:rPr>
            </w:pPr>
          </w:p>
        </w:tc>
      </w:tr>
      <w:tr w:rsidR="00F5539C" w:rsidRPr="00F5539C" w14:paraId="644F2C4D" w14:textId="77777777" w:rsidTr="00064D37">
        <w:trPr>
          <w:trHeight w:val="56"/>
          <w:jc w:val="center"/>
        </w:trPr>
        <w:tc>
          <w:tcPr>
            <w:tcW w:w="9540" w:type="dxa"/>
            <w:gridSpan w:val="5"/>
          </w:tcPr>
          <w:p w14:paraId="2D5EB6E9" w14:textId="77777777" w:rsidR="000F14BA" w:rsidRPr="00F5539C" w:rsidRDefault="000F14BA" w:rsidP="000F14BA">
            <w:pPr>
              <w:suppressAutoHyphens/>
              <w:spacing w:before="0" w:after="0"/>
              <w:ind w:firstLine="0"/>
              <w:rPr>
                <w:b/>
                <w:bCs/>
                <w:sz w:val="22"/>
                <w:szCs w:val="22"/>
              </w:rPr>
            </w:pPr>
            <w:r w:rsidRPr="00F5539C">
              <w:rPr>
                <w:b/>
                <w:bCs/>
                <w:sz w:val="22"/>
                <w:szCs w:val="22"/>
              </w:rPr>
              <w:t xml:space="preserve">05.03.01.03 priemonė </w:t>
            </w:r>
            <w:r w:rsidRPr="00F5539C">
              <w:rPr>
                <w:b/>
                <w:bCs/>
              </w:rPr>
              <w:t>„</w:t>
            </w:r>
            <w:r w:rsidRPr="00F5539C">
              <w:rPr>
                <w:b/>
                <w:bCs/>
                <w:sz w:val="22"/>
                <w:szCs w:val="22"/>
              </w:rPr>
              <w:t>Architektūros kokybės vertinimo metodikos taikymo gairių projekto</w:t>
            </w:r>
          </w:p>
          <w:p w14:paraId="259BCDE1" w14:textId="77777777" w:rsidR="000F14BA" w:rsidRPr="00F5539C" w:rsidRDefault="000F14BA" w:rsidP="000F14BA">
            <w:pPr>
              <w:suppressAutoHyphens/>
              <w:spacing w:before="0" w:after="0"/>
              <w:ind w:firstLine="0"/>
              <w:rPr>
                <w:b/>
                <w:bCs/>
                <w:sz w:val="22"/>
                <w:szCs w:val="22"/>
              </w:rPr>
            </w:pPr>
            <w:r w:rsidRPr="00F5539C">
              <w:rPr>
                <w:b/>
                <w:bCs/>
                <w:sz w:val="22"/>
                <w:szCs w:val="22"/>
              </w:rPr>
              <w:t>parengimas“</w:t>
            </w:r>
          </w:p>
          <w:p w14:paraId="133241B5" w14:textId="77777777" w:rsidR="000F14BA" w:rsidRPr="00F5539C" w:rsidRDefault="000F14BA" w:rsidP="000F14BA">
            <w:pPr>
              <w:suppressAutoHyphens/>
              <w:spacing w:before="0" w:after="0"/>
              <w:ind w:firstLine="0"/>
              <w:rPr>
                <w:bCs/>
                <w:sz w:val="20"/>
              </w:rPr>
            </w:pPr>
            <w:r w:rsidRPr="00F5539C">
              <w:rPr>
                <w:bCs/>
                <w:sz w:val="20"/>
              </w:rPr>
              <w:t>Vadovaujantis Architektūros įstatymo nuostatomis, parengiamas Architektūros kokybės vertinimo metodikos taikymo gairių projektas.</w:t>
            </w:r>
          </w:p>
          <w:p w14:paraId="65360448" w14:textId="77777777" w:rsidR="009A6F29" w:rsidRPr="00F5539C" w:rsidRDefault="009A6F29" w:rsidP="000F14BA">
            <w:pPr>
              <w:suppressAutoHyphens/>
              <w:spacing w:before="0" w:after="0"/>
              <w:ind w:firstLine="0"/>
              <w:rPr>
                <w:bCs/>
                <w:sz w:val="20"/>
              </w:rPr>
            </w:pPr>
          </w:p>
        </w:tc>
      </w:tr>
      <w:tr w:rsidR="00F5539C" w:rsidRPr="00F5539C" w14:paraId="1B70BF76" w14:textId="77777777" w:rsidTr="00064D37">
        <w:trPr>
          <w:trHeight w:val="56"/>
          <w:jc w:val="center"/>
        </w:trPr>
        <w:tc>
          <w:tcPr>
            <w:tcW w:w="9540"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15C2A8D" w14:textId="77777777" w:rsidR="000F14BA" w:rsidRPr="00F5539C" w:rsidRDefault="000F14BA" w:rsidP="000F14BA">
            <w:pPr>
              <w:suppressAutoHyphens/>
              <w:spacing w:before="0" w:after="0"/>
              <w:ind w:firstLine="0"/>
              <w:rPr>
                <w:b/>
                <w:bCs/>
                <w:sz w:val="22"/>
                <w:szCs w:val="22"/>
              </w:rPr>
            </w:pPr>
            <w:r w:rsidRPr="00F5539C">
              <w:rPr>
                <w:b/>
                <w:bCs/>
                <w:sz w:val="22"/>
                <w:szCs w:val="22"/>
              </w:rPr>
              <w:t>05.03.02 uždavinys  „Užtikrinant racionalų žemės sklypų valdymą ir naudojimą, rengti žemės sklypų planus ir topografines nuotraukas“</w:t>
            </w:r>
          </w:p>
          <w:p w14:paraId="4C636043" w14:textId="77777777" w:rsidR="009A6F29" w:rsidRPr="00F5539C" w:rsidRDefault="009A6F29" w:rsidP="000F14BA">
            <w:pPr>
              <w:suppressAutoHyphens/>
              <w:spacing w:before="0" w:after="0"/>
              <w:ind w:firstLine="0"/>
              <w:rPr>
                <w:b/>
                <w:bCs/>
                <w:sz w:val="22"/>
                <w:szCs w:val="22"/>
              </w:rPr>
            </w:pPr>
          </w:p>
        </w:tc>
      </w:tr>
      <w:tr w:rsidR="00F5539C" w:rsidRPr="00F5539C" w14:paraId="317DFA02" w14:textId="77777777" w:rsidTr="00064D37">
        <w:trPr>
          <w:trHeight w:val="56"/>
          <w:jc w:val="center"/>
        </w:trPr>
        <w:tc>
          <w:tcPr>
            <w:tcW w:w="9540" w:type="dxa"/>
            <w:gridSpan w:val="5"/>
          </w:tcPr>
          <w:p w14:paraId="4F6DD288" w14:textId="77777777" w:rsidR="000F14BA" w:rsidRPr="00F5539C" w:rsidRDefault="000F14BA" w:rsidP="000F14BA">
            <w:pPr>
              <w:suppressAutoHyphens/>
              <w:spacing w:before="0" w:after="0"/>
              <w:ind w:firstLine="0"/>
              <w:rPr>
                <w:b/>
                <w:bCs/>
                <w:sz w:val="22"/>
                <w:szCs w:val="22"/>
              </w:rPr>
            </w:pPr>
            <w:r w:rsidRPr="00F5539C">
              <w:rPr>
                <w:b/>
                <w:bCs/>
                <w:sz w:val="22"/>
                <w:szCs w:val="22"/>
              </w:rPr>
              <w:t>05.03.02.01 priemonė  „Topografiniai ir kadastriniai matavimai“</w:t>
            </w:r>
          </w:p>
          <w:p w14:paraId="43327BE1" w14:textId="77777777" w:rsidR="000F14BA" w:rsidRPr="00F5539C" w:rsidRDefault="000F14BA" w:rsidP="000F14BA">
            <w:pPr>
              <w:pStyle w:val="Default"/>
              <w:jc w:val="both"/>
              <w:rPr>
                <w:color w:val="auto"/>
                <w:sz w:val="20"/>
                <w:szCs w:val="20"/>
                <w:lang w:eastAsia="en-US"/>
              </w:rPr>
            </w:pPr>
            <w:r w:rsidRPr="00F5539C">
              <w:rPr>
                <w:color w:val="auto"/>
                <w:sz w:val="20"/>
                <w:szCs w:val="20"/>
                <w:lang w:eastAsia="en-US"/>
              </w:rPr>
              <w:t xml:space="preserve">Topografiniai planai yra pagrindas kompleksiniams, specialiesiems planams bei techniniams projektams rengti. Topografiniai planai rengiami pagal poreikį. Planuojama perengti 2 planus. </w:t>
            </w:r>
          </w:p>
          <w:p w14:paraId="001A4DC1" w14:textId="77777777" w:rsidR="000F14BA" w:rsidRPr="00F5539C" w:rsidRDefault="000F14BA" w:rsidP="000F14BA">
            <w:pPr>
              <w:suppressAutoHyphens/>
              <w:spacing w:before="0" w:after="0"/>
              <w:ind w:firstLine="0"/>
              <w:rPr>
                <w:sz w:val="23"/>
                <w:szCs w:val="23"/>
              </w:rPr>
            </w:pPr>
            <w:r w:rsidRPr="00F5539C">
              <w:rPr>
                <w:sz w:val="20"/>
              </w:rPr>
              <w:t>Žemės sklypų kadastriniai planai rengiami tikslioms naujų ir naudojamų žemės sklypų riboms bei miestų ir kaimų teritorijų riboms nustatyti ir įregistruoti Nekilnojamojo turto registre. Žemės sklypų planai rengiami pagal poreikį. Planuojama parengti 20 žemės sklypų kadastrinių matavimų planų.</w:t>
            </w:r>
            <w:r w:rsidRPr="00F5539C">
              <w:rPr>
                <w:sz w:val="23"/>
                <w:szCs w:val="23"/>
              </w:rPr>
              <w:t xml:space="preserve"> </w:t>
            </w:r>
          </w:p>
          <w:p w14:paraId="2F02A133" w14:textId="77777777" w:rsidR="009A6F29" w:rsidRPr="00F5539C" w:rsidRDefault="009A6F29" w:rsidP="000F14BA">
            <w:pPr>
              <w:suppressAutoHyphens/>
              <w:spacing w:before="0" w:after="0"/>
              <w:ind w:firstLine="0"/>
              <w:rPr>
                <w:b/>
                <w:bCs/>
                <w:sz w:val="23"/>
                <w:szCs w:val="23"/>
              </w:rPr>
            </w:pPr>
          </w:p>
          <w:p w14:paraId="1679214B" w14:textId="77777777" w:rsidR="00E25CEC" w:rsidRDefault="00E25CEC" w:rsidP="000F14BA">
            <w:pPr>
              <w:suppressAutoHyphens/>
              <w:spacing w:before="0" w:after="0"/>
              <w:ind w:firstLine="0"/>
              <w:rPr>
                <w:b/>
                <w:bCs/>
                <w:sz w:val="23"/>
                <w:szCs w:val="23"/>
              </w:rPr>
            </w:pPr>
          </w:p>
          <w:p w14:paraId="02C743BA" w14:textId="77777777" w:rsidR="00F5539C" w:rsidRPr="00F5539C" w:rsidRDefault="00F5539C" w:rsidP="000F14BA">
            <w:pPr>
              <w:suppressAutoHyphens/>
              <w:spacing w:before="0" w:after="0"/>
              <w:ind w:firstLine="0"/>
              <w:rPr>
                <w:b/>
                <w:bCs/>
                <w:sz w:val="23"/>
                <w:szCs w:val="23"/>
              </w:rPr>
            </w:pPr>
          </w:p>
        </w:tc>
      </w:tr>
      <w:tr w:rsidR="00F5539C" w:rsidRPr="00F5539C" w14:paraId="66516152" w14:textId="77777777" w:rsidTr="00064D37">
        <w:trPr>
          <w:trHeight w:val="56"/>
          <w:jc w:val="center"/>
        </w:trPr>
        <w:tc>
          <w:tcPr>
            <w:tcW w:w="9540" w:type="dxa"/>
            <w:gridSpan w:val="5"/>
          </w:tcPr>
          <w:p w14:paraId="48ECE47D" w14:textId="77777777" w:rsidR="000F14BA" w:rsidRPr="00F5539C" w:rsidRDefault="000F14BA" w:rsidP="000F14BA">
            <w:pPr>
              <w:suppressAutoHyphens/>
              <w:spacing w:before="0" w:after="0"/>
              <w:ind w:firstLine="0"/>
              <w:rPr>
                <w:b/>
                <w:bCs/>
                <w:sz w:val="22"/>
                <w:szCs w:val="22"/>
              </w:rPr>
            </w:pPr>
            <w:r w:rsidRPr="00F5539C">
              <w:rPr>
                <w:b/>
                <w:bCs/>
                <w:sz w:val="22"/>
                <w:szCs w:val="22"/>
              </w:rPr>
              <w:lastRenderedPageBreak/>
              <w:t>05.03.02.02 priemonė „Žemės sklypų plėtra“</w:t>
            </w:r>
          </w:p>
          <w:p w14:paraId="43065E03" w14:textId="77777777" w:rsidR="000F14BA" w:rsidRPr="00F5539C" w:rsidRDefault="000F14BA" w:rsidP="000F14BA">
            <w:pPr>
              <w:ind w:firstLine="0"/>
              <w:rPr>
                <w:sz w:val="20"/>
              </w:rPr>
            </w:pPr>
            <w:r w:rsidRPr="00F5539C">
              <w:rPr>
                <w:sz w:val="20"/>
              </w:rPr>
              <w:t xml:space="preserve">Žemės sklypo pirkimas organizuojamas Žemės, esamų pastatų ar kitų nekilnojamųjų daiktų įsigijimo arba nuomos ar teisių į šiuos daiktus įsigijimo tvarkos aprašo nustatyta tvarka. Planuojama </w:t>
            </w:r>
            <w:proofErr w:type="spellStart"/>
            <w:r w:rsidRPr="00F5539C">
              <w:rPr>
                <w:sz w:val="20"/>
              </w:rPr>
              <w:t>Palomenės</w:t>
            </w:r>
            <w:proofErr w:type="spellEnd"/>
            <w:r w:rsidRPr="00F5539C">
              <w:rPr>
                <w:sz w:val="20"/>
              </w:rPr>
              <w:t xml:space="preserve"> seniūnijos </w:t>
            </w:r>
            <w:proofErr w:type="spellStart"/>
            <w:r w:rsidRPr="00F5539C">
              <w:rPr>
                <w:sz w:val="20"/>
              </w:rPr>
              <w:t>Lomenių</w:t>
            </w:r>
            <w:proofErr w:type="spellEnd"/>
            <w:r w:rsidRPr="00F5539C">
              <w:rPr>
                <w:sz w:val="20"/>
              </w:rPr>
              <w:t xml:space="preserve"> kapinių plėtrai įsigyti sklypą, kuris ribojasi su šiuo metu veikiančiomis </w:t>
            </w:r>
            <w:proofErr w:type="spellStart"/>
            <w:r w:rsidRPr="00F5539C">
              <w:rPr>
                <w:sz w:val="20"/>
              </w:rPr>
              <w:t>Lomenių</w:t>
            </w:r>
            <w:proofErr w:type="spellEnd"/>
            <w:r w:rsidRPr="00F5539C">
              <w:rPr>
                <w:sz w:val="20"/>
              </w:rPr>
              <w:t xml:space="preserve"> kaimo kapinėmis.</w:t>
            </w:r>
          </w:p>
        </w:tc>
      </w:tr>
      <w:tr w:rsidR="00F5539C" w:rsidRPr="00F5539C" w14:paraId="52AACA99" w14:textId="77777777" w:rsidTr="00064D37">
        <w:trPr>
          <w:trHeight w:val="56"/>
          <w:jc w:val="center"/>
        </w:trPr>
        <w:tc>
          <w:tcPr>
            <w:tcW w:w="9540" w:type="dxa"/>
            <w:gridSpan w:val="5"/>
          </w:tcPr>
          <w:p w14:paraId="5B0F6486" w14:textId="77777777" w:rsidR="000F14BA" w:rsidRPr="00F5539C" w:rsidRDefault="000F14BA" w:rsidP="000F14BA">
            <w:pPr>
              <w:suppressAutoHyphens/>
              <w:spacing w:before="0" w:after="0"/>
              <w:ind w:firstLine="0"/>
              <w:rPr>
                <w:b/>
                <w:bCs/>
                <w:sz w:val="22"/>
                <w:szCs w:val="22"/>
              </w:rPr>
            </w:pPr>
            <w:r w:rsidRPr="00F5539C">
              <w:rPr>
                <w:b/>
                <w:bCs/>
                <w:sz w:val="22"/>
                <w:szCs w:val="22"/>
              </w:rPr>
              <w:t>05.03.02.03 priemonė  „Kompleksinių ir specialiųjų planų skaitmenizavimas ir sukėlimas į TPDR“</w:t>
            </w:r>
          </w:p>
          <w:p w14:paraId="1413D290" w14:textId="77777777" w:rsidR="000F14BA" w:rsidRPr="00F5539C" w:rsidRDefault="000F14BA" w:rsidP="000F14BA">
            <w:pPr>
              <w:suppressAutoHyphens/>
              <w:spacing w:before="0" w:after="0"/>
              <w:ind w:firstLine="0"/>
              <w:rPr>
                <w:sz w:val="23"/>
                <w:szCs w:val="23"/>
              </w:rPr>
            </w:pPr>
            <w:r w:rsidRPr="00F5539C">
              <w:rPr>
                <w:sz w:val="20"/>
              </w:rPr>
              <w:t>Siekiant užtikrinti teritorijų planavimo dokumentų viešumą ir tinkamai planuoti teritorijas, visi parengti ir patvirtinti dokumentai turi būti tinkamai skaitmenizuoti ir prieinami naudotis per Teritorijų planavimo dokumentų registrą (TPDR). Planuojama skaitmenizuoti dokumentus, parengtus iki 2014 m., kurių skaitmeniniai duomenys nėra sukelti į TPDR.</w:t>
            </w:r>
            <w:r w:rsidRPr="00F5539C">
              <w:rPr>
                <w:sz w:val="23"/>
                <w:szCs w:val="23"/>
              </w:rPr>
              <w:t xml:space="preserve"> </w:t>
            </w:r>
          </w:p>
          <w:p w14:paraId="78904B6F" w14:textId="77777777" w:rsidR="00EC11E3" w:rsidRPr="00F5539C" w:rsidRDefault="00EC11E3" w:rsidP="000F14BA">
            <w:pPr>
              <w:suppressAutoHyphens/>
              <w:spacing w:before="0" w:after="0"/>
              <w:ind w:firstLine="0"/>
              <w:rPr>
                <w:sz w:val="23"/>
                <w:szCs w:val="23"/>
              </w:rPr>
            </w:pPr>
          </w:p>
        </w:tc>
      </w:tr>
      <w:tr w:rsidR="00F5539C" w:rsidRPr="00F5539C" w14:paraId="7D119832" w14:textId="77777777" w:rsidTr="00064D37">
        <w:trPr>
          <w:trHeight w:val="56"/>
          <w:jc w:val="center"/>
        </w:trPr>
        <w:tc>
          <w:tcPr>
            <w:tcW w:w="9540"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6FA45F3" w14:textId="77777777" w:rsidR="000F14BA" w:rsidRPr="00F5539C" w:rsidRDefault="000F14BA" w:rsidP="000F14BA">
            <w:pPr>
              <w:spacing w:before="0" w:after="0"/>
              <w:ind w:firstLine="0"/>
              <w:rPr>
                <w:b/>
                <w:bCs/>
                <w:sz w:val="22"/>
                <w:szCs w:val="22"/>
              </w:rPr>
            </w:pPr>
            <w:r w:rsidRPr="00F5539C">
              <w:rPr>
                <w:b/>
                <w:bCs/>
                <w:sz w:val="22"/>
                <w:szCs w:val="22"/>
              </w:rPr>
              <w:t>05.03.03 uždavinys „Inventorizuoti, įvertinti, įregistruoti savivaldybei priklausantį nekilnojamąjį turtą, vykdyti sandorius“</w:t>
            </w:r>
          </w:p>
          <w:p w14:paraId="7D2B315C" w14:textId="77777777" w:rsidR="009A6F29" w:rsidRPr="00F5539C" w:rsidRDefault="009A6F29" w:rsidP="000F14BA">
            <w:pPr>
              <w:spacing w:before="0" w:after="0"/>
              <w:ind w:firstLine="0"/>
              <w:rPr>
                <w:b/>
                <w:bCs/>
                <w:sz w:val="22"/>
                <w:szCs w:val="22"/>
              </w:rPr>
            </w:pPr>
          </w:p>
        </w:tc>
      </w:tr>
      <w:tr w:rsidR="00F5539C" w:rsidRPr="00F5539C" w14:paraId="58D5A495" w14:textId="77777777" w:rsidTr="00064D37">
        <w:trPr>
          <w:trHeight w:val="56"/>
          <w:jc w:val="center"/>
        </w:trPr>
        <w:tc>
          <w:tcPr>
            <w:tcW w:w="9540" w:type="dxa"/>
            <w:gridSpan w:val="5"/>
          </w:tcPr>
          <w:p w14:paraId="2708A715" w14:textId="77777777" w:rsidR="000F14BA" w:rsidRPr="00F5539C" w:rsidRDefault="000F14BA" w:rsidP="000F14BA">
            <w:pPr>
              <w:spacing w:before="0" w:after="0"/>
              <w:ind w:firstLine="0"/>
              <w:rPr>
                <w:b/>
                <w:bCs/>
                <w:sz w:val="22"/>
                <w:szCs w:val="22"/>
              </w:rPr>
            </w:pPr>
            <w:r w:rsidRPr="00F5539C">
              <w:rPr>
                <w:b/>
                <w:bCs/>
                <w:sz w:val="22"/>
                <w:szCs w:val="22"/>
              </w:rPr>
              <w:t>05.03.03.01 priemonė „Nekilnojamojo ir kito turto vertinimas, inventorizavimas, sandorių vykdymas, teisinė registracija, duomenų išrašų gavimas, parduodamų objektų priežiūra (elektros galios mokestis, dujų abonentinis mokestis, išlaidos šildymui, remontas) ir apleistų teritorijų (bešeimininkių statinių) tvarkymas“</w:t>
            </w:r>
          </w:p>
          <w:p w14:paraId="2A511CE1" w14:textId="77777777" w:rsidR="00EC11E3" w:rsidRPr="00F5539C" w:rsidRDefault="00EC11E3" w:rsidP="00EC11E3">
            <w:pPr>
              <w:spacing w:before="0" w:after="0" w:line="254" w:lineRule="auto"/>
              <w:ind w:firstLine="0"/>
              <w:rPr>
                <w:sz w:val="20"/>
              </w:rPr>
            </w:pPr>
            <w:r w:rsidRPr="00F5539C">
              <w:rPr>
                <w:sz w:val="20"/>
              </w:rPr>
              <w:t xml:space="preserve">Vykdant šią priemonę, bus atliekami savivaldybei nuosavybės teise priklausančio ar valstybei nuosavybės teise priklausančio, bet savivaldybės patikėjimo teise valdomo nekilnojamojo turto kadastriniai matavimai, teisinė registracija, turto vertinimas, turto įsigijimas, parduodamo savivaldybės turto viešinimas. Vykdant įvairius pirkimo–pardavimo sandorius, pastatų administravimą, iš šiai priemonei skirtų lėšų bus apmokamos notarų, teisinių paslaugų, pagal bendrasavininkių susitarimus privalomos negyvenamųjų pastatų priežiūros, išlaidos už servitutų nustatymą ir kitos išlaidos. </w:t>
            </w:r>
          </w:p>
          <w:p w14:paraId="04CDBBB5" w14:textId="77777777" w:rsidR="00EC11E3" w:rsidRPr="00F5539C" w:rsidRDefault="00EC11E3" w:rsidP="00EC11E3">
            <w:pPr>
              <w:spacing w:before="0" w:after="0" w:line="254" w:lineRule="auto"/>
              <w:ind w:firstLine="0"/>
              <w:rPr>
                <w:sz w:val="20"/>
              </w:rPr>
            </w:pPr>
            <w:r w:rsidRPr="00F5539C">
              <w:rPr>
                <w:sz w:val="20"/>
              </w:rPr>
              <w:t xml:space="preserve">Vykdant šią priemonę, Turto valdymo skyriaus trims specialistams suteikiama prieiga prie Nekilnojamojo turto registro duomenų bazės. Administruojant savivaldybės turtą, tenka tikslinti Nekilnojamojo turto registro duomenis, spręsti įvarius teisminius ginčus, todėl būtina matyti aktualius nekilnojamojo turto išrašus. </w:t>
            </w:r>
          </w:p>
          <w:p w14:paraId="63A6CBAB" w14:textId="77777777" w:rsidR="00EC11E3" w:rsidRPr="00F5539C" w:rsidRDefault="00EC11E3" w:rsidP="00EC11E3">
            <w:pPr>
              <w:spacing w:before="0" w:after="0"/>
              <w:ind w:firstLine="0"/>
              <w:rPr>
                <w:sz w:val="20"/>
              </w:rPr>
            </w:pPr>
            <w:r w:rsidRPr="00F5539C">
              <w:rPr>
                <w:sz w:val="20"/>
              </w:rPr>
              <w:t>Savivaldybės funkcijoms atlikti nereikalingas turtas parduodamas elektroninėje erdvėje, todėl už E. aukcionų organizavimo paslaugą sumokamas Registrų centro nustatytas mokestis. Informacija apie parduodamą turtą viešinama visuomenės informavimo priemonėse, sumokamos išlaidos už reklamą.</w:t>
            </w:r>
          </w:p>
          <w:p w14:paraId="10E052D0" w14:textId="77777777" w:rsidR="00EC11E3" w:rsidRPr="00F5539C" w:rsidRDefault="00EC11E3" w:rsidP="00EC11E3">
            <w:pPr>
              <w:spacing w:before="0" w:after="0" w:line="254" w:lineRule="auto"/>
              <w:ind w:firstLine="0"/>
              <w:rPr>
                <w:sz w:val="20"/>
              </w:rPr>
            </w:pPr>
            <w:r w:rsidRPr="00F5539C">
              <w:rPr>
                <w:sz w:val="20"/>
              </w:rPr>
              <w:t xml:space="preserve">Priemonės lėšomis apmokamos išlaidos už parduodamų objektų priežiūrą, t. y. elektros galios mokestis, dujų abonentinis mokestis, išlaidos šildymui, remontas (pastato konservavimas, saugos priemonės ir kt. smulkus remontas). Taip pat priemonės lėšomis apmokamos komunalinės ir kitos išlaidos už neapgyvendintus būstus. </w:t>
            </w:r>
          </w:p>
          <w:p w14:paraId="08D5BA6D" w14:textId="77777777" w:rsidR="00EC11E3" w:rsidRPr="00F5539C" w:rsidRDefault="00EC11E3" w:rsidP="00EC11E3">
            <w:pPr>
              <w:spacing w:before="0" w:after="0"/>
              <w:ind w:firstLine="0"/>
              <w:rPr>
                <w:sz w:val="20"/>
              </w:rPr>
            </w:pPr>
            <w:r w:rsidRPr="00F5539C">
              <w:rPr>
                <w:sz w:val="20"/>
              </w:rPr>
              <w:t>Per kalendorinius metus išaiškėja 1–2 bešeimininkiai statiniai ar apleistos teritorijos su įvairiais statybiniais griuvėsiais, kuriuos reikia sutvarkyti. Tokiems darbams atlikti bus naudojamos šios priemonės lėšos.</w:t>
            </w:r>
          </w:p>
          <w:p w14:paraId="0D64386F" w14:textId="77777777" w:rsidR="009A6F29" w:rsidRPr="00F5539C" w:rsidRDefault="009A6F29" w:rsidP="000F14BA">
            <w:pPr>
              <w:spacing w:before="0" w:after="0"/>
              <w:ind w:firstLine="0"/>
              <w:rPr>
                <w:b/>
                <w:bCs/>
                <w:sz w:val="23"/>
                <w:szCs w:val="23"/>
              </w:rPr>
            </w:pPr>
          </w:p>
        </w:tc>
      </w:tr>
      <w:tr w:rsidR="00F5539C" w:rsidRPr="00F5539C" w14:paraId="486E3FAA" w14:textId="77777777" w:rsidTr="00064D37">
        <w:trPr>
          <w:trHeight w:val="56"/>
          <w:jc w:val="center"/>
        </w:trPr>
        <w:tc>
          <w:tcPr>
            <w:tcW w:w="9540" w:type="dxa"/>
            <w:gridSpan w:val="5"/>
            <w:shd w:val="clear" w:color="auto" w:fill="FFF2CC" w:themeFill="accent4" w:themeFillTint="33"/>
          </w:tcPr>
          <w:p w14:paraId="1717D30E" w14:textId="77777777" w:rsidR="000F14BA" w:rsidRPr="00F5539C" w:rsidRDefault="000F14BA" w:rsidP="000F14BA">
            <w:pPr>
              <w:suppressAutoHyphens/>
              <w:spacing w:before="0" w:after="0"/>
              <w:ind w:firstLine="0"/>
              <w:rPr>
                <w:b/>
                <w:bCs/>
                <w:sz w:val="22"/>
                <w:szCs w:val="22"/>
              </w:rPr>
            </w:pPr>
            <w:r w:rsidRPr="00F5539C">
              <w:rPr>
                <w:b/>
                <w:bCs/>
                <w:sz w:val="22"/>
                <w:szCs w:val="22"/>
              </w:rPr>
              <w:t>05.04 Tikslas „Didinti Kaišiadorių rajono savivaldybės gyvenamosios aplinkos patrauklumą“</w:t>
            </w:r>
          </w:p>
          <w:p w14:paraId="07C71EC7" w14:textId="77777777" w:rsidR="000F14BA" w:rsidRPr="00F5539C" w:rsidRDefault="000F14BA" w:rsidP="000F14BA">
            <w:pPr>
              <w:pStyle w:val="Default"/>
              <w:jc w:val="both"/>
              <w:rPr>
                <w:b/>
                <w:bCs/>
                <w:color w:val="auto"/>
                <w:sz w:val="23"/>
                <w:szCs w:val="23"/>
                <w:lang w:eastAsia="en-US"/>
              </w:rPr>
            </w:pPr>
            <w:r w:rsidRPr="00F5539C">
              <w:rPr>
                <w:color w:val="auto"/>
                <w:sz w:val="20"/>
                <w:szCs w:val="20"/>
                <w:shd w:val="clear" w:color="auto" w:fill="FFF2CC" w:themeFill="accent4" w:themeFillTint="33"/>
                <w:lang w:eastAsia="en-US"/>
              </w:rPr>
              <w:t>Tikslo įgyvendinimo aprašymas: šia programa siekiama pagerinti gyvenimo kokybę Kaišiadorių rajono savivaldybėje, įgyvendinant viešosios infrastruktūros tobulinimo ir plėtros, kaimo plėtros, aplinkos apsaugos, sveikatos apsaugos, kultūros, švietimo, turizmo sektoriaus plėtros ir kitus investicinius projektus, atsižvelgiant į Europos Sąjungos normas ir standartus. Pagal savivaldybės finansines galimybes, įgyvendinus programą, bus sudarytos geresnės mokymosi ir darbo sąlygos rekonstruotuose ar suremontuotuose pastatuose, sudarytos sąlygos kokybiškai leisti laisvalaikį. Taip pat planuojama pagerinti eismo sąlygas miesto gatvėse bei įgyvendinti kitas priemones, užtikrinančias ne tik gyvenimo kokybės gerėjimą, geresnes sąlygas turizmo sektoriaus, rekreacijos plėtrai, bet ir aplinkos ir sveikatos apsaugos prevenciją. Tai sukurs prielaidas gyventojų gyvenimo kokybės gerėjimui, teigiamo rajono įvaizdžio formavimui, investicijų pritraukimui.</w:t>
            </w:r>
            <w:r w:rsidRPr="00F5539C">
              <w:rPr>
                <w:b/>
                <w:bCs/>
                <w:color w:val="auto"/>
                <w:sz w:val="23"/>
                <w:szCs w:val="23"/>
                <w:lang w:eastAsia="en-US"/>
              </w:rPr>
              <w:t xml:space="preserve"> </w:t>
            </w:r>
          </w:p>
          <w:p w14:paraId="70D888BD" w14:textId="77777777" w:rsidR="009A6F29" w:rsidRPr="00F5539C" w:rsidRDefault="009A6F29" w:rsidP="000F14BA">
            <w:pPr>
              <w:pStyle w:val="Default"/>
              <w:jc w:val="both"/>
              <w:rPr>
                <w:b/>
                <w:bCs/>
                <w:color w:val="auto"/>
                <w:sz w:val="23"/>
                <w:szCs w:val="23"/>
                <w:lang w:eastAsia="en-US"/>
              </w:rPr>
            </w:pPr>
          </w:p>
          <w:p w14:paraId="08087B48" w14:textId="77777777" w:rsidR="00E25CEC" w:rsidRPr="00F5539C" w:rsidRDefault="00E25CEC" w:rsidP="000F14BA">
            <w:pPr>
              <w:pStyle w:val="Default"/>
              <w:jc w:val="both"/>
              <w:rPr>
                <w:b/>
                <w:bCs/>
                <w:color w:val="auto"/>
                <w:sz w:val="23"/>
                <w:szCs w:val="23"/>
                <w:lang w:eastAsia="en-US"/>
              </w:rPr>
            </w:pPr>
          </w:p>
        </w:tc>
      </w:tr>
      <w:tr w:rsidR="00F5539C" w:rsidRPr="00F5539C" w14:paraId="6C04424C" w14:textId="77777777" w:rsidTr="00064D37">
        <w:trPr>
          <w:trHeight w:val="56"/>
          <w:jc w:val="center"/>
        </w:trPr>
        <w:tc>
          <w:tcPr>
            <w:tcW w:w="9540" w:type="dxa"/>
            <w:gridSpan w:val="5"/>
            <w:shd w:val="clear" w:color="auto" w:fill="DEEAF6" w:themeFill="accent5" w:themeFillTint="33"/>
          </w:tcPr>
          <w:p w14:paraId="491C07A0" w14:textId="77777777" w:rsidR="000F14BA" w:rsidRPr="00F5539C" w:rsidRDefault="000F14BA" w:rsidP="000F14BA">
            <w:pPr>
              <w:suppressAutoHyphens/>
              <w:spacing w:before="0" w:after="0"/>
              <w:ind w:firstLine="0"/>
              <w:rPr>
                <w:b/>
                <w:bCs/>
                <w:sz w:val="22"/>
                <w:szCs w:val="22"/>
              </w:rPr>
            </w:pPr>
            <w:r w:rsidRPr="00F5539C">
              <w:rPr>
                <w:b/>
                <w:bCs/>
                <w:sz w:val="22"/>
                <w:szCs w:val="22"/>
              </w:rPr>
              <w:t>05.04.01 uždavinys „Įgyvendinti ES lėšomis ir kitų fondų lėšomis finansuojamus investicinius projektus“</w:t>
            </w:r>
          </w:p>
          <w:p w14:paraId="488D33AD" w14:textId="77777777" w:rsidR="009A6F29" w:rsidRPr="00F5539C" w:rsidRDefault="009A6F29" w:rsidP="000F14BA">
            <w:pPr>
              <w:suppressAutoHyphens/>
              <w:spacing w:before="0" w:after="0"/>
              <w:ind w:firstLine="0"/>
              <w:rPr>
                <w:b/>
                <w:bCs/>
                <w:sz w:val="22"/>
                <w:szCs w:val="22"/>
              </w:rPr>
            </w:pPr>
          </w:p>
        </w:tc>
      </w:tr>
      <w:tr w:rsidR="00F5539C" w:rsidRPr="00F5539C" w14:paraId="21BA6109" w14:textId="77777777" w:rsidTr="00064D37">
        <w:trPr>
          <w:trHeight w:val="56"/>
          <w:jc w:val="center"/>
        </w:trPr>
        <w:tc>
          <w:tcPr>
            <w:tcW w:w="9540" w:type="dxa"/>
            <w:gridSpan w:val="5"/>
          </w:tcPr>
          <w:p w14:paraId="7A703E43" w14:textId="77777777" w:rsidR="000F14BA" w:rsidRPr="00F5539C" w:rsidRDefault="000F14BA" w:rsidP="000F14BA">
            <w:pPr>
              <w:suppressAutoHyphens/>
              <w:spacing w:before="0" w:after="0"/>
              <w:ind w:firstLine="0"/>
              <w:rPr>
                <w:b/>
                <w:bCs/>
                <w:sz w:val="22"/>
                <w:szCs w:val="22"/>
              </w:rPr>
            </w:pPr>
            <w:r w:rsidRPr="00F5539C">
              <w:rPr>
                <w:b/>
                <w:bCs/>
                <w:sz w:val="22"/>
                <w:szCs w:val="22"/>
              </w:rPr>
              <w:t>05.04.01.01 priemonė „Investicinių projektų valdymas“</w:t>
            </w:r>
          </w:p>
          <w:p w14:paraId="4B64474E" w14:textId="5E329779" w:rsidR="000F14BA" w:rsidRPr="00F5539C" w:rsidRDefault="000F14BA" w:rsidP="000F14BA">
            <w:pPr>
              <w:pStyle w:val="Default"/>
              <w:jc w:val="both"/>
              <w:rPr>
                <w:color w:val="auto"/>
                <w:sz w:val="23"/>
                <w:szCs w:val="23"/>
              </w:rPr>
            </w:pPr>
            <w:r w:rsidRPr="00F5539C">
              <w:rPr>
                <w:color w:val="auto"/>
                <w:sz w:val="20"/>
                <w:szCs w:val="20"/>
                <w:lang w:eastAsia="en-US"/>
              </w:rPr>
              <w:t xml:space="preserve">Vykdant šią priemonę, numatoma pirkti projektams, finansuojamiems Europos Sąjungos struktūrinių ir kitų fondų lėšomis, įgyvendinti reikalingas paslaugas: galimybių studijas, investicinius projektus, energetinius auditus, paraiškų, įgyvendinimo planų parengimo paslaugas, draudimus, notaro paslaugas, tyrimus, darnaus judumo planus, </w:t>
            </w:r>
            <w:proofErr w:type="spellStart"/>
            <w:r w:rsidRPr="00F5539C">
              <w:rPr>
                <w:color w:val="auto"/>
                <w:sz w:val="20"/>
                <w:szCs w:val="20"/>
                <w:lang w:eastAsia="en-US"/>
              </w:rPr>
              <w:t>termovizijų</w:t>
            </w:r>
            <w:proofErr w:type="spellEnd"/>
            <w:r w:rsidRPr="00F5539C">
              <w:rPr>
                <w:color w:val="auto"/>
                <w:sz w:val="20"/>
                <w:szCs w:val="20"/>
                <w:lang w:eastAsia="en-US"/>
              </w:rPr>
              <w:t xml:space="preserve"> rodmenis, sumokėti už RC pažymas, servitutų sutartis, kompensuoti išlaidas asmenims, kurie dėl Savivaldybės administracijos įgyvendinamų projektų privalo perregistruoti turtą</w:t>
            </w:r>
            <w:r w:rsidR="00CF7532" w:rsidRPr="00F5539C">
              <w:rPr>
                <w:color w:val="auto"/>
                <w:sz w:val="20"/>
                <w:szCs w:val="20"/>
                <w:lang w:eastAsia="en-US"/>
              </w:rPr>
              <w:t>,</w:t>
            </w:r>
            <w:r w:rsidRPr="00F5539C">
              <w:rPr>
                <w:color w:val="auto"/>
                <w:sz w:val="20"/>
                <w:szCs w:val="20"/>
                <w:lang w:eastAsia="en-US"/>
              </w:rPr>
              <w:t xml:space="preserve"> ir kt.</w:t>
            </w:r>
            <w:r w:rsidRPr="00F5539C">
              <w:rPr>
                <w:color w:val="auto"/>
                <w:sz w:val="23"/>
                <w:szCs w:val="23"/>
              </w:rPr>
              <w:t xml:space="preserve"> </w:t>
            </w:r>
          </w:p>
          <w:p w14:paraId="06A2A63F" w14:textId="77777777" w:rsidR="009A6F29" w:rsidRPr="00F5539C" w:rsidRDefault="009A6F29" w:rsidP="000F14BA">
            <w:pPr>
              <w:pStyle w:val="Default"/>
              <w:jc w:val="both"/>
              <w:rPr>
                <w:color w:val="auto"/>
                <w:sz w:val="20"/>
                <w:szCs w:val="20"/>
                <w:lang w:eastAsia="en-US"/>
              </w:rPr>
            </w:pPr>
          </w:p>
          <w:p w14:paraId="3F119CD5" w14:textId="29A2081E" w:rsidR="00E25CEC" w:rsidRPr="00F5539C" w:rsidRDefault="00E25CEC" w:rsidP="000F14BA">
            <w:pPr>
              <w:pStyle w:val="Default"/>
              <w:jc w:val="both"/>
              <w:rPr>
                <w:color w:val="auto"/>
                <w:sz w:val="20"/>
                <w:szCs w:val="20"/>
                <w:lang w:eastAsia="en-US"/>
              </w:rPr>
            </w:pPr>
          </w:p>
        </w:tc>
      </w:tr>
      <w:tr w:rsidR="00F5539C" w:rsidRPr="00F5539C" w14:paraId="690D5DBE" w14:textId="77777777" w:rsidTr="00064D37">
        <w:trPr>
          <w:trHeight w:val="56"/>
          <w:jc w:val="center"/>
        </w:trPr>
        <w:tc>
          <w:tcPr>
            <w:tcW w:w="9540" w:type="dxa"/>
            <w:gridSpan w:val="5"/>
          </w:tcPr>
          <w:p w14:paraId="06295EF4" w14:textId="77777777" w:rsidR="000F14BA" w:rsidRPr="00F5539C" w:rsidRDefault="000F14BA" w:rsidP="000F14BA">
            <w:pPr>
              <w:suppressAutoHyphens/>
              <w:spacing w:before="0" w:after="0"/>
              <w:ind w:firstLine="0"/>
              <w:rPr>
                <w:b/>
                <w:bCs/>
                <w:sz w:val="22"/>
                <w:szCs w:val="22"/>
                <w:lang w:eastAsia="lt-LT"/>
              </w:rPr>
            </w:pPr>
            <w:r w:rsidRPr="00F5539C">
              <w:rPr>
                <w:b/>
                <w:bCs/>
                <w:sz w:val="22"/>
                <w:szCs w:val="22"/>
                <w:lang w:eastAsia="lt-LT"/>
              </w:rPr>
              <w:lastRenderedPageBreak/>
              <w:t>05.04.01.02 priemonė „Vietos veiklos grupių strategijų įgyvendinimas ir projektų pareiškėjų, kurie gauna finansavimą iš ES ir kitų programų, dalinis rėmimas“</w:t>
            </w:r>
          </w:p>
          <w:p w14:paraId="7C2C7175" w14:textId="77777777" w:rsidR="000F14BA" w:rsidRPr="00F5539C" w:rsidRDefault="000F14BA" w:rsidP="000F14BA">
            <w:pPr>
              <w:autoSpaceDE w:val="0"/>
              <w:autoSpaceDN w:val="0"/>
              <w:adjustRightInd w:val="0"/>
              <w:spacing w:before="0" w:after="0"/>
              <w:ind w:firstLine="0"/>
              <w:rPr>
                <w:sz w:val="20"/>
                <w:lang w:eastAsia="lt-LT"/>
              </w:rPr>
            </w:pPr>
            <w:r w:rsidRPr="00F5539C">
              <w:rPr>
                <w:b/>
                <w:bCs/>
                <w:sz w:val="20"/>
                <w:lang w:eastAsia="lt-LT"/>
              </w:rPr>
              <w:t xml:space="preserve">Tikslas </w:t>
            </w:r>
            <w:r w:rsidRPr="00F5539C">
              <w:rPr>
                <w:sz w:val="20"/>
                <w:lang w:eastAsia="lt-LT"/>
              </w:rPr>
              <w:t>– pagerinti vietines įsidarbinimo galimybes ir didinti bendruomenių socialinę integraciją, pasitelkiant vietos bendruomenių, verslo ir valdžios partnerystes.</w:t>
            </w:r>
          </w:p>
          <w:p w14:paraId="500985E5" w14:textId="77777777" w:rsidR="000F14BA" w:rsidRPr="00F5539C" w:rsidRDefault="000F14BA" w:rsidP="000F14BA">
            <w:pPr>
              <w:autoSpaceDE w:val="0"/>
              <w:autoSpaceDN w:val="0"/>
              <w:adjustRightInd w:val="0"/>
              <w:spacing w:before="0" w:after="0"/>
              <w:ind w:firstLine="0"/>
              <w:rPr>
                <w:sz w:val="20"/>
                <w:lang w:eastAsia="lt-LT"/>
              </w:rPr>
            </w:pPr>
            <w:r w:rsidRPr="00F5539C">
              <w:rPr>
                <w:sz w:val="20"/>
                <w:lang w:eastAsia="lt-LT"/>
              </w:rPr>
              <w:t>Šios priemonės lėšomis prisidedama prie bendruomeninių projektų, kurie gauna paramą iš Europos Sąjungos ir kitų fondų. Finansuojamos veiklos padeda užtikrinti veiksmingą vietos plėtros strategijų įgyvendinimą ir stiprina bendruomenių savivaldą bei jų gebėjimus.</w:t>
            </w:r>
          </w:p>
          <w:p w14:paraId="18628DB7" w14:textId="77777777" w:rsidR="000F14BA" w:rsidRPr="00F5539C" w:rsidRDefault="000F14BA" w:rsidP="000F14BA">
            <w:pPr>
              <w:autoSpaceDE w:val="0"/>
              <w:autoSpaceDN w:val="0"/>
              <w:adjustRightInd w:val="0"/>
              <w:spacing w:before="0" w:after="0"/>
              <w:ind w:firstLine="0"/>
              <w:rPr>
                <w:sz w:val="20"/>
                <w:lang w:val="pl-PL" w:eastAsia="lt-LT"/>
              </w:rPr>
            </w:pPr>
            <w:r w:rsidRPr="00F5539C">
              <w:rPr>
                <w:sz w:val="20"/>
                <w:lang w:eastAsia="lt-LT"/>
              </w:rPr>
              <w:t xml:space="preserve">Priemonės lėšomis iš dalies finansuojamas </w:t>
            </w:r>
            <w:r w:rsidRPr="00F5539C">
              <w:rPr>
                <w:b/>
                <w:bCs/>
                <w:sz w:val="20"/>
                <w:lang w:eastAsia="lt-LT"/>
              </w:rPr>
              <w:t>Kaišiadorių rajono vietos veiklos grupės vietos plėtros strategijos įgyvendinimas</w:t>
            </w:r>
            <w:r w:rsidRPr="00F5539C">
              <w:rPr>
                <w:sz w:val="20"/>
                <w:lang w:eastAsia="lt-LT"/>
              </w:rPr>
              <w:t xml:space="preserve">. </w:t>
            </w:r>
            <w:proofErr w:type="spellStart"/>
            <w:r w:rsidRPr="00F5539C">
              <w:rPr>
                <w:sz w:val="20"/>
                <w:lang w:val="pl-PL" w:eastAsia="lt-LT"/>
              </w:rPr>
              <w:t>Finansavimas</w:t>
            </w:r>
            <w:proofErr w:type="spellEnd"/>
            <w:r w:rsidRPr="00F5539C">
              <w:rPr>
                <w:sz w:val="20"/>
                <w:lang w:val="pl-PL" w:eastAsia="lt-LT"/>
              </w:rPr>
              <w:t xml:space="preserve"> </w:t>
            </w:r>
            <w:proofErr w:type="spellStart"/>
            <w:r w:rsidRPr="00F5539C">
              <w:rPr>
                <w:sz w:val="20"/>
                <w:lang w:val="pl-PL" w:eastAsia="lt-LT"/>
              </w:rPr>
              <w:t>bus</w:t>
            </w:r>
            <w:proofErr w:type="spellEnd"/>
            <w:r w:rsidRPr="00F5539C">
              <w:rPr>
                <w:sz w:val="20"/>
                <w:lang w:val="pl-PL" w:eastAsia="lt-LT"/>
              </w:rPr>
              <w:t xml:space="preserve"> </w:t>
            </w:r>
            <w:proofErr w:type="spellStart"/>
            <w:r w:rsidRPr="00F5539C">
              <w:rPr>
                <w:sz w:val="20"/>
                <w:lang w:val="pl-PL" w:eastAsia="lt-LT"/>
              </w:rPr>
              <w:t>skirtas</w:t>
            </w:r>
            <w:proofErr w:type="spellEnd"/>
            <w:r w:rsidRPr="00F5539C">
              <w:rPr>
                <w:sz w:val="20"/>
                <w:lang w:val="pl-PL" w:eastAsia="lt-LT"/>
              </w:rPr>
              <w:t>:</w:t>
            </w:r>
          </w:p>
          <w:p w14:paraId="17E3720F" w14:textId="77777777" w:rsidR="000F14BA" w:rsidRPr="00F5539C" w:rsidRDefault="000F14BA" w:rsidP="000F14BA">
            <w:pPr>
              <w:numPr>
                <w:ilvl w:val="0"/>
                <w:numId w:val="38"/>
              </w:numPr>
              <w:autoSpaceDE w:val="0"/>
              <w:autoSpaceDN w:val="0"/>
              <w:adjustRightInd w:val="0"/>
              <w:spacing w:before="0" w:after="0"/>
              <w:jc w:val="left"/>
              <w:rPr>
                <w:sz w:val="20"/>
                <w:lang w:val="pl-PL" w:eastAsia="lt-LT"/>
              </w:rPr>
            </w:pPr>
            <w:proofErr w:type="spellStart"/>
            <w:r w:rsidRPr="00F5539C">
              <w:rPr>
                <w:sz w:val="20"/>
                <w:lang w:val="pl-PL" w:eastAsia="lt-LT"/>
              </w:rPr>
              <w:t>bendruomenių</w:t>
            </w:r>
            <w:proofErr w:type="spellEnd"/>
            <w:r w:rsidRPr="00F5539C">
              <w:rPr>
                <w:sz w:val="20"/>
                <w:lang w:val="pl-PL" w:eastAsia="lt-LT"/>
              </w:rPr>
              <w:t xml:space="preserve"> </w:t>
            </w:r>
            <w:proofErr w:type="spellStart"/>
            <w:r w:rsidRPr="00F5539C">
              <w:rPr>
                <w:sz w:val="20"/>
                <w:lang w:val="pl-PL" w:eastAsia="lt-LT"/>
              </w:rPr>
              <w:t>buhalterio</w:t>
            </w:r>
            <w:proofErr w:type="spellEnd"/>
            <w:r w:rsidRPr="00F5539C">
              <w:rPr>
                <w:sz w:val="20"/>
                <w:lang w:val="pl-PL" w:eastAsia="lt-LT"/>
              </w:rPr>
              <w:t xml:space="preserve"> </w:t>
            </w:r>
            <w:proofErr w:type="spellStart"/>
            <w:r w:rsidRPr="00F5539C">
              <w:rPr>
                <w:sz w:val="20"/>
                <w:lang w:val="pl-PL" w:eastAsia="lt-LT"/>
              </w:rPr>
              <w:t>etatui</w:t>
            </w:r>
            <w:proofErr w:type="spellEnd"/>
            <w:r w:rsidRPr="00F5539C">
              <w:rPr>
                <w:sz w:val="20"/>
                <w:lang w:val="pl-PL" w:eastAsia="lt-LT"/>
              </w:rPr>
              <w:t xml:space="preserve"> </w:t>
            </w:r>
            <w:proofErr w:type="spellStart"/>
            <w:r w:rsidRPr="00F5539C">
              <w:rPr>
                <w:sz w:val="20"/>
                <w:lang w:val="pl-PL" w:eastAsia="lt-LT"/>
              </w:rPr>
              <w:t>iš</w:t>
            </w:r>
            <w:proofErr w:type="spellEnd"/>
            <w:r w:rsidRPr="00F5539C">
              <w:rPr>
                <w:sz w:val="20"/>
                <w:lang w:val="pl-PL" w:eastAsia="lt-LT"/>
              </w:rPr>
              <w:t xml:space="preserve"> </w:t>
            </w:r>
            <w:proofErr w:type="spellStart"/>
            <w:r w:rsidRPr="00F5539C">
              <w:rPr>
                <w:sz w:val="20"/>
                <w:lang w:val="pl-PL" w:eastAsia="lt-LT"/>
              </w:rPr>
              <w:t>dalies</w:t>
            </w:r>
            <w:proofErr w:type="spellEnd"/>
            <w:r w:rsidRPr="00F5539C">
              <w:rPr>
                <w:sz w:val="20"/>
                <w:lang w:val="pl-PL" w:eastAsia="lt-LT"/>
              </w:rPr>
              <w:t xml:space="preserve"> </w:t>
            </w:r>
            <w:proofErr w:type="spellStart"/>
            <w:r w:rsidRPr="00F5539C">
              <w:rPr>
                <w:sz w:val="20"/>
                <w:lang w:val="pl-PL" w:eastAsia="lt-LT"/>
              </w:rPr>
              <w:t>išlaikyti</w:t>
            </w:r>
            <w:proofErr w:type="spellEnd"/>
            <w:r w:rsidRPr="00F5539C">
              <w:rPr>
                <w:sz w:val="20"/>
                <w:lang w:val="pl-PL" w:eastAsia="lt-LT"/>
              </w:rPr>
              <w:t xml:space="preserve"> (</w:t>
            </w:r>
            <w:proofErr w:type="spellStart"/>
            <w:r w:rsidRPr="00F5539C">
              <w:rPr>
                <w:sz w:val="20"/>
                <w:lang w:val="pl-PL" w:eastAsia="lt-LT"/>
              </w:rPr>
              <w:t>atsižvelgiant</w:t>
            </w:r>
            <w:proofErr w:type="spellEnd"/>
            <w:r w:rsidRPr="00F5539C">
              <w:rPr>
                <w:sz w:val="20"/>
                <w:lang w:val="pl-PL" w:eastAsia="lt-LT"/>
              </w:rPr>
              <w:t xml:space="preserve"> į </w:t>
            </w:r>
            <w:proofErr w:type="spellStart"/>
            <w:r w:rsidRPr="00F5539C">
              <w:rPr>
                <w:sz w:val="20"/>
                <w:lang w:val="pl-PL" w:eastAsia="lt-LT"/>
              </w:rPr>
              <w:t>pasikeitusius</w:t>
            </w:r>
            <w:proofErr w:type="spellEnd"/>
            <w:r w:rsidRPr="00F5539C">
              <w:rPr>
                <w:sz w:val="20"/>
                <w:lang w:val="pl-PL" w:eastAsia="lt-LT"/>
              </w:rPr>
              <w:t xml:space="preserve"> </w:t>
            </w:r>
            <w:proofErr w:type="spellStart"/>
            <w:r w:rsidRPr="00F5539C">
              <w:rPr>
                <w:sz w:val="20"/>
                <w:lang w:val="pl-PL" w:eastAsia="lt-LT"/>
              </w:rPr>
              <w:t>finansinės</w:t>
            </w:r>
            <w:proofErr w:type="spellEnd"/>
            <w:r w:rsidRPr="00F5539C">
              <w:rPr>
                <w:sz w:val="20"/>
                <w:lang w:val="pl-PL" w:eastAsia="lt-LT"/>
              </w:rPr>
              <w:t xml:space="preserve"> </w:t>
            </w:r>
            <w:proofErr w:type="spellStart"/>
            <w:r w:rsidRPr="00F5539C">
              <w:rPr>
                <w:sz w:val="20"/>
                <w:lang w:val="pl-PL" w:eastAsia="lt-LT"/>
              </w:rPr>
              <w:t>apskaitos</w:t>
            </w:r>
            <w:proofErr w:type="spellEnd"/>
            <w:r w:rsidRPr="00F5539C">
              <w:rPr>
                <w:sz w:val="20"/>
                <w:lang w:val="pl-PL" w:eastAsia="lt-LT"/>
              </w:rPr>
              <w:t xml:space="preserve"> </w:t>
            </w:r>
            <w:proofErr w:type="spellStart"/>
            <w:r w:rsidRPr="00F5539C">
              <w:rPr>
                <w:sz w:val="20"/>
                <w:lang w:val="pl-PL" w:eastAsia="lt-LT"/>
              </w:rPr>
              <w:t>reglamentavimo</w:t>
            </w:r>
            <w:proofErr w:type="spellEnd"/>
            <w:r w:rsidRPr="00F5539C">
              <w:rPr>
                <w:sz w:val="20"/>
                <w:lang w:val="pl-PL" w:eastAsia="lt-LT"/>
              </w:rPr>
              <w:t xml:space="preserve"> </w:t>
            </w:r>
            <w:proofErr w:type="spellStart"/>
            <w:r w:rsidRPr="00F5539C">
              <w:rPr>
                <w:sz w:val="20"/>
                <w:lang w:val="pl-PL" w:eastAsia="lt-LT"/>
              </w:rPr>
              <w:t>reikalavimus</w:t>
            </w:r>
            <w:proofErr w:type="spellEnd"/>
            <w:r w:rsidRPr="00F5539C">
              <w:rPr>
                <w:sz w:val="20"/>
                <w:lang w:val="pl-PL" w:eastAsia="lt-LT"/>
              </w:rPr>
              <w:t xml:space="preserve">, </w:t>
            </w:r>
            <w:proofErr w:type="spellStart"/>
            <w:r w:rsidRPr="00F5539C">
              <w:rPr>
                <w:sz w:val="20"/>
                <w:lang w:val="pl-PL" w:eastAsia="lt-LT"/>
              </w:rPr>
              <w:t>buhalterio</w:t>
            </w:r>
            <w:proofErr w:type="spellEnd"/>
            <w:r w:rsidRPr="00F5539C">
              <w:rPr>
                <w:sz w:val="20"/>
                <w:lang w:val="pl-PL" w:eastAsia="lt-LT"/>
              </w:rPr>
              <w:t xml:space="preserve"> </w:t>
            </w:r>
            <w:proofErr w:type="spellStart"/>
            <w:r w:rsidRPr="00F5539C">
              <w:rPr>
                <w:sz w:val="20"/>
                <w:lang w:val="pl-PL" w:eastAsia="lt-LT"/>
              </w:rPr>
              <w:t>etatas</w:t>
            </w:r>
            <w:proofErr w:type="spellEnd"/>
            <w:r w:rsidRPr="00F5539C">
              <w:rPr>
                <w:sz w:val="20"/>
                <w:lang w:val="pl-PL" w:eastAsia="lt-LT"/>
              </w:rPr>
              <w:t xml:space="preserve"> </w:t>
            </w:r>
            <w:proofErr w:type="spellStart"/>
            <w:r w:rsidRPr="00F5539C">
              <w:rPr>
                <w:sz w:val="20"/>
                <w:lang w:val="pl-PL" w:eastAsia="lt-LT"/>
              </w:rPr>
              <w:t>yra</w:t>
            </w:r>
            <w:proofErr w:type="spellEnd"/>
            <w:r w:rsidRPr="00F5539C">
              <w:rPr>
                <w:sz w:val="20"/>
                <w:lang w:val="pl-PL" w:eastAsia="lt-LT"/>
              </w:rPr>
              <w:t xml:space="preserve"> </w:t>
            </w:r>
            <w:proofErr w:type="spellStart"/>
            <w:r w:rsidRPr="00F5539C">
              <w:rPr>
                <w:sz w:val="20"/>
                <w:lang w:val="pl-PL" w:eastAsia="lt-LT"/>
              </w:rPr>
              <w:t>būtinas</w:t>
            </w:r>
            <w:proofErr w:type="spellEnd"/>
            <w:r w:rsidRPr="00F5539C">
              <w:rPr>
                <w:sz w:val="20"/>
                <w:lang w:val="pl-PL" w:eastAsia="lt-LT"/>
              </w:rPr>
              <w:t>),</w:t>
            </w:r>
          </w:p>
          <w:p w14:paraId="0B9B755B" w14:textId="77777777" w:rsidR="000F14BA" w:rsidRPr="00F5539C" w:rsidRDefault="000F14BA" w:rsidP="000F14BA">
            <w:pPr>
              <w:numPr>
                <w:ilvl w:val="0"/>
                <w:numId w:val="38"/>
              </w:numPr>
              <w:autoSpaceDE w:val="0"/>
              <w:autoSpaceDN w:val="0"/>
              <w:adjustRightInd w:val="0"/>
              <w:spacing w:before="0" w:after="0"/>
              <w:jc w:val="left"/>
              <w:rPr>
                <w:sz w:val="20"/>
                <w:lang w:val="pl-PL" w:eastAsia="lt-LT"/>
              </w:rPr>
            </w:pPr>
            <w:proofErr w:type="spellStart"/>
            <w:r w:rsidRPr="00F5539C">
              <w:rPr>
                <w:sz w:val="20"/>
                <w:lang w:val="pl-PL" w:eastAsia="lt-LT"/>
              </w:rPr>
              <w:t>komunalinėms</w:t>
            </w:r>
            <w:proofErr w:type="spellEnd"/>
            <w:r w:rsidRPr="00F5539C">
              <w:rPr>
                <w:sz w:val="20"/>
                <w:lang w:val="pl-PL" w:eastAsia="lt-LT"/>
              </w:rPr>
              <w:t xml:space="preserve"> </w:t>
            </w:r>
            <w:proofErr w:type="spellStart"/>
            <w:r w:rsidRPr="00F5539C">
              <w:rPr>
                <w:sz w:val="20"/>
                <w:lang w:val="pl-PL" w:eastAsia="lt-LT"/>
              </w:rPr>
              <w:t>paslaugoms</w:t>
            </w:r>
            <w:proofErr w:type="spellEnd"/>
            <w:r w:rsidRPr="00F5539C">
              <w:rPr>
                <w:sz w:val="20"/>
                <w:lang w:val="pl-PL" w:eastAsia="lt-LT"/>
              </w:rPr>
              <w:t>,</w:t>
            </w:r>
          </w:p>
          <w:p w14:paraId="65F1D79B" w14:textId="77777777" w:rsidR="000F14BA" w:rsidRPr="00F5539C" w:rsidRDefault="000F14BA" w:rsidP="000F14BA">
            <w:pPr>
              <w:numPr>
                <w:ilvl w:val="0"/>
                <w:numId w:val="38"/>
              </w:numPr>
              <w:autoSpaceDE w:val="0"/>
              <w:autoSpaceDN w:val="0"/>
              <w:adjustRightInd w:val="0"/>
              <w:spacing w:before="0" w:after="0"/>
              <w:jc w:val="left"/>
              <w:rPr>
                <w:sz w:val="20"/>
                <w:lang w:val="pl-PL" w:eastAsia="lt-LT"/>
              </w:rPr>
            </w:pPr>
            <w:proofErr w:type="spellStart"/>
            <w:r w:rsidRPr="00F5539C">
              <w:rPr>
                <w:sz w:val="20"/>
                <w:lang w:val="pl-PL" w:eastAsia="lt-LT"/>
              </w:rPr>
              <w:t>ryšio</w:t>
            </w:r>
            <w:proofErr w:type="spellEnd"/>
            <w:r w:rsidRPr="00F5539C">
              <w:rPr>
                <w:sz w:val="20"/>
                <w:lang w:val="pl-PL" w:eastAsia="lt-LT"/>
              </w:rPr>
              <w:t xml:space="preserve"> </w:t>
            </w:r>
            <w:proofErr w:type="spellStart"/>
            <w:r w:rsidRPr="00F5539C">
              <w:rPr>
                <w:sz w:val="20"/>
                <w:lang w:val="pl-PL" w:eastAsia="lt-LT"/>
              </w:rPr>
              <w:t>paslaugoms</w:t>
            </w:r>
            <w:proofErr w:type="spellEnd"/>
            <w:r w:rsidRPr="00F5539C">
              <w:rPr>
                <w:sz w:val="20"/>
                <w:lang w:val="pl-PL" w:eastAsia="lt-LT"/>
              </w:rPr>
              <w:t>,</w:t>
            </w:r>
          </w:p>
          <w:p w14:paraId="09E95451" w14:textId="77777777" w:rsidR="000F14BA" w:rsidRPr="00F5539C" w:rsidRDefault="000F14BA" w:rsidP="000F14BA">
            <w:pPr>
              <w:numPr>
                <w:ilvl w:val="0"/>
                <w:numId w:val="38"/>
              </w:numPr>
              <w:autoSpaceDE w:val="0"/>
              <w:autoSpaceDN w:val="0"/>
              <w:adjustRightInd w:val="0"/>
              <w:spacing w:before="0" w:after="0"/>
              <w:jc w:val="left"/>
              <w:rPr>
                <w:sz w:val="20"/>
                <w:lang w:val="pl-PL" w:eastAsia="lt-LT"/>
              </w:rPr>
            </w:pPr>
            <w:proofErr w:type="spellStart"/>
            <w:r w:rsidRPr="00F5539C">
              <w:rPr>
                <w:sz w:val="20"/>
                <w:lang w:val="pl-PL" w:eastAsia="lt-LT"/>
              </w:rPr>
              <w:t>kanceliarinėms</w:t>
            </w:r>
            <w:proofErr w:type="spellEnd"/>
            <w:r w:rsidRPr="00F5539C">
              <w:rPr>
                <w:sz w:val="20"/>
                <w:lang w:val="pl-PL" w:eastAsia="lt-LT"/>
              </w:rPr>
              <w:t xml:space="preserve"> </w:t>
            </w:r>
            <w:proofErr w:type="spellStart"/>
            <w:r w:rsidRPr="00F5539C">
              <w:rPr>
                <w:sz w:val="20"/>
                <w:lang w:val="pl-PL" w:eastAsia="lt-LT"/>
              </w:rPr>
              <w:t>prekėms</w:t>
            </w:r>
            <w:proofErr w:type="spellEnd"/>
            <w:r w:rsidRPr="00F5539C">
              <w:rPr>
                <w:sz w:val="20"/>
                <w:lang w:val="pl-PL" w:eastAsia="lt-LT"/>
              </w:rPr>
              <w:t xml:space="preserve"> </w:t>
            </w:r>
            <w:proofErr w:type="spellStart"/>
            <w:r w:rsidRPr="00F5539C">
              <w:rPr>
                <w:sz w:val="20"/>
                <w:lang w:val="pl-PL" w:eastAsia="lt-LT"/>
              </w:rPr>
              <w:t>įsigyti</w:t>
            </w:r>
            <w:proofErr w:type="spellEnd"/>
            <w:r w:rsidRPr="00F5539C">
              <w:rPr>
                <w:sz w:val="20"/>
                <w:lang w:val="pl-PL" w:eastAsia="lt-LT"/>
              </w:rPr>
              <w:t>,</w:t>
            </w:r>
          </w:p>
          <w:p w14:paraId="5980C97A" w14:textId="23FDC577" w:rsidR="000F14BA" w:rsidRPr="00F5539C" w:rsidRDefault="000F14BA" w:rsidP="009A6F29">
            <w:pPr>
              <w:numPr>
                <w:ilvl w:val="0"/>
                <w:numId w:val="38"/>
              </w:numPr>
              <w:autoSpaceDE w:val="0"/>
              <w:autoSpaceDN w:val="0"/>
              <w:adjustRightInd w:val="0"/>
              <w:spacing w:before="0" w:after="0"/>
              <w:jc w:val="left"/>
              <w:rPr>
                <w:sz w:val="20"/>
                <w:lang w:val="pl-PL" w:eastAsia="lt-LT"/>
              </w:rPr>
            </w:pPr>
            <w:proofErr w:type="spellStart"/>
            <w:r w:rsidRPr="00F5539C">
              <w:rPr>
                <w:sz w:val="20"/>
                <w:lang w:val="pl-PL" w:eastAsia="lt-LT"/>
              </w:rPr>
              <w:t>Kaišiadorių</w:t>
            </w:r>
            <w:proofErr w:type="spellEnd"/>
            <w:r w:rsidRPr="00F5539C">
              <w:rPr>
                <w:sz w:val="20"/>
                <w:lang w:val="pl-PL" w:eastAsia="lt-LT"/>
              </w:rPr>
              <w:t xml:space="preserve"> rajono </w:t>
            </w:r>
            <w:proofErr w:type="spellStart"/>
            <w:r w:rsidRPr="00F5539C">
              <w:rPr>
                <w:sz w:val="20"/>
                <w:lang w:val="pl-PL" w:eastAsia="lt-LT"/>
              </w:rPr>
              <w:t>savivaldybės</w:t>
            </w:r>
            <w:proofErr w:type="spellEnd"/>
            <w:r w:rsidRPr="00F5539C">
              <w:rPr>
                <w:sz w:val="20"/>
                <w:lang w:val="pl-PL" w:eastAsia="lt-LT"/>
              </w:rPr>
              <w:t xml:space="preserve"> </w:t>
            </w:r>
            <w:proofErr w:type="spellStart"/>
            <w:r w:rsidRPr="00F5539C">
              <w:rPr>
                <w:sz w:val="20"/>
                <w:lang w:val="pl-PL" w:eastAsia="lt-LT"/>
              </w:rPr>
              <w:t>bendruomenių</w:t>
            </w:r>
            <w:proofErr w:type="spellEnd"/>
            <w:r w:rsidRPr="00F5539C">
              <w:rPr>
                <w:sz w:val="20"/>
                <w:lang w:val="pl-PL" w:eastAsia="lt-LT"/>
              </w:rPr>
              <w:t xml:space="preserve"> </w:t>
            </w:r>
            <w:proofErr w:type="spellStart"/>
            <w:r w:rsidRPr="00F5539C">
              <w:rPr>
                <w:sz w:val="20"/>
                <w:lang w:val="pl-PL" w:eastAsia="lt-LT"/>
              </w:rPr>
              <w:t>susitikimams</w:t>
            </w:r>
            <w:proofErr w:type="spellEnd"/>
            <w:r w:rsidRPr="00F5539C">
              <w:rPr>
                <w:sz w:val="20"/>
                <w:lang w:val="pl-PL" w:eastAsia="lt-LT"/>
              </w:rPr>
              <w:t xml:space="preserve"> </w:t>
            </w:r>
            <w:proofErr w:type="spellStart"/>
            <w:r w:rsidRPr="00F5539C">
              <w:rPr>
                <w:sz w:val="20"/>
                <w:lang w:val="pl-PL" w:eastAsia="lt-LT"/>
              </w:rPr>
              <w:t>organizuoti</w:t>
            </w:r>
            <w:proofErr w:type="spellEnd"/>
            <w:r w:rsidR="009A6F29" w:rsidRPr="00F5539C">
              <w:rPr>
                <w:sz w:val="20"/>
                <w:lang w:val="pl-PL" w:eastAsia="lt-LT"/>
              </w:rPr>
              <w:t xml:space="preserve"> </w:t>
            </w:r>
            <w:proofErr w:type="spellStart"/>
            <w:r w:rsidR="009A6F29" w:rsidRPr="00F5539C">
              <w:rPr>
                <w:sz w:val="20"/>
                <w:lang w:val="pl-PL" w:eastAsia="lt-LT"/>
              </w:rPr>
              <w:t>ir</w:t>
            </w:r>
            <w:proofErr w:type="spellEnd"/>
            <w:r w:rsidR="009A6F29" w:rsidRPr="00F5539C">
              <w:rPr>
                <w:sz w:val="20"/>
                <w:lang w:val="pl-PL" w:eastAsia="lt-LT"/>
              </w:rPr>
              <w:t xml:space="preserve"> </w:t>
            </w:r>
            <w:proofErr w:type="spellStart"/>
            <w:r w:rsidRPr="00F5539C">
              <w:rPr>
                <w:sz w:val="20"/>
                <w:lang w:val="pl-PL" w:eastAsia="lt-LT"/>
              </w:rPr>
              <w:t>kitoms</w:t>
            </w:r>
            <w:proofErr w:type="spellEnd"/>
            <w:r w:rsidRPr="00F5539C">
              <w:rPr>
                <w:sz w:val="20"/>
                <w:lang w:val="pl-PL" w:eastAsia="lt-LT"/>
              </w:rPr>
              <w:t xml:space="preserve"> </w:t>
            </w:r>
            <w:proofErr w:type="spellStart"/>
            <w:r w:rsidRPr="00F5539C">
              <w:rPr>
                <w:sz w:val="20"/>
                <w:lang w:val="pl-PL" w:eastAsia="lt-LT"/>
              </w:rPr>
              <w:t>bendruomenių</w:t>
            </w:r>
            <w:proofErr w:type="spellEnd"/>
            <w:r w:rsidRPr="00F5539C">
              <w:rPr>
                <w:sz w:val="20"/>
                <w:lang w:val="pl-PL" w:eastAsia="lt-LT"/>
              </w:rPr>
              <w:t xml:space="preserve"> </w:t>
            </w:r>
            <w:proofErr w:type="spellStart"/>
            <w:r w:rsidRPr="00F5539C">
              <w:rPr>
                <w:sz w:val="20"/>
                <w:lang w:val="pl-PL" w:eastAsia="lt-LT"/>
              </w:rPr>
              <w:t>šventėms</w:t>
            </w:r>
            <w:proofErr w:type="spellEnd"/>
            <w:r w:rsidRPr="00F5539C">
              <w:rPr>
                <w:sz w:val="20"/>
                <w:lang w:val="pl-PL" w:eastAsia="lt-LT"/>
              </w:rPr>
              <w:t xml:space="preserve">, </w:t>
            </w:r>
            <w:proofErr w:type="spellStart"/>
            <w:r w:rsidRPr="00F5539C">
              <w:rPr>
                <w:sz w:val="20"/>
                <w:lang w:val="pl-PL" w:eastAsia="lt-LT"/>
              </w:rPr>
              <w:t>renginiams</w:t>
            </w:r>
            <w:proofErr w:type="spellEnd"/>
            <w:r w:rsidRPr="00F5539C">
              <w:rPr>
                <w:sz w:val="20"/>
                <w:lang w:val="pl-PL" w:eastAsia="lt-LT"/>
              </w:rPr>
              <w:t xml:space="preserve"> </w:t>
            </w:r>
            <w:proofErr w:type="spellStart"/>
            <w:r w:rsidRPr="00F5539C">
              <w:rPr>
                <w:sz w:val="20"/>
                <w:lang w:val="pl-PL" w:eastAsia="lt-LT"/>
              </w:rPr>
              <w:t>iš</w:t>
            </w:r>
            <w:proofErr w:type="spellEnd"/>
            <w:r w:rsidRPr="00F5539C">
              <w:rPr>
                <w:sz w:val="20"/>
                <w:lang w:val="pl-PL" w:eastAsia="lt-LT"/>
              </w:rPr>
              <w:t xml:space="preserve"> </w:t>
            </w:r>
            <w:proofErr w:type="spellStart"/>
            <w:r w:rsidRPr="00F5539C">
              <w:rPr>
                <w:sz w:val="20"/>
                <w:lang w:val="pl-PL" w:eastAsia="lt-LT"/>
              </w:rPr>
              <w:t>dalies</w:t>
            </w:r>
            <w:proofErr w:type="spellEnd"/>
            <w:r w:rsidRPr="00F5539C">
              <w:rPr>
                <w:sz w:val="20"/>
                <w:lang w:val="pl-PL" w:eastAsia="lt-LT"/>
              </w:rPr>
              <w:t xml:space="preserve"> </w:t>
            </w:r>
            <w:proofErr w:type="spellStart"/>
            <w:r w:rsidRPr="00F5539C">
              <w:rPr>
                <w:sz w:val="20"/>
                <w:lang w:val="pl-PL" w:eastAsia="lt-LT"/>
              </w:rPr>
              <w:t>finansuoti</w:t>
            </w:r>
            <w:proofErr w:type="spellEnd"/>
            <w:r w:rsidRPr="00F5539C">
              <w:rPr>
                <w:sz w:val="20"/>
                <w:lang w:val="pl-PL" w:eastAsia="lt-LT"/>
              </w:rPr>
              <w:t>.</w:t>
            </w:r>
          </w:p>
          <w:p w14:paraId="3CBE3BEA" w14:textId="77777777" w:rsidR="000F14BA" w:rsidRPr="00F5539C" w:rsidRDefault="000F14BA" w:rsidP="000F14BA">
            <w:pPr>
              <w:pStyle w:val="Default"/>
              <w:jc w:val="both"/>
              <w:rPr>
                <w:color w:val="auto"/>
                <w:sz w:val="20"/>
                <w:szCs w:val="20"/>
              </w:rPr>
            </w:pPr>
          </w:p>
        </w:tc>
      </w:tr>
      <w:tr w:rsidR="00F5539C" w:rsidRPr="00F5539C" w14:paraId="36FCCF62" w14:textId="77777777" w:rsidTr="00064D37">
        <w:trPr>
          <w:trHeight w:val="56"/>
          <w:jc w:val="center"/>
        </w:trPr>
        <w:tc>
          <w:tcPr>
            <w:tcW w:w="9540" w:type="dxa"/>
            <w:gridSpan w:val="5"/>
          </w:tcPr>
          <w:p w14:paraId="40D224C7" w14:textId="77777777" w:rsidR="000F14BA" w:rsidRPr="00F5539C" w:rsidRDefault="000F14BA" w:rsidP="000F14BA">
            <w:pPr>
              <w:spacing w:before="0" w:after="0"/>
              <w:ind w:firstLine="0"/>
              <w:rPr>
                <w:sz w:val="22"/>
                <w:szCs w:val="22"/>
              </w:rPr>
            </w:pPr>
            <w:r w:rsidRPr="00F5539C">
              <w:rPr>
                <w:b/>
                <w:bCs/>
                <w:sz w:val="22"/>
                <w:szCs w:val="22"/>
              </w:rPr>
              <w:t>05.04.01.03 priemonė „VšĮ Kauno regiono plėtros agentūros įgyvendinamų regioninių programų ir projektų dalinis finansavimas“</w:t>
            </w:r>
          </w:p>
          <w:p w14:paraId="17256F26" w14:textId="77777777" w:rsidR="000F14BA" w:rsidRPr="00F5539C" w:rsidRDefault="000F14BA" w:rsidP="000F14BA">
            <w:pPr>
              <w:pStyle w:val="Default"/>
              <w:jc w:val="both"/>
              <w:rPr>
                <w:color w:val="auto"/>
                <w:sz w:val="20"/>
                <w:szCs w:val="20"/>
                <w:lang w:eastAsia="en-US"/>
              </w:rPr>
            </w:pPr>
            <w:r w:rsidRPr="00F5539C">
              <w:rPr>
                <w:color w:val="auto"/>
                <w:sz w:val="20"/>
                <w:szCs w:val="20"/>
                <w:lang w:eastAsia="en-US"/>
              </w:rPr>
              <w:t>Pagal šią priemonę bus dalyvaujama įgyvendinant bendras Kauno regiono savivaldybių programas.</w:t>
            </w:r>
          </w:p>
          <w:p w14:paraId="58D9CF91" w14:textId="77777777" w:rsidR="009A6F29" w:rsidRPr="00F5539C" w:rsidRDefault="009A6F29" w:rsidP="000F14BA">
            <w:pPr>
              <w:pStyle w:val="Default"/>
              <w:jc w:val="both"/>
              <w:rPr>
                <w:color w:val="auto"/>
                <w:sz w:val="23"/>
                <w:szCs w:val="23"/>
              </w:rPr>
            </w:pPr>
          </w:p>
        </w:tc>
      </w:tr>
      <w:tr w:rsidR="00F5539C" w:rsidRPr="00F5539C" w14:paraId="61152678" w14:textId="77777777" w:rsidTr="00064D37">
        <w:trPr>
          <w:trHeight w:val="56"/>
          <w:jc w:val="center"/>
        </w:trPr>
        <w:tc>
          <w:tcPr>
            <w:tcW w:w="9540" w:type="dxa"/>
            <w:gridSpan w:val="5"/>
            <w:shd w:val="clear" w:color="auto" w:fill="FFF2CC" w:themeFill="accent4" w:themeFillTint="33"/>
          </w:tcPr>
          <w:p w14:paraId="1BACB70C" w14:textId="77777777" w:rsidR="000F14BA" w:rsidRPr="00F5539C" w:rsidRDefault="000F14BA" w:rsidP="000F14BA">
            <w:pPr>
              <w:suppressAutoHyphens/>
              <w:spacing w:before="0" w:after="0"/>
              <w:ind w:firstLine="0"/>
              <w:rPr>
                <w:b/>
                <w:bCs/>
                <w:sz w:val="22"/>
                <w:szCs w:val="22"/>
              </w:rPr>
            </w:pPr>
            <w:r w:rsidRPr="00F5539C">
              <w:rPr>
                <w:b/>
                <w:bCs/>
                <w:sz w:val="22"/>
                <w:szCs w:val="22"/>
              </w:rPr>
              <w:t>05.05</w:t>
            </w:r>
            <w:r w:rsidRPr="00F5539C">
              <w:rPr>
                <w:b/>
                <w:bCs/>
                <w:sz w:val="20"/>
              </w:rPr>
              <w:t xml:space="preserve"> Tikslas  „</w:t>
            </w:r>
            <w:r w:rsidRPr="00F5539C">
              <w:rPr>
                <w:b/>
                <w:bCs/>
                <w:sz w:val="22"/>
                <w:szCs w:val="22"/>
              </w:rPr>
              <w:t>Gerinti investavimo ir verslo sąlygas savivaldybėje“</w:t>
            </w:r>
          </w:p>
          <w:p w14:paraId="4FDB88A2" w14:textId="77777777" w:rsidR="000F14BA" w:rsidRPr="00F5539C" w:rsidRDefault="000F14BA" w:rsidP="000F14BA">
            <w:pPr>
              <w:pStyle w:val="Default"/>
              <w:jc w:val="both"/>
              <w:rPr>
                <w:color w:val="auto"/>
                <w:sz w:val="23"/>
                <w:szCs w:val="23"/>
              </w:rPr>
            </w:pPr>
            <w:r w:rsidRPr="00F5539C">
              <w:rPr>
                <w:color w:val="auto"/>
                <w:sz w:val="20"/>
                <w:szCs w:val="20"/>
                <w:lang w:eastAsia="en-US"/>
              </w:rPr>
              <w:t>Vietos savivaldos įstatymo 6 straipsnio 38 punkte nurodyta, kad viena iš savarankiškųjų savivaldybės funkcijų yra sąlygų verslo plėtrai sudarymas ir šios veiklos skatinimas. Vykdydama šią funkciją ir siekdama numatyto tikslo, Savivaldybė remia smulkiojo verslo subjektus, finansuoja viešųjų paslaugų verslui teikimą.</w:t>
            </w:r>
            <w:r w:rsidRPr="00F5539C">
              <w:rPr>
                <w:color w:val="auto"/>
                <w:sz w:val="23"/>
                <w:szCs w:val="23"/>
              </w:rPr>
              <w:t xml:space="preserve"> </w:t>
            </w:r>
          </w:p>
          <w:p w14:paraId="4BF71609" w14:textId="77777777" w:rsidR="009A6F29" w:rsidRPr="00F5539C" w:rsidRDefault="009A6F29" w:rsidP="000F14BA">
            <w:pPr>
              <w:pStyle w:val="Default"/>
              <w:jc w:val="both"/>
              <w:rPr>
                <w:color w:val="auto"/>
                <w:sz w:val="23"/>
                <w:szCs w:val="23"/>
              </w:rPr>
            </w:pPr>
          </w:p>
        </w:tc>
      </w:tr>
      <w:tr w:rsidR="00F5539C" w:rsidRPr="00F5539C" w14:paraId="398F0B62" w14:textId="77777777" w:rsidTr="00064D37">
        <w:trPr>
          <w:trHeight w:val="56"/>
          <w:jc w:val="center"/>
        </w:trPr>
        <w:tc>
          <w:tcPr>
            <w:tcW w:w="9540" w:type="dxa"/>
            <w:gridSpan w:val="5"/>
            <w:shd w:val="clear" w:color="auto" w:fill="DEEAF6" w:themeFill="accent5" w:themeFillTint="33"/>
          </w:tcPr>
          <w:p w14:paraId="39CAB8BB" w14:textId="77777777" w:rsidR="000F14BA" w:rsidRPr="00F5539C" w:rsidRDefault="000F14BA" w:rsidP="000F14BA">
            <w:pPr>
              <w:suppressAutoHyphens/>
              <w:spacing w:before="0" w:after="0"/>
              <w:ind w:firstLine="0"/>
              <w:rPr>
                <w:b/>
                <w:bCs/>
                <w:sz w:val="22"/>
                <w:szCs w:val="22"/>
              </w:rPr>
            </w:pPr>
            <w:r w:rsidRPr="00F5539C">
              <w:rPr>
                <w:b/>
                <w:bCs/>
                <w:sz w:val="22"/>
                <w:szCs w:val="22"/>
              </w:rPr>
              <w:t>05.05.01 uždavinys  „Skatinti verslo plėtrą“</w:t>
            </w:r>
          </w:p>
          <w:p w14:paraId="0371A336" w14:textId="77777777" w:rsidR="009A6F29" w:rsidRPr="00F5539C" w:rsidRDefault="009A6F29" w:rsidP="000F14BA">
            <w:pPr>
              <w:suppressAutoHyphens/>
              <w:spacing w:before="0" w:after="0"/>
              <w:ind w:firstLine="0"/>
              <w:rPr>
                <w:b/>
                <w:bCs/>
                <w:sz w:val="22"/>
                <w:szCs w:val="22"/>
              </w:rPr>
            </w:pPr>
          </w:p>
        </w:tc>
      </w:tr>
      <w:tr w:rsidR="00F5539C" w:rsidRPr="00F5539C" w14:paraId="2259DF37" w14:textId="77777777" w:rsidTr="00064D37">
        <w:trPr>
          <w:trHeight w:val="56"/>
          <w:jc w:val="center"/>
        </w:trPr>
        <w:tc>
          <w:tcPr>
            <w:tcW w:w="9540" w:type="dxa"/>
            <w:gridSpan w:val="5"/>
          </w:tcPr>
          <w:p w14:paraId="3FB4945B" w14:textId="77777777" w:rsidR="000F14BA" w:rsidRPr="00F5539C" w:rsidRDefault="000F14BA" w:rsidP="000F14BA">
            <w:pPr>
              <w:suppressAutoHyphens/>
              <w:spacing w:before="0" w:after="0"/>
              <w:ind w:firstLine="0"/>
              <w:rPr>
                <w:b/>
                <w:bCs/>
                <w:sz w:val="22"/>
                <w:szCs w:val="22"/>
              </w:rPr>
            </w:pPr>
            <w:r w:rsidRPr="00F5539C">
              <w:rPr>
                <w:b/>
                <w:bCs/>
                <w:sz w:val="22"/>
                <w:szCs w:val="22"/>
              </w:rPr>
              <w:t>05.05.01.01 priemonė  „Verslo aplinkos gerinimas“</w:t>
            </w:r>
          </w:p>
          <w:p w14:paraId="5BF7BA69" w14:textId="77777777" w:rsidR="000F14BA" w:rsidRPr="00F5539C" w:rsidRDefault="000F14BA" w:rsidP="000F14BA">
            <w:pPr>
              <w:pStyle w:val="Default"/>
              <w:jc w:val="both"/>
              <w:rPr>
                <w:color w:val="auto"/>
                <w:sz w:val="20"/>
                <w:szCs w:val="20"/>
                <w:lang w:eastAsia="en-US"/>
              </w:rPr>
            </w:pPr>
            <w:r w:rsidRPr="00F5539C">
              <w:rPr>
                <w:color w:val="auto"/>
                <w:sz w:val="20"/>
                <w:szCs w:val="20"/>
                <w:lang w:eastAsia="en-US"/>
              </w:rPr>
              <w:t>Priemonės tikslas – skatinti visus Kaišiadorių rajono savivaldybės verslininkus naudoti pažangius verslo ir valdymo metodus, diegti naujas technologijas, kokybės valdymo sistemas, plėtoti socialiai atsakingą verslą, daryti teigiamą įtaką Kaišiadorių rajono savivaldybei, jos gyventojams ir aplinkai, populiarinti vietos verslus ir įmones vietiniu ir tarptautiniu lygmeniu, informuoti visuomenę, paskatinti rajoną garsinusius asmenis ir įmones. Finansuojami su verslo skatinimu susiję renginiai ir Kaišiadorių rajono savivaldybės smulkiojo verslo skatinimo nuostatuose numatytas finansinės paramos smulkiojo verslo subjektams teikimas.</w:t>
            </w:r>
          </w:p>
          <w:p w14:paraId="0DAC342A" w14:textId="77777777" w:rsidR="009A6F29" w:rsidRPr="00F5539C" w:rsidRDefault="009A6F29" w:rsidP="000F14BA">
            <w:pPr>
              <w:pStyle w:val="Default"/>
              <w:jc w:val="both"/>
              <w:rPr>
                <w:color w:val="auto"/>
                <w:sz w:val="23"/>
                <w:szCs w:val="23"/>
              </w:rPr>
            </w:pPr>
          </w:p>
        </w:tc>
      </w:tr>
      <w:tr w:rsidR="00F5539C" w:rsidRPr="00F5539C" w14:paraId="5102CFE4" w14:textId="77777777" w:rsidTr="00064D37">
        <w:trPr>
          <w:trHeight w:val="56"/>
          <w:jc w:val="center"/>
        </w:trPr>
        <w:tc>
          <w:tcPr>
            <w:tcW w:w="9540" w:type="dxa"/>
            <w:gridSpan w:val="5"/>
          </w:tcPr>
          <w:p w14:paraId="6CD4FE0B" w14:textId="77777777" w:rsidR="000F14BA" w:rsidRPr="00F5539C" w:rsidRDefault="000F14BA" w:rsidP="000F14BA">
            <w:pPr>
              <w:suppressAutoHyphens/>
              <w:spacing w:before="0" w:after="0"/>
              <w:ind w:firstLine="0"/>
              <w:rPr>
                <w:b/>
                <w:bCs/>
                <w:sz w:val="22"/>
                <w:szCs w:val="22"/>
              </w:rPr>
            </w:pPr>
            <w:r w:rsidRPr="00F5539C">
              <w:rPr>
                <w:b/>
                <w:bCs/>
                <w:sz w:val="23"/>
                <w:szCs w:val="23"/>
              </w:rPr>
              <w:t>05.05</w:t>
            </w:r>
            <w:r w:rsidRPr="00F5539C">
              <w:rPr>
                <w:b/>
                <w:bCs/>
                <w:sz w:val="22"/>
                <w:szCs w:val="22"/>
              </w:rPr>
              <w:t>.01.02 priemonė  „Viešųjų paslaugų verslui teikimas“</w:t>
            </w:r>
          </w:p>
          <w:p w14:paraId="155A1FA2" w14:textId="77777777" w:rsidR="000F14BA" w:rsidRPr="00F5539C" w:rsidRDefault="000F14BA" w:rsidP="000F14BA">
            <w:pPr>
              <w:pStyle w:val="Default"/>
              <w:jc w:val="both"/>
              <w:rPr>
                <w:color w:val="auto"/>
                <w:sz w:val="23"/>
                <w:szCs w:val="23"/>
              </w:rPr>
            </w:pPr>
            <w:r w:rsidRPr="00F5539C">
              <w:rPr>
                <w:color w:val="auto"/>
                <w:sz w:val="20"/>
                <w:szCs w:val="20"/>
                <w:lang w:eastAsia="en-US"/>
              </w:rPr>
              <w:t>Siekdama įgyvendinti verslo plėtros projektus, Kaišiadorių rajono savivaldybės administracija, bendradarbiaudama su VšĮ Kaišiadorių turizmo ir verslo informacijos centru, organizuoja viešųjų paslaugų verslui teikimą.</w:t>
            </w:r>
            <w:r w:rsidRPr="00F5539C">
              <w:rPr>
                <w:color w:val="auto"/>
                <w:sz w:val="23"/>
                <w:szCs w:val="23"/>
              </w:rPr>
              <w:t xml:space="preserve"> </w:t>
            </w:r>
          </w:p>
          <w:p w14:paraId="4222ED9F" w14:textId="77777777" w:rsidR="009A6F29" w:rsidRPr="00F5539C" w:rsidRDefault="009A6F29" w:rsidP="000F14BA">
            <w:pPr>
              <w:pStyle w:val="Default"/>
              <w:jc w:val="both"/>
              <w:rPr>
                <w:color w:val="auto"/>
                <w:sz w:val="23"/>
                <w:szCs w:val="23"/>
              </w:rPr>
            </w:pPr>
          </w:p>
        </w:tc>
      </w:tr>
      <w:tr w:rsidR="00F5539C" w:rsidRPr="00F5539C" w14:paraId="184845D4" w14:textId="77777777" w:rsidTr="00064D37">
        <w:trPr>
          <w:trHeight w:val="70"/>
          <w:jc w:val="center"/>
        </w:trPr>
        <w:tc>
          <w:tcPr>
            <w:tcW w:w="9540" w:type="dxa"/>
            <w:gridSpan w:val="5"/>
            <w:tcBorders>
              <w:top w:val="single" w:sz="4" w:space="0" w:color="auto"/>
              <w:left w:val="single" w:sz="4" w:space="0" w:color="auto"/>
              <w:bottom w:val="single" w:sz="4" w:space="0" w:color="auto"/>
              <w:right w:val="single" w:sz="4" w:space="0" w:color="auto"/>
            </w:tcBorders>
          </w:tcPr>
          <w:p w14:paraId="40BDC7F1" w14:textId="4BAC47A2" w:rsidR="005D099C" w:rsidRPr="00F5539C" w:rsidRDefault="000F14BA" w:rsidP="005D099C">
            <w:pPr>
              <w:spacing w:before="0" w:after="0"/>
              <w:ind w:firstLine="0"/>
              <w:rPr>
                <w:b/>
                <w:bCs/>
                <w:sz w:val="22"/>
                <w:szCs w:val="22"/>
              </w:rPr>
            </w:pPr>
            <w:r w:rsidRPr="00F5539C">
              <w:rPr>
                <w:b/>
                <w:bCs/>
                <w:sz w:val="22"/>
                <w:szCs w:val="22"/>
              </w:rPr>
              <w:t>05.05.01.03 priemonė „Sklypo, esančio Pramonės g., Kaišiadoryse, pritaikymas gamybinei (komercinei) veiklai“</w:t>
            </w:r>
          </w:p>
          <w:p w14:paraId="61D0D69E" w14:textId="06AA73B8" w:rsidR="000F14BA" w:rsidRPr="00F5539C" w:rsidRDefault="005D099C" w:rsidP="000F14BA">
            <w:pPr>
              <w:pStyle w:val="Default"/>
              <w:jc w:val="both"/>
              <w:rPr>
                <w:color w:val="auto"/>
                <w:sz w:val="20"/>
                <w:szCs w:val="20"/>
                <w:lang w:eastAsia="en-US"/>
              </w:rPr>
            </w:pPr>
            <w:r w:rsidRPr="00F5539C">
              <w:rPr>
                <w:color w:val="auto"/>
                <w:sz w:val="20"/>
                <w:szCs w:val="20"/>
                <w:lang w:eastAsia="en-US"/>
              </w:rPr>
              <w:t xml:space="preserve">Lėšos planuojamos patikslintus TDP sprendinius darbams skirtiems stiprinti dirbtinio vandens telkinio dugno ir šlaitų konstrukciją, vandens išleidimo į upelį žiočių stiprinimui. Taip pat  vykdomiems baigiamiesiems akumuliacinio vandens telkinio apdailos darbams. </w:t>
            </w:r>
          </w:p>
          <w:p w14:paraId="16A3783C" w14:textId="77777777" w:rsidR="009A6F29" w:rsidRPr="00F5539C" w:rsidRDefault="009A6F29" w:rsidP="000F14BA">
            <w:pPr>
              <w:pStyle w:val="Default"/>
              <w:jc w:val="both"/>
              <w:rPr>
                <w:color w:val="auto"/>
                <w:sz w:val="20"/>
                <w:szCs w:val="20"/>
                <w:lang w:eastAsia="en-US"/>
              </w:rPr>
            </w:pPr>
          </w:p>
        </w:tc>
      </w:tr>
      <w:tr w:rsidR="00F5539C" w:rsidRPr="00F5539C" w14:paraId="5DD0F0A3" w14:textId="77777777" w:rsidTr="00064D37">
        <w:trPr>
          <w:trHeight w:val="56"/>
          <w:jc w:val="center"/>
        </w:trPr>
        <w:tc>
          <w:tcPr>
            <w:tcW w:w="9540" w:type="dxa"/>
            <w:gridSpan w:val="5"/>
            <w:shd w:val="clear" w:color="auto" w:fill="FFF2CC" w:themeFill="accent4" w:themeFillTint="33"/>
          </w:tcPr>
          <w:p w14:paraId="27AB9A0D" w14:textId="77777777" w:rsidR="000F14BA" w:rsidRPr="00F5539C" w:rsidRDefault="000F14BA" w:rsidP="000F14BA">
            <w:pPr>
              <w:suppressAutoHyphens/>
              <w:spacing w:before="0" w:after="0"/>
              <w:ind w:firstLine="0"/>
              <w:rPr>
                <w:b/>
                <w:bCs/>
                <w:sz w:val="22"/>
                <w:szCs w:val="22"/>
              </w:rPr>
            </w:pPr>
            <w:r w:rsidRPr="00F5539C">
              <w:rPr>
                <w:b/>
                <w:bCs/>
                <w:sz w:val="23"/>
                <w:szCs w:val="23"/>
              </w:rPr>
              <w:t>05.06</w:t>
            </w:r>
            <w:r w:rsidRPr="00F5539C">
              <w:rPr>
                <w:b/>
                <w:bCs/>
                <w:sz w:val="22"/>
                <w:szCs w:val="22"/>
              </w:rPr>
              <w:t xml:space="preserve"> Tikslas „Didinti Kaišiadorių rajono savivaldybės turistinį patrauklumą, skatinti turizmo paslaugų plėtrą“</w:t>
            </w:r>
          </w:p>
          <w:p w14:paraId="0174A039" w14:textId="40AFDB0A" w:rsidR="00DE3CDA" w:rsidRPr="00F5539C" w:rsidRDefault="000F14BA" w:rsidP="000F14BA">
            <w:pPr>
              <w:pStyle w:val="Default"/>
              <w:jc w:val="both"/>
              <w:rPr>
                <w:color w:val="auto"/>
                <w:sz w:val="23"/>
                <w:szCs w:val="23"/>
              </w:rPr>
            </w:pPr>
            <w:r w:rsidRPr="00F5539C">
              <w:rPr>
                <w:color w:val="auto"/>
                <w:sz w:val="20"/>
                <w:szCs w:val="20"/>
                <w:lang w:eastAsia="en-US"/>
              </w:rPr>
              <w:t>Vietos savivaldos įstatymo 6 straipsnio 38 punkte nurodyta, kad viena iš savarankiškųjų savivaldybės funkcijų yra turizmo organizavimas ir šios veiklos skatinimas. Vykdydama šią funkciją ir siekdama numatyto tikslo, Savivaldybė organizuoja viešųjų paslaugų teikimą turizmo srityje.</w:t>
            </w:r>
            <w:r w:rsidRPr="00F5539C">
              <w:rPr>
                <w:color w:val="auto"/>
                <w:sz w:val="23"/>
                <w:szCs w:val="23"/>
              </w:rPr>
              <w:t xml:space="preserve"> </w:t>
            </w:r>
          </w:p>
          <w:p w14:paraId="2CB4B7F4" w14:textId="77777777" w:rsidR="00DE3CDA" w:rsidRPr="00F5539C" w:rsidRDefault="00DE3CDA" w:rsidP="000F14BA">
            <w:pPr>
              <w:pStyle w:val="Default"/>
              <w:jc w:val="both"/>
              <w:rPr>
                <w:color w:val="auto"/>
                <w:sz w:val="23"/>
                <w:szCs w:val="23"/>
              </w:rPr>
            </w:pPr>
          </w:p>
          <w:p w14:paraId="7D41BBDC" w14:textId="77777777" w:rsidR="00E25CEC" w:rsidRPr="00F5539C" w:rsidRDefault="00E25CEC" w:rsidP="000F14BA">
            <w:pPr>
              <w:pStyle w:val="Default"/>
              <w:jc w:val="both"/>
              <w:rPr>
                <w:color w:val="auto"/>
                <w:sz w:val="23"/>
                <w:szCs w:val="23"/>
              </w:rPr>
            </w:pPr>
          </w:p>
        </w:tc>
      </w:tr>
      <w:tr w:rsidR="00F5539C" w:rsidRPr="00F5539C" w14:paraId="7F50ECDA" w14:textId="77777777" w:rsidTr="00064D37">
        <w:trPr>
          <w:trHeight w:val="56"/>
          <w:jc w:val="center"/>
        </w:trPr>
        <w:tc>
          <w:tcPr>
            <w:tcW w:w="9540" w:type="dxa"/>
            <w:gridSpan w:val="5"/>
            <w:shd w:val="clear" w:color="auto" w:fill="DEEAF6" w:themeFill="accent5" w:themeFillTint="33"/>
          </w:tcPr>
          <w:p w14:paraId="33AC9806" w14:textId="77777777" w:rsidR="000F14BA" w:rsidRPr="00F5539C" w:rsidRDefault="000F14BA" w:rsidP="000F14BA">
            <w:pPr>
              <w:suppressAutoHyphens/>
              <w:spacing w:before="0" w:after="0"/>
              <w:ind w:firstLine="0"/>
              <w:rPr>
                <w:b/>
                <w:bCs/>
                <w:sz w:val="22"/>
                <w:szCs w:val="22"/>
              </w:rPr>
            </w:pPr>
            <w:r w:rsidRPr="00F5539C">
              <w:rPr>
                <w:b/>
                <w:bCs/>
                <w:sz w:val="23"/>
                <w:szCs w:val="23"/>
              </w:rPr>
              <w:t>05.06</w:t>
            </w:r>
            <w:r w:rsidRPr="00F5539C">
              <w:rPr>
                <w:b/>
                <w:bCs/>
                <w:sz w:val="22"/>
                <w:szCs w:val="22"/>
              </w:rPr>
              <w:t>.01 uždavinys  „Skatinti turizmą Kaišiadorių rajone“</w:t>
            </w:r>
          </w:p>
        </w:tc>
      </w:tr>
      <w:tr w:rsidR="00F5539C" w:rsidRPr="00F5539C" w14:paraId="513D2D5B" w14:textId="77777777" w:rsidTr="00064D37">
        <w:trPr>
          <w:trHeight w:val="56"/>
          <w:jc w:val="center"/>
        </w:trPr>
        <w:tc>
          <w:tcPr>
            <w:tcW w:w="9540" w:type="dxa"/>
            <w:gridSpan w:val="5"/>
          </w:tcPr>
          <w:p w14:paraId="5E9B5CC2" w14:textId="77777777" w:rsidR="000F14BA" w:rsidRPr="00F5539C" w:rsidRDefault="000F14BA" w:rsidP="000F14BA">
            <w:pPr>
              <w:suppressAutoHyphens/>
              <w:spacing w:before="0" w:after="0"/>
              <w:ind w:firstLine="0"/>
              <w:rPr>
                <w:b/>
                <w:bCs/>
                <w:sz w:val="22"/>
                <w:szCs w:val="22"/>
              </w:rPr>
            </w:pPr>
            <w:r w:rsidRPr="00F5539C">
              <w:rPr>
                <w:b/>
                <w:bCs/>
                <w:sz w:val="23"/>
                <w:szCs w:val="23"/>
              </w:rPr>
              <w:t>05.06</w:t>
            </w:r>
            <w:r w:rsidRPr="00F5539C">
              <w:rPr>
                <w:b/>
                <w:bCs/>
                <w:sz w:val="22"/>
                <w:szCs w:val="22"/>
              </w:rPr>
              <w:t>.01.01 priemonė „Viešųjų turizmo paslaugų teikimas“</w:t>
            </w:r>
          </w:p>
          <w:p w14:paraId="36399A6E" w14:textId="77777777" w:rsidR="000F14BA" w:rsidRPr="00F5539C" w:rsidRDefault="000F14BA" w:rsidP="000F14BA">
            <w:pPr>
              <w:pStyle w:val="Default"/>
              <w:jc w:val="both"/>
              <w:rPr>
                <w:color w:val="auto"/>
                <w:sz w:val="23"/>
                <w:szCs w:val="23"/>
              </w:rPr>
            </w:pPr>
            <w:r w:rsidRPr="00F5539C">
              <w:rPr>
                <w:color w:val="auto"/>
                <w:sz w:val="20"/>
                <w:szCs w:val="20"/>
                <w:lang w:eastAsia="en-US"/>
              </w:rPr>
              <w:t>Siekdama skatinti turizmo veiklas, Kaišiadorių rajono savivaldybės administracija, bendradarbiaudama su VšĮ Kaišiadorių turizmo ir verslo informacijos centru, organizuoja viešųjų turizmo paslaugų teikimą.</w:t>
            </w:r>
            <w:r w:rsidRPr="00F5539C">
              <w:rPr>
                <w:color w:val="auto"/>
                <w:sz w:val="23"/>
                <w:szCs w:val="23"/>
              </w:rPr>
              <w:t xml:space="preserve"> </w:t>
            </w:r>
          </w:p>
          <w:p w14:paraId="0942582B" w14:textId="77777777" w:rsidR="004F0CDE" w:rsidRPr="00F5539C" w:rsidRDefault="004F0CDE" w:rsidP="000F14BA">
            <w:pPr>
              <w:pStyle w:val="Default"/>
              <w:jc w:val="both"/>
              <w:rPr>
                <w:color w:val="auto"/>
                <w:sz w:val="23"/>
                <w:szCs w:val="23"/>
              </w:rPr>
            </w:pPr>
          </w:p>
        </w:tc>
      </w:tr>
      <w:tr w:rsidR="00F5539C" w:rsidRPr="00F5539C" w14:paraId="0DB7DBEC" w14:textId="77777777" w:rsidTr="00064D37">
        <w:trPr>
          <w:trHeight w:val="56"/>
          <w:jc w:val="center"/>
        </w:trPr>
        <w:tc>
          <w:tcPr>
            <w:tcW w:w="9540" w:type="dxa"/>
            <w:gridSpan w:val="5"/>
          </w:tcPr>
          <w:p w14:paraId="3301DDB1" w14:textId="4E33DE85" w:rsidR="000F14BA" w:rsidRPr="00F5539C" w:rsidRDefault="000F14BA" w:rsidP="000F14BA">
            <w:pPr>
              <w:pStyle w:val="Pagrindinistekstas"/>
              <w:tabs>
                <w:tab w:val="left" w:pos="851"/>
              </w:tabs>
              <w:spacing w:after="0" w:line="276" w:lineRule="auto"/>
              <w:jc w:val="both"/>
              <w:rPr>
                <w:b/>
                <w:bCs/>
                <w:sz w:val="22"/>
                <w:szCs w:val="22"/>
              </w:rPr>
            </w:pPr>
            <w:r w:rsidRPr="00F5539C">
              <w:rPr>
                <w:b/>
                <w:bCs/>
                <w:sz w:val="22"/>
                <w:szCs w:val="22"/>
              </w:rPr>
              <w:lastRenderedPageBreak/>
              <w:t>05.06.01.02</w:t>
            </w:r>
            <w:r w:rsidRPr="00F5539C">
              <w:rPr>
                <w:bCs/>
                <w:sz w:val="22"/>
                <w:szCs w:val="22"/>
              </w:rPr>
              <w:t xml:space="preserve"> </w:t>
            </w:r>
            <w:r w:rsidRPr="00F5539C">
              <w:rPr>
                <w:b/>
                <w:bCs/>
                <w:sz w:val="22"/>
                <w:szCs w:val="22"/>
              </w:rPr>
              <w:t>priemonė „Projekto „Kaišiadorių rajono savivaldybės turizmo objektų pritaikymas lankymui“</w:t>
            </w:r>
            <w:r w:rsidR="009E1842" w:rsidRPr="00F5539C">
              <w:rPr>
                <w:b/>
                <w:bCs/>
                <w:sz w:val="22"/>
                <w:szCs w:val="22"/>
              </w:rPr>
              <w:t xml:space="preserve"> vykdymas</w:t>
            </w:r>
          </w:p>
          <w:p w14:paraId="30389735" w14:textId="77777777" w:rsidR="004F0CDE" w:rsidRPr="00F5539C" w:rsidRDefault="004F0CDE" w:rsidP="000F14BA">
            <w:pPr>
              <w:pStyle w:val="Default"/>
              <w:jc w:val="both"/>
              <w:rPr>
                <w:bCs/>
                <w:color w:val="auto"/>
                <w:sz w:val="20"/>
              </w:rPr>
            </w:pPr>
            <w:r w:rsidRPr="00F5539C">
              <w:rPr>
                <w:bCs/>
                <w:color w:val="auto"/>
                <w:sz w:val="20"/>
              </w:rPr>
              <w:t>Projekto tikslas – didinti Kaišiadorių rajono turistinį patrauklumą. Projektu siekiama pagerinti turizmo infrastruktūrą, didinti jos prieinamumą ir patrauklumą tiek vietos gyventojams, tiek svečiams.</w:t>
            </w:r>
          </w:p>
          <w:p w14:paraId="69A29CC6" w14:textId="5E244359" w:rsidR="000F14BA" w:rsidRPr="00F5539C" w:rsidRDefault="000F14BA" w:rsidP="000F14BA">
            <w:pPr>
              <w:pStyle w:val="Default"/>
              <w:jc w:val="both"/>
              <w:rPr>
                <w:bCs/>
                <w:color w:val="auto"/>
                <w:sz w:val="20"/>
              </w:rPr>
            </w:pPr>
            <w:r w:rsidRPr="00F5539C">
              <w:rPr>
                <w:bCs/>
                <w:color w:val="auto"/>
                <w:sz w:val="20"/>
              </w:rPr>
              <w:t>Projekto metu planuojama:</w:t>
            </w:r>
          </w:p>
          <w:p w14:paraId="1E655117" w14:textId="77777777" w:rsidR="000F14BA" w:rsidRPr="00F5539C" w:rsidRDefault="000F14BA" w:rsidP="000F14BA">
            <w:pPr>
              <w:pStyle w:val="Default"/>
              <w:jc w:val="both"/>
              <w:rPr>
                <w:bCs/>
                <w:color w:val="auto"/>
                <w:sz w:val="20"/>
              </w:rPr>
            </w:pPr>
            <w:r w:rsidRPr="00F5539C">
              <w:rPr>
                <w:bCs/>
                <w:color w:val="auto"/>
                <w:sz w:val="20"/>
              </w:rPr>
              <w:t>-Girelės miško Kaišiadorių mieste pritaikymas lankymui, įrengiant ir/ ar modernizuojant pažintinius takus, mažosios architektūros elementus, informacinę infrastruktūrą, pontoninius tiltelius, pažintines „stoteles“ ir kt. lankymui ir pažinimui reikalingą infrastuktūrą;</w:t>
            </w:r>
          </w:p>
          <w:p w14:paraId="2FE4AE2E" w14:textId="77777777" w:rsidR="000F14BA" w:rsidRPr="00F5539C" w:rsidRDefault="000F14BA" w:rsidP="000F14BA">
            <w:pPr>
              <w:pStyle w:val="Default"/>
              <w:jc w:val="both"/>
              <w:rPr>
                <w:color w:val="auto"/>
                <w:sz w:val="20"/>
                <w:szCs w:val="20"/>
              </w:rPr>
            </w:pPr>
            <w:r w:rsidRPr="00F5539C">
              <w:rPr>
                <w:color w:val="auto"/>
                <w:sz w:val="20"/>
                <w:szCs w:val="20"/>
              </w:rPr>
              <w:t xml:space="preserve">-Žiežmarių sinagogos pritaikymas lankymui (įrengiant automobilių stovėjimo aikštelę ir privažiavimo kelią) bei </w:t>
            </w:r>
          </w:p>
          <w:p w14:paraId="72FAF7D8" w14:textId="77777777" w:rsidR="000F14BA" w:rsidRPr="00F5539C" w:rsidRDefault="000F14BA" w:rsidP="000F14BA">
            <w:pPr>
              <w:pStyle w:val="Default"/>
              <w:jc w:val="both"/>
              <w:rPr>
                <w:color w:val="auto"/>
                <w:sz w:val="20"/>
                <w:szCs w:val="20"/>
              </w:rPr>
            </w:pPr>
            <w:r w:rsidRPr="00F5539C">
              <w:rPr>
                <w:color w:val="auto"/>
                <w:sz w:val="20"/>
                <w:szCs w:val="20"/>
              </w:rPr>
              <w:t>-</w:t>
            </w:r>
            <w:proofErr w:type="spellStart"/>
            <w:r w:rsidRPr="00F5539C">
              <w:rPr>
                <w:color w:val="auto"/>
                <w:sz w:val="20"/>
                <w:szCs w:val="20"/>
              </w:rPr>
              <w:t>Maisiejūnų</w:t>
            </w:r>
            <w:proofErr w:type="spellEnd"/>
            <w:r w:rsidRPr="00F5539C">
              <w:rPr>
                <w:color w:val="auto"/>
                <w:sz w:val="20"/>
                <w:szCs w:val="20"/>
              </w:rPr>
              <w:t xml:space="preserve"> piliakalnio pritaikymas lankymui (sutvarkant laiptus į piliakalnį, įrengiant automobilių stovėjimo aikštelę, pavėsinę su suoliukais, mažosios architektūros elementus);</w:t>
            </w:r>
          </w:p>
          <w:p w14:paraId="5F23C498" w14:textId="0FE58DFF" w:rsidR="004F0CDE" w:rsidRPr="00F5539C" w:rsidRDefault="000F14BA" w:rsidP="004F0CDE">
            <w:pPr>
              <w:spacing w:before="0" w:after="0"/>
              <w:ind w:firstLine="0"/>
              <w:rPr>
                <w:sz w:val="20"/>
              </w:rPr>
            </w:pPr>
            <w:r w:rsidRPr="00F5539C">
              <w:rPr>
                <w:bCs/>
                <w:sz w:val="20"/>
              </w:rPr>
              <w:t>-</w:t>
            </w:r>
            <w:r w:rsidR="00EE3ADD" w:rsidRPr="00F5539C">
              <w:rPr>
                <w:bCs/>
                <w:sz w:val="20"/>
              </w:rPr>
              <w:t>į</w:t>
            </w:r>
            <w:r w:rsidRPr="00F5539C">
              <w:rPr>
                <w:bCs/>
                <w:sz w:val="20"/>
              </w:rPr>
              <w:t>rengti dviračių taką prie Lekavičiaus g. Rumšiškėse.</w:t>
            </w:r>
            <w:r w:rsidR="004F0CDE" w:rsidRPr="00F5539C">
              <w:rPr>
                <w:sz w:val="20"/>
              </w:rPr>
              <w:t xml:space="preserve"> Priemonėje planuojamos lėšos reikalingos  projektui įgyvendinti. </w:t>
            </w:r>
          </w:p>
          <w:p w14:paraId="21031135" w14:textId="3253B708" w:rsidR="00C452AA" w:rsidRPr="00F5539C" w:rsidRDefault="00C452AA" w:rsidP="004F0CDE">
            <w:pPr>
              <w:spacing w:before="0" w:after="0"/>
              <w:ind w:firstLine="0"/>
              <w:rPr>
                <w:sz w:val="20"/>
              </w:rPr>
            </w:pPr>
          </w:p>
        </w:tc>
      </w:tr>
      <w:tr w:rsidR="00F5539C" w:rsidRPr="00F5539C" w14:paraId="0B0D060D" w14:textId="77777777" w:rsidTr="00064D37">
        <w:trPr>
          <w:trHeight w:val="305"/>
          <w:jc w:val="center"/>
        </w:trPr>
        <w:tc>
          <w:tcPr>
            <w:tcW w:w="9540" w:type="dxa"/>
            <w:gridSpan w:val="5"/>
            <w:shd w:val="clear" w:color="auto" w:fill="FFF2CC" w:themeFill="accent4" w:themeFillTint="33"/>
          </w:tcPr>
          <w:p w14:paraId="6496B407" w14:textId="77777777" w:rsidR="000F14BA" w:rsidRPr="00F5539C" w:rsidRDefault="000F14BA" w:rsidP="000F14BA">
            <w:pPr>
              <w:spacing w:before="0" w:after="0"/>
              <w:ind w:firstLine="0"/>
              <w:rPr>
                <w:b/>
                <w:bCs/>
                <w:sz w:val="22"/>
                <w:szCs w:val="22"/>
              </w:rPr>
            </w:pPr>
            <w:r w:rsidRPr="00F5539C">
              <w:rPr>
                <w:b/>
                <w:bCs/>
                <w:sz w:val="22"/>
                <w:szCs w:val="22"/>
              </w:rPr>
              <w:t>05.07 Tikslas „Kurti palankią aplinką pilietinės visuomenės, bendruomenių ir kitų NVO vystymuisi“</w:t>
            </w:r>
          </w:p>
          <w:p w14:paraId="54B32BD3" w14:textId="77777777" w:rsidR="000F14BA" w:rsidRPr="00F5539C" w:rsidRDefault="000F14BA" w:rsidP="000F14BA">
            <w:pPr>
              <w:suppressAutoHyphens/>
              <w:spacing w:before="0" w:after="0"/>
              <w:ind w:firstLine="0"/>
              <w:rPr>
                <w:sz w:val="20"/>
                <w:lang w:eastAsia="zh-CN"/>
              </w:rPr>
            </w:pPr>
            <w:r w:rsidRPr="00F5539C">
              <w:rPr>
                <w:sz w:val="20"/>
                <w:lang w:eastAsia="zh-CN"/>
              </w:rPr>
              <w:t>Programoje kiekvienais metais numatomos lėšos nevyriausybinių organizacijų socialiniams projektams, programoms iš dalies finansuoti.  </w:t>
            </w:r>
          </w:p>
          <w:p w14:paraId="04855B52" w14:textId="77777777" w:rsidR="00C452AA" w:rsidRPr="00F5539C" w:rsidRDefault="00C452AA" w:rsidP="000F14BA">
            <w:pPr>
              <w:suppressAutoHyphens/>
              <w:spacing w:before="0" w:after="0"/>
              <w:ind w:firstLine="0"/>
              <w:rPr>
                <w:sz w:val="20"/>
                <w:lang w:eastAsia="zh-CN"/>
              </w:rPr>
            </w:pPr>
          </w:p>
        </w:tc>
      </w:tr>
      <w:tr w:rsidR="00F5539C" w:rsidRPr="00F5539C" w14:paraId="5F090D56" w14:textId="77777777" w:rsidTr="00064D37">
        <w:trPr>
          <w:trHeight w:val="70"/>
          <w:jc w:val="center"/>
        </w:trPr>
        <w:tc>
          <w:tcPr>
            <w:tcW w:w="9540" w:type="dxa"/>
            <w:gridSpan w:val="5"/>
            <w:shd w:val="clear" w:color="auto" w:fill="DEEAF6" w:themeFill="accent5" w:themeFillTint="33"/>
          </w:tcPr>
          <w:p w14:paraId="0DADC91D" w14:textId="77777777" w:rsidR="000F14BA" w:rsidRPr="00F5539C" w:rsidRDefault="000F14BA" w:rsidP="000F14BA">
            <w:pPr>
              <w:spacing w:before="0" w:after="0"/>
              <w:ind w:firstLine="0"/>
              <w:rPr>
                <w:b/>
                <w:bCs/>
                <w:sz w:val="22"/>
                <w:szCs w:val="22"/>
              </w:rPr>
            </w:pPr>
            <w:r w:rsidRPr="00F5539C">
              <w:rPr>
                <w:b/>
                <w:bCs/>
                <w:sz w:val="22"/>
                <w:szCs w:val="22"/>
              </w:rPr>
              <w:t>05.07.01 uždavinys „Stiprinti bendruomeninę ir kitų NVO organizacijų veiklą savivaldybėje“</w:t>
            </w:r>
          </w:p>
        </w:tc>
      </w:tr>
      <w:tr w:rsidR="00F5539C" w:rsidRPr="00F5539C" w14:paraId="78B61A5D" w14:textId="77777777" w:rsidTr="00C452AA">
        <w:trPr>
          <w:trHeight w:val="2071"/>
          <w:jc w:val="center"/>
        </w:trPr>
        <w:tc>
          <w:tcPr>
            <w:tcW w:w="9540" w:type="dxa"/>
            <w:gridSpan w:val="5"/>
          </w:tcPr>
          <w:p w14:paraId="79519818" w14:textId="77777777" w:rsidR="000F14BA" w:rsidRPr="00F5539C" w:rsidRDefault="000F14BA" w:rsidP="000F14BA">
            <w:pPr>
              <w:suppressAutoHyphens/>
              <w:spacing w:before="0" w:after="0"/>
              <w:ind w:firstLine="0"/>
              <w:rPr>
                <w:b/>
                <w:bCs/>
                <w:sz w:val="22"/>
                <w:szCs w:val="22"/>
                <w:lang w:eastAsia="lt-LT"/>
              </w:rPr>
            </w:pPr>
            <w:r w:rsidRPr="00F5539C">
              <w:rPr>
                <w:b/>
                <w:bCs/>
                <w:sz w:val="22"/>
                <w:szCs w:val="22"/>
                <w:lang w:eastAsia="lt-LT"/>
              </w:rPr>
              <w:t>05.07.01.01 priemonė „Savivaldybėje veikiančių tradicinių religinių bendruomenių rėmimo konkurso organizavimas ir atrinktų projektų finansavimas“</w:t>
            </w:r>
          </w:p>
          <w:p w14:paraId="4E828EB9" w14:textId="6D78F36B" w:rsidR="000F14BA" w:rsidRPr="00F5539C" w:rsidRDefault="000F14BA" w:rsidP="00C452AA">
            <w:pPr>
              <w:suppressAutoHyphens/>
              <w:spacing w:before="0" w:after="0"/>
              <w:ind w:firstLine="0"/>
              <w:rPr>
                <w:sz w:val="20"/>
                <w:lang w:eastAsia="lt-LT"/>
              </w:rPr>
            </w:pPr>
            <w:r w:rsidRPr="00F5539C">
              <w:rPr>
                <w:sz w:val="20"/>
                <w:lang w:eastAsia="lt-LT"/>
              </w:rPr>
              <w:t>Pagal Kaišiadorių rajono savivaldybės tarybos patvirtintą Kaišiadorių rajono savivaldybės tradicinių religinių bendruomenių rėmimo projektų atrankos konkurso tvarkos aprašą bus organizuojamas konkursas s</w:t>
            </w:r>
            <w:r w:rsidR="00EE3ADD" w:rsidRPr="00F5539C">
              <w:rPr>
                <w:sz w:val="20"/>
                <w:lang w:eastAsia="lt-LT"/>
              </w:rPr>
              <w:t>iekiant</w:t>
            </w:r>
            <w:r w:rsidRPr="00F5539C">
              <w:rPr>
                <w:sz w:val="20"/>
                <w:lang w:eastAsia="lt-LT"/>
              </w:rPr>
              <w:t xml:space="preserve"> iš dalies finansuoti Kaišiadorių rajone veikiančių tradicinių religinių bendruomenių projektus. Iš dalies finansuotini projektai bus vertinami pagal prioritetines veiklas, o būtent: kultūrinio paveldo išsaugojimas, bendradarbiavimas ir kultūros vertybių puoselėjimas, dalinis tradicinių religinių bendruomenių veiklų finansavimas ir renginių organizavimas, religinių architektūrinių objektų atnaujinimas.</w:t>
            </w:r>
          </w:p>
          <w:p w14:paraId="01AA2E12" w14:textId="77777777" w:rsidR="000F14BA" w:rsidRPr="00F5539C" w:rsidRDefault="000F14BA" w:rsidP="000F14BA">
            <w:pPr>
              <w:spacing w:before="0" w:after="0"/>
              <w:ind w:firstLine="0"/>
              <w:rPr>
                <w:sz w:val="22"/>
                <w:szCs w:val="22"/>
              </w:rPr>
            </w:pPr>
          </w:p>
        </w:tc>
      </w:tr>
      <w:tr w:rsidR="00F5539C" w:rsidRPr="00F5539C" w14:paraId="1952DAE2" w14:textId="77777777" w:rsidTr="00064D37">
        <w:trPr>
          <w:trHeight w:val="56"/>
          <w:jc w:val="center"/>
        </w:trPr>
        <w:tc>
          <w:tcPr>
            <w:tcW w:w="9540" w:type="dxa"/>
            <w:gridSpan w:val="5"/>
          </w:tcPr>
          <w:p w14:paraId="7D1E59F8" w14:textId="77777777" w:rsidR="000F14BA" w:rsidRPr="00F5539C" w:rsidRDefault="000F14BA" w:rsidP="000F14BA">
            <w:pPr>
              <w:spacing w:before="0" w:after="0"/>
              <w:ind w:firstLine="0"/>
              <w:rPr>
                <w:sz w:val="20"/>
                <w:lang w:eastAsia="zh-CN"/>
              </w:rPr>
            </w:pPr>
            <w:r w:rsidRPr="00F5539C">
              <w:rPr>
                <w:b/>
                <w:bCs/>
                <w:sz w:val="22"/>
                <w:szCs w:val="22"/>
              </w:rPr>
              <w:t>05.07.01.02 priemonė „Socialinių projektų ir iniciatyvų rėmimas“</w:t>
            </w:r>
          </w:p>
          <w:p w14:paraId="106E71F6" w14:textId="77777777" w:rsidR="000F14BA" w:rsidRPr="00F5539C" w:rsidRDefault="000F14BA" w:rsidP="000F14BA">
            <w:pPr>
              <w:spacing w:before="0" w:after="0"/>
              <w:ind w:firstLine="0"/>
              <w:rPr>
                <w:sz w:val="20"/>
                <w:lang w:eastAsia="zh-CN"/>
              </w:rPr>
            </w:pPr>
            <w:r w:rsidRPr="00F5539C">
              <w:rPr>
                <w:sz w:val="20"/>
                <w:lang w:eastAsia="zh-CN"/>
              </w:rPr>
              <w:t>Priemonė vykdoma remiant nevyriausybinių organizacijų socialinius projektus šeimos stiprinimo, jos gerovės srityse, smurto artimoje aplinkoje, patyčių prevencijos srityse, veiklos projektus, skirtus gerinti senyvo amžiaus žmonių ir asmenų su negalia sveikatinimą, užimtumą, projektus, skatinančius alternatyvias institucinei globai formas, ir jų viešinimą, sprendžiant paramos šeimoms klausimus pagal patvirtintas konkursų sąlygas.</w:t>
            </w:r>
          </w:p>
          <w:p w14:paraId="7816AF60" w14:textId="77777777" w:rsidR="000F14BA" w:rsidRPr="00F5539C" w:rsidRDefault="000F14BA" w:rsidP="000F14BA">
            <w:pPr>
              <w:spacing w:before="0" w:after="0"/>
              <w:ind w:firstLine="0"/>
              <w:rPr>
                <w:sz w:val="20"/>
                <w:lang w:eastAsia="zh-CN"/>
              </w:rPr>
            </w:pPr>
          </w:p>
        </w:tc>
      </w:tr>
      <w:tr w:rsidR="00F5539C" w:rsidRPr="00F5539C" w14:paraId="6877967B" w14:textId="77777777" w:rsidTr="00064D37">
        <w:trPr>
          <w:trHeight w:val="485"/>
          <w:jc w:val="center"/>
        </w:trPr>
        <w:tc>
          <w:tcPr>
            <w:tcW w:w="9540" w:type="dxa"/>
            <w:gridSpan w:val="5"/>
            <w:tcBorders>
              <w:top w:val="single" w:sz="4" w:space="0" w:color="000000" w:themeColor="text1"/>
              <w:left w:val="single" w:sz="8" w:space="0" w:color="auto"/>
              <w:bottom w:val="single" w:sz="8" w:space="0" w:color="auto"/>
              <w:right w:val="single" w:sz="8" w:space="0" w:color="000000" w:themeColor="text1"/>
            </w:tcBorders>
          </w:tcPr>
          <w:p w14:paraId="1AA3BDE3" w14:textId="77777777" w:rsidR="000F14BA" w:rsidRPr="00F5539C" w:rsidRDefault="000F14BA" w:rsidP="000F14BA">
            <w:pPr>
              <w:spacing w:before="0" w:after="0"/>
              <w:ind w:firstLine="0"/>
              <w:rPr>
                <w:b/>
                <w:bCs/>
                <w:sz w:val="22"/>
                <w:szCs w:val="22"/>
                <w:lang w:eastAsia="lt-LT"/>
              </w:rPr>
            </w:pPr>
            <w:r w:rsidRPr="00F5539C">
              <w:rPr>
                <w:b/>
                <w:bCs/>
                <w:sz w:val="22"/>
                <w:szCs w:val="22"/>
                <w:lang w:eastAsia="lt-LT"/>
              </w:rPr>
              <w:t>05.07.01.04 priemonė „Viešosios naudos nevyriausybinių organizacijų, bendruomenių patirtų išlaidų dalinis finansavimas“</w:t>
            </w:r>
          </w:p>
          <w:p w14:paraId="16B86045" w14:textId="77777777" w:rsidR="000F14BA" w:rsidRPr="00F5539C" w:rsidRDefault="000F14BA" w:rsidP="000F14BA">
            <w:pPr>
              <w:shd w:val="clear" w:color="auto" w:fill="FFFFFF"/>
              <w:spacing w:before="0" w:after="0"/>
              <w:ind w:firstLine="0"/>
              <w:rPr>
                <w:sz w:val="20"/>
                <w:bdr w:val="none" w:sz="0" w:space="0" w:color="auto" w:frame="1"/>
                <w:lang w:eastAsia="lt-LT"/>
              </w:rPr>
            </w:pPr>
            <w:r w:rsidRPr="00F5539C">
              <w:rPr>
                <w:sz w:val="20"/>
                <w:bdr w:val="none" w:sz="0" w:space="0" w:color="auto" w:frame="1"/>
                <w:lang w:eastAsia="lt-LT"/>
              </w:rPr>
              <w:t xml:space="preserve">Pagal Kaišiadorių rajono savivaldybės tarybos patvirtintą Kaišiadorių rajono savivaldybės bendruomeninių projektų konkurso tvarkos aprašą bus organizuojamas konkursas, siekiant iš dalies finansuoti Kaišiadorių rajone veikiančių bendruomenių bendruomeninius projektus. Iš dalies finansuotini projektai bus vertinami pagal prioritetines veiklas, o būtent: renginių, buriančių bendruomenę, rengimas; paraiškų rengimo projektams ir konkursams rašymo mokymai; savanoriško darbo skatinimas; bendruomenės narių užimtumo problemos sprendimas; lygių galimybių užtikrinimas, bendradarbiavimo plėtojimas; sveikos gyvensenos būdo puoselėjimas; gyvenamosios aplinkos gerinimas, pritaikant bendruomenės nariams, įvairių mokymų organizavimas. </w:t>
            </w:r>
          </w:p>
          <w:p w14:paraId="3A51F063" w14:textId="77777777" w:rsidR="000F14BA" w:rsidRPr="00F5539C" w:rsidRDefault="000F14BA" w:rsidP="000F14BA">
            <w:pPr>
              <w:shd w:val="clear" w:color="auto" w:fill="FFFFFF"/>
              <w:spacing w:before="0" w:after="0"/>
              <w:ind w:firstLine="0"/>
              <w:rPr>
                <w:sz w:val="20"/>
                <w:bdr w:val="none" w:sz="0" w:space="0" w:color="auto" w:frame="1"/>
                <w:lang w:eastAsia="lt-LT"/>
              </w:rPr>
            </w:pPr>
            <w:r w:rsidRPr="00F5539C">
              <w:rPr>
                <w:sz w:val="20"/>
                <w:bdr w:val="none" w:sz="0" w:space="0" w:color="auto" w:frame="1"/>
                <w:lang w:eastAsia="lt-LT"/>
              </w:rPr>
              <w:t>Pagal Kaišiadorių rajono savivaldybės mero potvarkiu patvirtintą tvarkos aprašą kompensuojama bendruomenių ir jų sąjungų, nevyriausybinių organizacijų, asociacijų registravimo išlaidos ir pastatų draudimo išlaidos.</w:t>
            </w:r>
          </w:p>
          <w:p w14:paraId="747FDE14" w14:textId="77777777" w:rsidR="000F14BA" w:rsidRPr="00F5539C" w:rsidRDefault="000F14BA" w:rsidP="000F14BA">
            <w:pPr>
              <w:shd w:val="clear" w:color="auto" w:fill="FFFFFF"/>
              <w:spacing w:before="0" w:after="0"/>
              <w:ind w:firstLine="0"/>
              <w:rPr>
                <w:sz w:val="20"/>
                <w:bdr w:val="none" w:sz="0" w:space="0" w:color="auto" w:frame="1"/>
                <w:lang w:eastAsia="lt-LT"/>
              </w:rPr>
            </w:pPr>
          </w:p>
        </w:tc>
      </w:tr>
      <w:tr w:rsidR="00F5539C" w:rsidRPr="00F5539C" w14:paraId="0E39BC13" w14:textId="77777777" w:rsidTr="00064D37">
        <w:trPr>
          <w:trHeight w:val="485"/>
          <w:jc w:val="center"/>
        </w:trPr>
        <w:tc>
          <w:tcPr>
            <w:tcW w:w="9540" w:type="dxa"/>
            <w:gridSpan w:val="5"/>
            <w:tcBorders>
              <w:top w:val="single" w:sz="4" w:space="0" w:color="000000" w:themeColor="text1"/>
              <w:left w:val="single" w:sz="8" w:space="0" w:color="auto"/>
              <w:bottom w:val="single" w:sz="8" w:space="0" w:color="auto"/>
              <w:right w:val="single" w:sz="8" w:space="0" w:color="000000" w:themeColor="text1"/>
            </w:tcBorders>
          </w:tcPr>
          <w:p w14:paraId="4ED4D835" w14:textId="77777777" w:rsidR="000F14BA" w:rsidRPr="00F5539C" w:rsidRDefault="000F14BA" w:rsidP="000F14BA">
            <w:pPr>
              <w:spacing w:before="0" w:after="0"/>
              <w:ind w:firstLine="0"/>
              <w:rPr>
                <w:b/>
                <w:bCs/>
                <w:sz w:val="22"/>
                <w:szCs w:val="22"/>
              </w:rPr>
            </w:pPr>
            <w:r w:rsidRPr="00F5539C">
              <w:rPr>
                <w:b/>
                <w:bCs/>
                <w:sz w:val="22"/>
                <w:szCs w:val="22"/>
              </w:rPr>
              <w:t>05.07.01.05 priemonė „Bendruomeninės veiklos savivaldybėje stiprinimas, įgyvendinant bandomąjį modelį“</w:t>
            </w:r>
          </w:p>
          <w:p w14:paraId="567735D4" w14:textId="77777777" w:rsidR="000F14BA" w:rsidRPr="00F5539C" w:rsidRDefault="000F14BA" w:rsidP="000F14BA">
            <w:pPr>
              <w:spacing w:before="0" w:after="0"/>
              <w:ind w:firstLine="0"/>
              <w:jc w:val="left"/>
              <w:rPr>
                <w:sz w:val="20"/>
              </w:rPr>
            </w:pPr>
            <w:r w:rsidRPr="00F5539C">
              <w:rPr>
                <w:sz w:val="20"/>
              </w:rPr>
              <w:t>Priemonės tikslas – skatinti bendruomenių savarankiškumą tenkinant viešuosius jų narių (gyventojų) poreikius, stiprinti jų narių (gyventojų) sutelktumą ir tarpusavio pasitikėjimą, bendruomeninę veiklą, sudaryti sąlygas bendruomeninėms organizacijoms dalyvauti priimant sprendimus dėl bendruomenių narių (gyventojų) socialinių ir viešųjų poreikių tenkinimo, skatinti aktyvesnį vietos bendruomenių įsitraukimą į sprendimų priėmimo procesus.</w:t>
            </w:r>
          </w:p>
          <w:p w14:paraId="3658F848" w14:textId="77777777" w:rsidR="000F14BA" w:rsidRPr="00F5539C" w:rsidRDefault="000F14BA" w:rsidP="000F14BA">
            <w:pPr>
              <w:spacing w:before="0" w:after="0"/>
              <w:ind w:firstLine="0"/>
              <w:jc w:val="left"/>
              <w:rPr>
                <w:sz w:val="22"/>
                <w:szCs w:val="22"/>
              </w:rPr>
            </w:pPr>
          </w:p>
        </w:tc>
      </w:tr>
      <w:tr w:rsidR="00F5539C" w:rsidRPr="00F5539C" w14:paraId="52C5544D" w14:textId="77777777" w:rsidTr="00064D37">
        <w:trPr>
          <w:trHeight w:val="485"/>
          <w:jc w:val="center"/>
        </w:trPr>
        <w:tc>
          <w:tcPr>
            <w:tcW w:w="9540" w:type="dxa"/>
            <w:gridSpan w:val="5"/>
            <w:tcBorders>
              <w:top w:val="single" w:sz="4" w:space="0" w:color="000000" w:themeColor="text1"/>
              <w:left w:val="single" w:sz="8" w:space="0" w:color="auto"/>
              <w:bottom w:val="single" w:sz="8" w:space="0" w:color="auto"/>
              <w:right w:val="single" w:sz="8" w:space="0" w:color="000000" w:themeColor="text1"/>
            </w:tcBorders>
          </w:tcPr>
          <w:p w14:paraId="57F0D72E" w14:textId="77777777" w:rsidR="000F14BA" w:rsidRPr="00F5539C" w:rsidRDefault="000F14BA" w:rsidP="000F14BA">
            <w:pPr>
              <w:spacing w:before="0" w:after="0"/>
              <w:ind w:firstLine="0"/>
              <w:rPr>
                <w:b/>
                <w:bCs/>
                <w:sz w:val="22"/>
                <w:szCs w:val="22"/>
              </w:rPr>
            </w:pPr>
            <w:r w:rsidRPr="00F5539C">
              <w:rPr>
                <w:b/>
                <w:bCs/>
                <w:sz w:val="22"/>
                <w:szCs w:val="22"/>
              </w:rPr>
              <w:t>05.07.01.06 priemonė „Nevyriausybinio sektoriaus veiklų skatinimas“</w:t>
            </w:r>
          </w:p>
          <w:p w14:paraId="4D7BD4FB" w14:textId="77777777" w:rsidR="000F14BA" w:rsidRPr="00F5539C" w:rsidRDefault="000F14BA" w:rsidP="000F14BA">
            <w:pPr>
              <w:pStyle w:val="paragraph"/>
              <w:spacing w:before="0" w:beforeAutospacing="0" w:after="0" w:afterAutospacing="0"/>
              <w:jc w:val="both"/>
              <w:textAlignment w:val="baseline"/>
              <w:rPr>
                <w:rFonts w:ascii="Segoe UI" w:hAnsi="Segoe UI" w:cs="Segoe UI"/>
                <w:sz w:val="18"/>
                <w:szCs w:val="18"/>
              </w:rPr>
            </w:pPr>
            <w:r w:rsidRPr="00F5539C">
              <w:rPr>
                <w:rStyle w:val="normaltextrun"/>
                <w:sz w:val="20"/>
                <w:szCs w:val="20"/>
              </w:rPr>
              <w:t>Priemonės tikslas – skatinti nevyriausybinių organizacijų (NVO) ir bendruomeninių organizacijų (BO) tarybų veiklą, remti savanorius ir stiprinti bendruomenines iniciatyvas Kaišiadorių rajone.</w:t>
            </w:r>
            <w:r w:rsidRPr="00F5539C">
              <w:rPr>
                <w:rStyle w:val="eop"/>
                <w:sz w:val="20"/>
                <w:szCs w:val="20"/>
              </w:rPr>
              <w:t> </w:t>
            </w:r>
          </w:p>
          <w:p w14:paraId="22A66FC9" w14:textId="77777777" w:rsidR="000F14BA" w:rsidRPr="00F5539C" w:rsidRDefault="000F14BA" w:rsidP="000F14BA">
            <w:pPr>
              <w:pStyle w:val="paragraph"/>
              <w:spacing w:before="0" w:beforeAutospacing="0" w:after="0" w:afterAutospacing="0"/>
              <w:jc w:val="both"/>
              <w:textAlignment w:val="baseline"/>
              <w:rPr>
                <w:rFonts w:ascii="Segoe UI" w:hAnsi="Segoe UI" w:cs="Segoe UI"/>
                <w:sz w:val="18"/>
                <w:szCs w:val="18"/>
              </w:rPr>
            </w:pPr>
            <w:r w:rsidRPr="00F5539C">
              <w:rPr>
                <w:rStyle w:val="normaltextrun"/>
                <w:sz w:val="20"/>
                <w:szCs w:val="20"/>
              </w:rPr>
              <w:t>Finansuojami praktiniai mokymai NVO vadovams ir savanoriams apie veiklos planavimą, projektų rašymą, finansavimą ir bendradarbiavimą su savivaldybe (leidyba ir kitos organizacinės išlaidos, lektorių honorarai, mokymų medžiaga, išlaidos renginių vietai (salės nuoma, technika)).</w:t>
            </w:r>
            <w:r w:rsidRPr="00F5539C">
              <w:rPr>
                <w:rStyle w:val="eop"/>
                <w:sz w:val="20"/>
                <w:szCs w:val="20"/>
              </w:rPr>
              <w:t> </w:t>
            </w:r>
          </w:p>
          <w:p w14:paraId="661B3A40" w14:textId="77777777" w:rsidR="000F14BA" w:rsidRPr="00F5539C" w:rsidRDefault="000F14BA" w:rsidP="000F14BA">
            <w:pPr>
              <w:pStyle w:val="paragraph"/>
              <w:spacing w:before="0" w:beforeAutospacing="0" w:after="0" w:afterAutospacing="0"/>
              <w:jc w:val="both"/>
              <w:textAlignment w:val="baseline"/>
              <w:rPr>
                <w:rStyle w:val="normaltextrun"/>
                <w:sz w:val="20"/>
                <w:szCs w:val="20"/>
              </w:rPr>
            </w:pPr>
            <w:r w:rsidRPr="00F5539C">
              <w:rPr>
                <w:rStyle w:val="normaltextrun"/>
                <w:sz w:val="20"/>
                <w:szCs w:val="20"/>
              </w:rPr>
              <w:t xml:space="preserve">Finansuojamas renginys, skirtas savanorystės populiarinimui, kuriame dalyvaus savanoriai, NVO, bendruomenės nariai ir savivaldybės atstovai. Apdovanojimų įteikimas išskirtiniams savanoriams ir NVO už nuopelnus </w:t>
            </w:r>
            <w:r w:rsidRPr="00F5539C">
              <w:rPr>
                <w:rStyle w:val="normaltextrun"/>
                <w:sz w:val="20"/>
                <w:szCs w:val="20"/>
              </w:rPr>
              <w:lastRenderedPageBreak/>
              <w:t>bendruomenei (renginių organizavimo išlaidos (apdovanojimų, maitinimo, reklamos ir kt., lėšos už viešųjų paslaugų teikimą (pvz., vietos kultūros ir meno kolektyvų aptarnavimas).</w:t>
            </w:r>
          </w:p>
          <w:p w14:paraId="3D9686FC" w14:textId="77777777" w:rsidR="000F14BA" w:rsidRPr="00F5539C" w:rsidRDefault="000F14BA" w:rsidP="000F14BA">
            <w:pPr>
              <w:pStyle w:val="paragraph"/>
              <w:spacing w:before="0" w:beforeAutospacing="0" w:after="0" w:afterAutospacing="0"/>
              <w:jc w:val="both"/>
              <w:textAlignment w:val="baseline"/>
              <w:rPr>
                <w:rFonts w:ascii="Segoe UI" w:hAnsi="Segoe UI" w:cs="Segoe UI"/>
                <w:sz w:val="18"/>
                <w:szCs w:val="18"/>
              </w:rPr>
            </w:pPr>
          </w:p>
        </w:tc>
      </w:tr>
      <w:tr w:rsidR="00F5539C" w:rsidRPr="00F5539C" w14:paraId="65FF54A9" w14:textId="77777777" w:rsidTr="00064D37">
        <w:trPr>
          <w:trHeight w:val="485"/>
          <w:jc w:val="center"/>
        </w:trPr>
        <w:tc>
          <w:tcPr>
            <w:tcW w:w="9540" w:type="dxa"/>
            <w:gridSpan w:val="5"/>
            <w:tcBorders>
              <w:top w:val="single" w:sz="4" w:space="0" w:color="000000" w:themeColor="text1"/>
              <w:left w:val="single" w:sz="8" w:space="0" w:color="auto"/>
              <w:bottom w:val="single" w:sz="8" w:space="0" w:color="auto"/>
              <w:right w:val="single" w:sz="8" w:space="0" w:color="000000" w:themeColor="text1"/>
            </w:tcBorders>
          </w:tcPr>
          <w:p w14:paraId="773FF73E" w14:textId="77777777" w:rsidR="000F14BA" w:rsidRPr="00F5539C" w:rsidRDefault="000F14BA" w:rsidP="000F14BA">
            <w:pPr>
              <w:suppressAutoHyphens/>
              <w:spacing w:before="0" w:after="0"/>
              <w:ind w:firstLine="0"/>
              <w:jc w:val="left"/>
              <w:rPr>
                <w:b/>
                <w:bCs/>
                <w:sz w:val="22"/>
                <w:szCs w:val="22"/>
              </w:rPr>
            </w:pPr>
            <w:r w:rsidRPr="00F5539C">
              <w:rPr>
                <w:b/>
                <w:bCs/>
                <w:sz w:val="22"/>
                <w:szCs w:val="22"/>
              </w:rPr>
              <w:lastRenderedPageBreak/>
              <w:t>Nefinansinės priemonės</w:t>
            </w:r>
          </w:p>
          <w:p w14:paraId="457B49D4" w14:textId="77777777" w:rsidR="000F14BA" w:rsidRPr="00F5539C" w:rsidRDefault="000F14BA" w:rsidP="000F14BA">
            <w:pPr>
              <w:suppressAutoHyphens/>
              <w:spacing w:before="0" w:after="0"/>
              <w:ind w:firstLine="0"/>
              <w:jc w:val="left"/>
              <w:rPr>
                <w:sz w:val="22"/>
                <w:szCs w:val="22"/>
              </w:rPr>
            </w:pPr>
            <w:r w:rsidRPr="00F5539C">
              <w:rPr>
                <w:sz w:val="22"/>
                <w:szCs w:val="22"/>
              </w:rPr>
              <w:t>Nėra</w:t>
            </w:r>
          </w:p>
          <w:p w14:paraId="6BFD0D97" w14:textId="77777777" w:rsidR="00D00A39" w:rsidRPr="00F5539C" w:rsidRDefault="00D00A39" w:rsidP="000F14BA">
            <w:pPr>
              <w:suppressAutoHyphens/>
              <w:spacing w:before="0" w:after="0"/>
              <w:ind w:firstLine="0"/>
              <w:jc w:val="left"/>
              <w:rPr>
                <w:sz w:val="22"/>
                <w:szCs w:val="22"/>
              </w:rPr>
            </w:pPr>
          </w:p>
        </w:tc>
      </w:tr>
      <w:tr w:rsidR="00F5539C" w:rsidRPr="00F5539C" w14:paraId="41B2912F" w14:textId="77777777" w:rsidTr="00064D37">
        <w:trPr>
          <w:trHeight w:val="204"/>
          <w:jc w:val="center"/>
        </w:trPr>
        <w:tc>
          <w:tcPr>
            <w:tcW w:w="5724" w:type="dxa"/>
            <w:gridSpan w:val="2"/>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0F5FCC83" w14:textId="77777777" w:rsidR="000F14BA" w:rsidRPr="00F5539C" w:rsidRDefault="000F14BA" w:rsidP="000F14BA">
            <w:pPr>
              <w:suppressAutoHyphens/>
              <w:spacing w:before="0" w:after="0"/>
              <w:ind w:firstLine="0"/>
              <w:jc w:val="center"/>
              <w:rPr>
                <w:b/>
                <w:bCs/>
                <w:sz w:val="22"/>
                <w:szCs w:val="22"/>
              </w:rPr>
            </w:pPr>
            <w:r w:rsidRPr="00F5539C">
              <w:rPr>
                <w:b/>
                <w:bCs/>
                <w:sz w:val="22"/>
                <w:szCs w:val="22"/>
              </w:rPr>
              <w:t>Programos koordinatoriai</w:t>
            </w: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69356D64" w14:textId="77777777" w:rsidR="000F14BA" w:rsidRPr="00F5539C" w:rsidRDefault="000F14BA" w:rsidP="000F14BA">
            <w:pPr>
              <w:suppressAutoHyphens/>
              <w:spacing w:before="0" w:after="0"/>
              <w:ind w:firstLine="0"/>
              <w:jc w:val="center"/>
              <w:rPr>
                <w:b/>
                <w:bCs/>
                <w:sz w:val="22"/>
                <w:szCs w:val="22"/>
              </w:rPr>
            </w:pPr>
            <w:r w:rsidRPr="00F5539C">
              <w:rPr>
                <w:b/>
                <w:bCs/>
                <w:sz w:val="22"/>
                <w:szCs w:val="22"/>
              </w:rPr>
              <w:t>Priemonės</w:t>
            </w:r>
          </w:p>
        </w:tc>
      </w:tr>
      <w:tr w:rsidR="00F5539C" w:rsidRPr="00F5539C" w14:paraId="718DDBE3" w14:textId="77777777" w:rsidTr="00064D37">
        <w:trPr>
          <w:trHeight w:val="204"/>
          <w:jc w:val="center"/>
        </w:trPr>
        <w:tc>
          <w:tcPr>
            <w:tcW w:w="5724" w:type="dxa"/>
            <w:gridSpan w:val="2"/>
            <w:vMerge w:val="restart"/>
            <w:tcBorders>
              <w:left w:val="single" w:sz="8" w:space="0" w:color="auto"/>
              <w:right w:val="single" w:sz="8" w:space="0" w:color="000000" w:themeColor="text1"/>
            </w:tcBorders>
            <w:vAlign w:val="center"/>
          </w:tcPr>
          <w:p w14:paraId="7A789B93" w14:textId="77777777" w:rsidR="000F14BA" w:rsidRPr="00F5539C" w:rsidRDefault="000F14BA" w:rsidP="000F14BA">
            <w:pPr>
              <w:suppressAutoHyphens/>
              <w:spacing w:before="0" w:after="0"/>
              <w:ind w:firstLine="0"/>
              <w:rPr>
                <w:bCs/>
                <w:sz w:val="22"/>
                <w:szCs w:val="22"/>
              </w:rPr>
            </w:pPr>
            <w:r w:rsidRPr="00F5539C">
              <w:rPr>
                <w:bCs/>
                <w:sz w:val="22"/>
                <w:szCs w:val="22"/>
              </w:rPr>
              <w:t>Darius Jocys</w:t>
            </w:r>
          </w:p>
          <w:p w14:paraId="7FF55EFE" w14:textId="77777777" w:rsidR="000F14BA" w:rsidRPr="00F5539C" w:rsidRDefault="000F14BA" w:rsidP="000F14BA">
            <w:pPr>
              <w:suppressAutoHyphens/>
              <w:spacing w:before="0" w:after="0"/>
              <w:ind w:firstLine="0"/>
              <w:rPr>
                <w:bCs/>
                <w:sz w:val="22"/>
                <w:szCs w:val="22"/>
              </w:rPr>
            </w:pPr>
            <w:r w:rsidRPr="00F5539C">
              <w:rPr>
                <w:bCs/>
                <w:sz w:val="22"/>
                <w:szCs w:val="22"/>
              </w:rPr>
              <w:t>Ūkio plėtros ir statybos skyriaus vedėjas</w:t>
            </w:r>
          </w:p>
          <w:p w14:paraId="034A3B93" w14:textId="26332E1E" w:rsidR="000F14BA" w:rsidRPr="00F5539C" w:rsidRDefault="00EE3ADD" w:rsidP="000F14BA">
            <w:pPr>
              <w:suppressAutoHyphens/>
              <w:spacing w:before="0" w:after="0"/>
              <w:ind w:firstLine="0"/>
              <w:rPr>
                <w:sz w:val="22"/>
                <w:szCs w:val="22"/>
                <w:shd w:val="clear" w:color="auto" w:fill="FFFFFF"/>
              </w:rPr>
            </w:pPr>
            <w:r w:rsidRPr="00F5539C">
              <w:rPr>
                <w:sz w:val="22"/>
                <w:szCs w:val="22"/>
                <w:shd w:val="clear" w:color="auto" w:fill="FFFFFF"/>
              </w:rPr>
              <w:t>Mob</w:t>
            </w:r>
            <w:r w:rsidR="000F14BA" w:rsidRPr="00F5539C">
              <w:rPr>
                <w:sz w:val="22"/>
                <w:szCs w:val="22"/>
                <w:shd w:val="clear" w:color="auto" w:fill="FFFFFF"/>
              </w:rPr>
              <w:t>. +370 61855094</w:t>
            </w:r>
          </w:p>
          <w:p w14:paraId="51DC2F46" w14:textId="77777777" w:rsidR="000F14BA" w:rsidRPr="00F5539C" w:rsidRDefault="000F14BA" w:rsidP="000F14BA">
            <w:pPr>
              <w:suppressAutoHyphens/>
              <w:spacing w:before="0" w:after="0"/>
              <w:ind w:firstLine="0"/>
              <w:rPr>
                <w:bCs/>
                <w:sz w:val="22"/>
                <w:szCs w:val="22"/>
              </w:rPr>
            </w:pPr>
            <w:r w:rsidRPr="00F5539C">
              <w:rPr>
                <w:sz w:val="22"/>
                <w:szCs w:val="22"/>
                <w:shd w:val="clear" w:color="auto" w:fill="FFFFFF"/>
              </w:rPr>
              <w:t xml:space="preserve">El. p. </w:t>
            </w:r>
            <w:hyperlink r:id="rId57" w:history="1">
              <w:r w:rsidRPr="00F5539C">
                <w:rPr>
                  <w:rStyle w:val="Hipersaitas"/>
                  <w:color w:val="auto"/>
                </w:rPr>
                <w:t>darius.jocys</w:t>
              </w:r>
              <w:r w:rsidRPr="00F5539C">
                <w:rPr>
                  <w:rStyle w:val="Hipersaitas"/>
                  <w:color w:val="auto"/>
                  <w:sz w:val="22"/>
                  <w:szCs w:val="22"/>
                </w:rPr>
                <w:t>@kaisiadorys.lt</w:t>
              </w:r>
            </w:hyperlink>
          </w:p>
          <w:p w14:paraId="070E651B" w14:textId="77777777" w:rsidR="000F14BA" w:rsidRPr="00F5539C" w:rsidRDefault="000F14BA" w:rsidP="000F14BA">
            <w:pPr>
              <w:suppressAutoHyphens/>
              <w:spacing w:before="0" w:after="0"/>
              <w:ind w:firstLine="0"/>
              <w:jc w:val="left"/>
              <w:rPr>
                <w:bCs/>
                <w:sz w:val="22"/>
                <w:szCs w:val="22"/>
              </w:rPr>
            </w:pP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E496AAA"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05.01.01.01</w:t>
            </w:r>
          </w:p>
        </w:tc>
      </w:tr>
      <w:tr w:rsidR="00F5539C" w:rsidRPr="00F5539C" w14:paraId="2AFD005D" w14:textId="77777777" w:rsidTr="00064D37">
        <w:trPr>
          <w:trHeight w:val="204"/>
          <w:jc w:val="center"/>
        </w:trPr>
        <w:tc>
          <w:tcPr>
            <w:tcW w:w="5724" w:type="dxa"/>
            <w:gridSpan w:val="2"/>
            <w:vMerge/>
            <w:vAlign w:val="center"/>
          </w:tcPr>
          <w:p w14:paraId="6A399563"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3E24F5F8"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05.01.01.02</w:t>
            </w:r>
          </w:p>
        </w:tc>
      </w:tr>
      <w:tr w:rsidR="00F5539C" w:rsidRPr="00F5539C" w14:paraId="54C6EFE6" w14:textId="77777777" w:rsidTr="00064D37">
        <w:trPr>
          <w:trHeight w:val="204"/>
          <w:jc w:val="center"/>
        </w:trPr>
        <w:tc>
          <w:tcPr>
            <w:tcW w:w="5724" w:type="dxa"/>
            <w:gridSpan w:val="2"/>
            <w:vMerge/>
            <w:vAlign w:val="center"/>
          </w:tcPr>
          <w:p w14:paraId="4703BE63"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75ABA431"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05.01.02.01</w:t>
            </w:r>
          </w:p>
        </w:tc>
      </w:tr>
      <w:tr w:rsidR="00F5539C" w:rsidRPr="00F5539C" w14:paraId="110A5435" w14:textId="77777777" w:rsidTr="00064D37">
        <w:trPr>
          <w:trHeight w:val="204"/>
          <w:jc w:val="center"/>
        </w:trPr>
        <w:tc>
          <w:tcPr>
            <w:tcW w:w="5724" w:type="dxa"/>
            <w:gridSpan w:val="2"/>
            <w:vMerge/>
            <w:vAlign w:val="center"/>
          </w:tcPr>
          <w:p w14:paraId="6EEE2D62"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424FF8D8"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05.01.02.02</w:t>
            </w:r>
          </w:p>
        </w:tc>
      </w:tr>
      <w:tr w:rsidR="00F5539C" w:rsidRPr="00F5539C" w14:paraId="4ABBCFB0" w14:textId="77777777" w:rsidTr="00064D37">
        <w:trPr>
          <w:trHeight w:val="204"/>
          <w:jc w:val="center"/>
        </w:trPr>
        <w:tc>
          <w:tcPr>
            <w:tcW w:w="5724" w:type="dxa"/>
            <w:gridSpan w:val="2"/>
            <w:vMerge/>
            <w:vAlign w:val="center"/>
          </w:tcPr>
          <w:p w14:paraId="544D31A5"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30767038" w14:textId="3B6275CB" w:rsidR="000F14BA" w:rsidRPr="00F5539C" w:rsidRDefault="000F14BA" w:rsidP="000F14BA">
            <w:pPr>
              <w:suppressAutoHyphens/>
              <w:spacing w:before="0" w:after="0"/>
              <w:ind w:firstLine="0"/>
              <w:jc w:val="center"/>
              <w:rPr>
                <w:bCs/>
                <w:sz w:val="22"/>
                <w:szCs w:val="22"/>
              </w:rPr>
            </w:pPr>
          </w:p>
        </w:tc>
      </w:tr>
      <w:tr w:rsidR="00F5539C" w:rsidRPr="00F5539C" w14:paraId="645717FE" w14:textId="77777777" w:rsidTr="00064D37">
        <w:trPr>
          <w:trHeight w:val="204"/>
          <w:jc w:val="center"/>
        </w:trPr>
        <w:tc>
          <w:tcPr>
            <w:tcW w:w="5724" w:type="dxa"/>
            <w:gridSpan w:val="2"/>
            <w:vMerge/>
            <w:vAlign w:val="center"/>
          </w:tcPr>
          <w:p w14:paraId="221B6762"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1059E948"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05.01.05.01</w:t>
            </w:r>
          </w:p>
        </w:tc>
      </w:tr>
      <w:tr w:rsidR="00F5539C" w:rsidRPr="00F5539C" w14:paraId="2E20FC0C" w14:textId="77777777" w:rsidTr="00064D37">
        <w:trPr>
          <w:trHeight w:val="204"/>
          <w:jc w:val="center"/>
        </w:trPr>
        <w:tc>
          <w:tcPr>
            <w:tcW w:w="5724" w:type="dxa"/>
            <w:gridSpan w:val="2"/>
            <w:vMerge/>
            <w:vAlign w:val="center"/>
          </w:tcPr>
          <w:p w14:paraId="7C4044E2"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489F9B98"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05.01.06.01</w:t>
            </w:r>
          </w:p>
        </w:tc>
      </w:tr>
      <w:tr w:rsidR="00F5539C" w:rsidRPr="00F5539C" w14:paraId="186CC457" w14:textId="77777777" w:rsidTr="00064D37">
        <w:trPr>
          <w:trHeight w:val="204"/>
          <w:jc w:val="center"/>
        </w:trPr>
        <w:tc>
          <w:tcPr>
            <w:tcW w:w="5724" w:type="dxa"/>
            <w:gridSpan w:val="2"/>
            <w:vMerge/>
            <w:vAlign w:val="center"/>
          </w:tcPr>
          <w:p w14:paraId="42722C6E"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311F4A29"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05.02.01.01</w:t>
            </w:r>
          </w:p>
        </w:tc>
      </w:tr>
      <w:tr w:rsidR="00F5539C" w:rsidRPr="00F5539C" w14:paraId="08D9C26D" w14:textId="77777777" w:rsidTr="00064D37">
        <w:trPr>
          <w:trHeight w:val="204"/>
          <w:jc w:val="center"/>
        </w:trPr>
        <w:tc>
          <w:tcPr>
            <w:tcW w:w="5724" w:type="dxa"/>
            <w:gridSpan w:val="2"/>
            <w:vMerge/>
            <w:vAlign w:val="center"/>
          </w:tcPr>
          <w:p w14:paraId="1FB4EEFC"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7B4107EB"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05.02.01.02</w:t>
            </w:r>
          </w:p>
        </w:tc>
      </w:tr>
      <w:tr w:rsidR="00F5539C" w:rsidRPr="00F5539C" w14:paraId="4D47A9F5" w14:textId="77777777" w:rsidTr="00064D37">
        <w:trPr>
          <w:trHeight w:val="204"/>
          <w:jc w:val="center"/>
        </w:trPr>
        <w:tc>
          <w:tcPr>
            <w:tcW w:w="5724" w:type="dxa"/>
            <w:gridSpan w:val="2"/>
            <w:vMerge/>
            <w:vAlign w:val="center"/>
          </w:tcPr>
          <w:p w14:paraId="25049369"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3B97E562"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05.02.01.03</w:t>
            </w:r>
          </w:p>
        </w:tc>
      </w:tr>
      <w:tr w:rsidR="00F5539C" w:rsidRPr="00F5539C" w14:paraId="03CA3B34" w14:textId="77777777" w:rsidTr="00064D37">
        <w:trPr>
          <w:trHeight w:val="204"/>
          <w:jc w:val="center"/>
        </w:trPr>
        <w:tc>
          <w:tcPr>
            <w:tcW w:w="5724" w:type="dxa"/>
            <w:gridSpan w:val="2"/>
            <w:vMerge/>
            <w:vAlign w:val="center"/>
          </w:tcPr>
          <w:p w14:paraId="514FEF2C"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02975CA8"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05.05.01.03</w:t>
            </w:r>
          </w:p>
        </w:tc>
      </w:tr>
      <w:tr w:rsidR="00F5539C" w:rsidRPr="00F5539C" w14:paraId="25A2079E" w14:textId="77777777" w:rsidTr="00064D37">
        <w:trPr>
          <w:trHeight w:val="204"/>
          <w:jc w:val="center"/>
        </w:trPr>
        <w:tc>
          <w:tcPr>
            <w:tcW w:w="5724" w:type="dxa"/>
            <w:gridSpan w:val="2"/>
            <w:vMerge/>
            <w:vAlign w:val="center"/>
          </w:tcPr>
          <w:p w14:paraId="004DE6C7"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479B2332"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05.02.01.05</w:t>
            </w:r>
          </w:p>
        </w:tc>
      </w:tr>
      <w:tr w:rsidR="00F5539C" w:rsidRPr="00F5539C" w14:paraId="053520DF" w14:textId="77777777" w:rsidTr="00064D37">
        <w:trPr>
          <w:trHeight w:val="204"/>
          <w:jc w:val="center"/>
        </w:trPr>
        <w:tc>
          <w:tcPr>
            <w:tcW w:w="5724" w:type="dxa"/>
            <w:gridSpan w:val="2"/>
            <w:tcBorders>
              <w:left w:val="single" w:sz="8" w:space="0" w:color="auto"/>
              <w:right w:val="single" w:sz="8" w:space="0" w:color="000000" w:themeColor="text1"/>
            </w:tcBorders>
            <w:vAlign w:val="center"/>
          </w:tcPr>
          <w:p w14:paraId="540AFA2F"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42CC958" w14:textId="77777777" w:rsidR="000F14BA" w:rsidRPr="00F5539C" w:rsidRDefault="000F14BA" w:rsidP="000F14BA">
            <w:pPr>
              <w:suppressAutoHyphens/>
              <w:spacing w:before="0" w:after="0"/>
              <w:ind w:firstLine="0"/>
              <w:jc w:val="center"/>
              <w:rPr>
                <w:bCs/>
                <w:sz w:val="22"/>
                <w:szCs w:val="22"/>
              </w:rPr>
            </w:pPr>
          </w:p>
        </w:tc>
      </w:tr>
      <w:tr w:rsidR="00F5539C" w:rsidRPr="00F5539C" w14:paraId="504576DA" w14:textId="77777777" w:rsidTr="00064D37">
        <w:trPr>
          <w:trHeight w:val="204"/>
          <w:jc w:val="center"/>
        </w:trPr>
        <w:tc>
          <w:tcPr>
            <w:tcW w:w="5724" w:type="dxa"/>
            <w:gridSpan w:val="2"/>
            <w:vMerge w:val="restart"/>
            <w:tcBorders>
              <w:left w:val="single" w:sz="8" w:space="0" w:color="auto"/>
              <w:right w:val="single" w:sz="8" w:space="0" w:color="000000" w:themeColor="text1"/>
            </w:tcBorders>
            <w:vAlign w:val="center"/>
          </w:tcPr>
          <w:p w14:paraId="623AADB4" w14:textId="77777777" w:rsidR="000F14BA" w:rsidRPr="00F5539C" w:rsidRDefault="000F14BA" w:rsidP="000F14BA">
            <w:pPr>
              <w:suppressAutoHyphens/>
              <w:spacing w:before="0" w:after="0"/>
              <w:ind w:firstLine="0"/>
              <w:rPr>
                <w:bCs/>
                <w:sz w:val="22"/>
                <w:szCs w:val="22"/>
              </w:rPr>
            </w:pPr>
            <w:r w:rsidRPr="00F5539C">
              <w:rPr>
                <w:bCs/>
                <w:sz w:val="22"/>
                <w:szCs w:val="22"/>
              </w:rPr>
              <w:t xml:space="preserve">Violeta </w:t>
            </w:r>
            <w:proofErr w:type="spellStart"/>
            <w:r w:rsidRPr="00F5539C">
              <w:rPr>
                <w:bCs/>
                <w:sz w:val="22"/>
                <w:szCs w:val="22"/>
              </w:rPr>
              <w:t>Grajauskienė</w:t>
            </w:r>
            <w:proofErr w:type="spellEnd"/>
          </w:p>
          <w:p w14:paraId="0026B00E" w14:textId="77777777" w:rsidR="000F14BA" w:rsidRPr="00F5539C" w:rsidRDefault="000F14BA" w:rsidP="000F14BA">
            <w:pPr>
              <w:suppressAutoHyphens/>
              <w:spacing w:before="0" w:after="0"/>
              <w:ind w:firstLine="0"/>
              <w:rPr>
                <w:bCs/>
                <w:sz w:val="22"/>
                <w:szCs w:val="22"/>
              </w:rPr>
            </w:pPr>
            <w:r w:rsidRPr="00F5539C">
              <w:rPr>
                <w:bCs/>
                <w:sz w:val="22"/>
                <w:szCs w:val="22"/>
              </w:rPr>
              <w:t>Strateginio planavimo ir investicijų skyriaus vedėja</w:t>
            </w:r>
          </w:p>
          <w:p w14:paraId="673CBE82" w14:textId="0C72D88E" w:rsidR="000F14BA" w:rsidRPr="00F5539C" w:rsidRDefault="00EE3ADD" w:rsidP="000F14BA">
            <w:pPr>
              <w:suppressAutoHyphens/>
              <w:spacing w:before="0" w:after="0"/>
              <w:ind w:firstLine="0"/>
              <w:rPr>
                <w:sz w:val="22"/>
                <w:szCs w:val="22"/>
                <w:shd w:val="clear" w:color="auto" w:fill="FFFFFF"/>
              </w:rPr>
            </w:pPr>
            <w:r w:rsidRPr="00F5539C">
              <w:rPr>
                <w:sz w:val="22"/>
                <w:szCs w:val="22"/>
                <w:shd w:val="clear" w:color="auto" w:fill="FFFFFF"/>
              </w:rPr>
              <w:t>Mob</w:t>
            </w:r>
            <w:r w:rsidR="000F14BA" w:rsidRPr="00F5539C">
              <w:rPr>
                <w:sz w:val="22"/>
                <w:szCs w:val="22"/>
                <w:shd w:val="clear" w:color="auto" w:fill="FFFFFF"/>
              </w:rPr>
              <w:t xml:space="preserve">. +370 </w:t>
            </w:r>
            <w:r w:rsidR="000F14BA" w:rsidRPr="00F5539C">
              <w:t>698 35196</w:t>
            </w:r>
          </w:p>
          <w:p w14:paraId="20656EA0" w14:textId="77777777" w:rsidR="000F14BA" w:rsidRPr="00F5539C" w:rsidRDefault="000F14BA" w:rsidP="000F14BA">
            <w:pPr>
              <w:suppressAutoHyphens/>
              <w:spacing w:before="0" w:after="0"/>
              <w:ind w:firstLine="0"/>
              <w:rPr>
                <w:bCs/>
                <w:sz w:val="22"/>
                <w:szCs w:val="22"/>
              </w:rPr>
            </w:pPr>
            <w:r w:rsidRPr="00F5539C">
              <w:rPr>
                <w:sz w:val="22"/>
                <w:szCs w:val="22"/>
                <w:shd w:val="clear" w:color="auto" w:fill="FFFFFF"/>
              </w:rPr>
              <w:t xml:space="preserve">El. p. </w:t>
            </w:r>
            <w:hyperlink r:id="rId58" w:history="1">
              <w:r w:rsidRPr="00F5539C">
                <w:rPr>
                  <w:rStyle w:val="Hipersaitas"/>
                  <w:color w:val="auto"/>
                </w:rPr>
                <w:t>violeta.grajauskiene</w:t>
              </w:r>
              <w:r w:rsidRPr="00F5539C">
                <w:rPr>
                  <w:rStyle w:val="Hipersaitas"/>
                  <w:color w:val="auto"/>
                  <w:sz w:val="22"/>
                  <w:szCs w:val="22"/>
                </w:rPr>
                <w:t>@kaisiadorys.lt</w:t>
              </w:r>
            </w:hyperlink>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6E51B97A"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05.01.01.03</w:t>
            </w:r>
          </w:p>
        </w:tc>
      </w:tr>
      <w:tr w:rsidR="00F5539C" w:rsidRPr="00F5539C" w14:paraId="680F84F4" w14:textId="77777777" w:rsidTr="004A781D">
        <w:trPr>
          <w:trHeight w:val="335"/>
          <w:jc w:val="center"/>
        </w:trPr>
        <w:tc>
          <w:tcPr>
            <w:tcW w:w="5724" w:type="dxa"/>
            <w:gridSpan w:val="2"/>
            <w:vMerge/>
            <w:tcBorders>
              <w:left w:val="single" w:sz="8" w:space="0" w:color="auto"/>
              <w:right w:val="single" w:sz="8" w:space="0" w:color="000000" w:themeColor="text1"/>
            </w:tcBorders>
            <w:vAlign w:val="center"/>
          </w:tcPr>
          <w:p w14:paraId="5F439362" w14:textId="77777777" w:rsidR="00AB2467" w:rsidRPr="00F5539C" w:rsidRDefault="00AB2467"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auto"/>
              <w:right w:val="single" w:sz="8" w:space="0" w:color="000000" w:themeColor="text1"/>
            </w:tcBorders>
            <w:vAlign w:val="center"/>
          </w:tcPr>
          <w:p w14:paraId="3E79F742" w14:textId="4670860D" w:rsidR="00AB2467" w:rsidRPr="00F5539C" w:rsidRDefault="00AB2467" w:rsidP="000F14BA">
            <w:pPr>
              <w:suppressAutoHyphens/>
              <w:spacing w:before="0" w:after="0"/>
              <w:ind w:firstLine="0"/>
              <w:jc w:val="center"/>
              <w:rPr>
                <w:bCs/>
                <w:sz w:val="22"/>
                <w:szCs w:val="22"/>
              </w:rPr>
            </w:pPr>
            <w:r w:rsidRPr="00F5539C">
              <w:rPr>
                <w:bCs/>
                <w:sz w:val="22"/>
                <w:szCs w:val="22"/>
              </w:rPr>
              <w:t>05.01.01.04</w:t>
            </w:r>
          </w:p>
        </w:tc>
      </w:tr>
      <w:tr w:rsidR="00F5539C" w:rsidRPr="00F5539C" w14:paraId="631EEE2B" w14:textId="77777777" w:rsidTr="004A781D">
        <w:trPr>
          <w:trHeight w:val="335"/>
          <w:jc w:val="center"/>
        </w:trPr>
        <w:tc>
          <w:tcPr>
            <w:tcW w:w="5724" w:type="dxa"/>
            <w:gridSpan w:val="2"/>
            <w:vMerge/>
            <w:tcBorders>
              <w:left w:val="single" w:sz="8" w:space="0" w:color="auto"/>
              <w:right w:val="single" w:sz="8" w:space="0" w:color="000000" w:themeColor="text1"/>
            </w:tcBorders>
            <w:vAlign w:val="center"/>
          </w:tcPr>
          <w:p w14:paraId="708427E0" w14:textId="77777777" w:rsidR="00230F4F" w:rsidRPr="00F5539C" w:rsidRDefault="00230F4F"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auto"/>
              <w:right w:val="single" w:sz="8" w:space="0" w:color="000000" w:themeColor="text1"/>
            </w:tcBorders>
            <w:vAlign w:val="center"/>
          </w:tcPr>
          <w:p w14:paraId="18FAA880" w14:textId="109B22D0" w:rsidR="00230F4F" w:rsidRPr="00F5539C" w:rsidRDefault="00230F4F" w:rsidP="00230F4F">
            <w:pPr>
              <w:suppressAutoHyphens/>
              <w:spacing w:before="0" w:after="0"/>
              <w:ind w:firstLine="0"/>
              <w:jc w:val="center"/>
              <w:rPr>
                <w:bCs/>
                <w:sz w:val="22"/>
                <w:szCs w:val="22"/>
              </w:rPr>
            </w:pPr>
            <w:r w:rsidRPr="00F5539C">
              <w:rPr>
                <w:bCs/>
                <w:sz w:val="22"/>
                <w:szCs w:val="22"/>
              </w:rPr>
              <w:t>05.01.01.05</w:t>
            </w:r>
          </w:p>
        </w:tc>
      </w:tr>
      <w:tr w:rsidR="00F5539C" w:rsidRPr="00F5539C" w14:paraId="69A464A0" w14:textId="77777777" w:rsidTr="004A781D">
        <w:trPr>
          <w:trHeight w:val="335"/>
          <w:jc w:val="center"/>
        </w:trPr>
        <w:tc>
          <w:tcPr>
            <w:tcW w:w="5724" w:type="dxa"/>
            <w:gridSpan w:val="2"/>
            <w:vMerge/>
            <w:tcBorders>
              <w:left w:val="single" w:sz="8" w:space="0" w:color="auto"/>
              <w:right w:val="single" w:sz="8" w:space="0" w:color="000000" w:themeColor="text1"/>
            </w:tcBorders>
            <w:vAlign w:val="center"/>
          </w:tcPr>
          <w:p w14:paraId="2520AA6F" w14:textId="77777777" w:rsidR="00896247" w:rsidRPr="00F5539C" w:rsidRDefault="00896247"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auto"/>
              <w:right w:val="single" w:sz="8" w:space="0" w:color="000000" w:themeColor="text1"/>
            </w:tcBorders>
            <w:vAlign w:val="center"/>
          </w:tcPr>
          <w:p w14:paraId="71371819" w14:textId="334C45EA" w:rsidR="00896247" w:rsidRPr="00F5539C" w:rsidRDefault="00896247" w:rsidP="00230F4F">
            <w:pPr>
              <w:suppressAutoHyphens/>
              <w:spacing w:before="0" w:after="0"/>
              <w:ind w:firstLine="0"/>
              <w:jc w:val="center"/>
              <w:rPr>
                <w:bCs/>
                <w:sz w:val="22"/>
                <w:szCs w:val="22"/>
              </w:rPr>
            </w:pPr>
            <w:r w:rsidRPr="00F5539C">
              <w:rPr>
                <w:bCs/>
                <w:sz w:val="22"/>
                <w:szCs w:val="22"/>
              </w:rPr>
              <w:t>05.01.01.06</w:t>
            </w:r>
          </w:p>
        </w:tc>
      </w:tr>
      <w:tr w:rsidR="00F5539C" w:rsidRPr="00F5539C" w14:paraId="3DCCE266" w14:textId="77777777" w:rsidTr="004A781D">
        <w:trPr>
          <w:trHeight w:val="283"/>
          <w:jc w:val="center"/>
        </w:trPr>
        <w:tc>
          <w:tcPr>
            <w:tcW w:w="5724" w:type="dxa"/>
            <w:gridSpan w:val="2"/>
            <w:vMerge/>
            <w:vAlign w:val="center"/>
          </w:tcPr>
          <w:p w14:paraId="5AFE73A9" w14:textId="77777777" w:rsidR="004A781D" w:rsidRPr="00F5539C" w:rsidRDefault="004A781D"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right w:val="single" w:sz="8" w:space="0" w:color="000000" w:themeColor="text1"/>
            </w:tcBorders>
            <w:vAlign w:val="center"/>
          </w:tcPr>
          <w:p w14:paraId="6EA7FE1F" w14:textId="77777777" w:rsidR="004A781D" w:rsidRPr="00F5539C" w:rsidRDefault="004A781D" w:rsidP="000F14BA">
            <w:pPr>
              <w:suppressAutoHyphens/>
              <w:spacing w:before="0" w:after="0"/>
              <w:ind w:firstLine="0"/>
              <w:jc w:val="center"/>
              <w:rPr>
                <w:bCs/>
                <w:sz w:val="22"/>
                <w:szCs w:val="22"/>
              </w:rPr>
            </w:pPr>
            <w:r w:rsidRPr="00F5539C">
              <w:rPr>
                <w:bCs/>
                <w:sz w:val="22"/>
                <w:szCs w:val="22"/>
              </w:rPr>
              <w:t>05.01.03.03</w:t>
            </w:r>
          </w:p>
        </w:tc>
      </w:tr>
      <w:tr w:rsidR="00F5539C" w:rsidRPr="00F5539C" w14:paraId="47900A65" w14:textId="77777777" w:rsidTr="00064D37">
        <w:trPr>
          <w:trHeight w:val="204"/>
          <w:jc w:val="center"/>
        </w:trPr>
        <w:tc>
          <w:tcPr>
            <w:tcW w:w="5724" w:type="dxa"/>
            <w:gridSpan w:val="2"/>
            <w:vMerge/>
            <w:vAlign w:val="center"/>
          </w:tcPr>
          <w:p w14:paraId="3E560059"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04583904"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05.01.05.04</w:t>
            </w:r>
          </w:p>
        </w:tc>
      </w:tr>
      <w:tr w:rsidR="00F5539C" w:rsidRPr="00F5539C" w14:paraId="71589C4F" w14:textId="77777777" w:rsidTr="004A781D">
        <w:trPr>
          <w:trHeight w:val="291"/>
          <w:jc w:val="center"/>
        </w:trPr>
        <w:tc>
          <w:tcPr>
            <w:tcW w:w="5724" w:type="dxa"/>
            <w:gridSpan w:val="2"/>
            <w:vMerge/>
            <w:vAlign w:val="center"/>
          </w:tcPr>
          <w:p w14:paraId="7BEBAA84" w14:textId="77777777" w:rsidR="004A781D" w:rsidRPr="00F5539C" w:rsidRDefault="004A781D"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right w:val="single" w:sz="8" w:space="0" w:color="000000" w:themeColor="text1"/>
            </w:tcBorders>
            <w:vAlign w:val="center"/>
          </w:tcPr>
          <w:p w14:paraId="1AF98463" w14:textId="77777777" w:rsidR="004A781D" w:rsidRPr="00F5539C" w:rsidRDefault="004A781D" w:rsidP="000F14BA">
            <w:pPr>
              <w:suppressAutoHyphens/>
              <w:spacing w:before="0" w:after="0"/>
              <w:ind w:firstLine="0"/>
              <w:jc w:val="center"/>
              <w:rPr>
                <w:bCs/>
                <w:sz w:val="22"/>
                <w:szCs w:val="22"/>
              </w:rPr>
            </w:pPr>
            <w:r w:rsidRPr="00F5539C">
              <w:rPr>
                <w:bCs/>
                <w:sz w:val="22"/>
                <w:szCs w:val="22"/>
              </w:rPr>
              <w:t>05.02.01.04</w:t>
            </w:r>
          </w:p>
        </w:tc>
      </w:tr>
      <w:tr w:rsidR="00F5539C" w:rsidRPr="00F5539C" w14:paraId="6F51C0BF" w14:textId="77777777" w:rsidTr="00064D37">
        <w:trPr>
          <w:trHeight w:val="204"/>
          <w:jc w:val="center"/>
        </w:trPr>
        <w:tc>
          <w:tcPr>
            <w:tcW w:w="5724" w:type="dxa"/>
            <w:gridSpan w:val="2"/>
            <w:vMerge/>
            <w:vAlign w:val="center"/>
          </w:tcPr>
          <w:p w14:paraId="4A157EB4"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35AAAA3D"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05.02.01.06</w:t>
            </w:r>
          </w:p>
        </w:tc>
      </w:tr>
      <w:tr w:rsidR="00F5539C" w:rsidRPr="00F5539C" w14:paraId="482062A1" w14:textId="77777777" w:rsidTr="00064D37">
        <w:trPr>
          <w:trHeight w:val="204"/>
          <w:jc w:val="center"/>
        </w:trPr>
        <w:tc>
          <w:tcPr>
            <w:tcW w:w="5724" w:type="dxa"/>
            <w:gridSpan w:val="2"/>
            <w:vMerge/>
            <w:vAlign w:val="center"/>
          </w:tcPr>
          <w:p w14:paraId="7D392A19" w14:textId="77777777" w:rsidR="003F2658" w:rsidRPr="00F5539C" w:rsidRDefault="003F2658"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1510FF57" w14:textId="1A5E3CB4" w:rsidR="003F2658" w:rsidRPr="00F5539C" w:rsidRDefault="003F2658" w:rsidP="000F14BA">
            <w:pPr>
              <w:suppressAutoHyphens/>
              <w:spacing w:before="0" w:after="0"/>
              <w:ind w:firstLine="0"/>
              <w:jc w:val="center"/>
              <w:rPr>
                <w:bCs/>
                <w:sz w:val="22"/>
                <w:szCs w:val="22"/>
              </w:rPr>
            </w:pPr>
            <w:r w:rsidRPr="00F5539C">
              <w:rPr>
                <w:bCs/>
                <w:sz w:val="22"/>
                <w:szCs w:val="22"/>
              </w:rPr>
              <w:t>05.02.01.07</w:t>
            </w:r>
          </w:p>
        </w:tc>
      </w:tr>
      <w:tr w:rsidR="00F5539C" w:rsidRPr="00F5539C" w14:paraId="41C11DA1" w14:textId="77777777" w:rsidTr="00064D37">
        <w:trPr>
          <w:trHeight w:val="204"/>
          <w:jc w:val="center"/>
        </w:trPr>
        <w:tc>
          <w:tcPr>
            <w:tcW w:w="5724" w:type="dxa"/>
            <w:gridSpan w:val="2"/>
            <w:vMerge/>
            <w:vAlign w:val="center"/>
          </w:tcPr>
          <w:p w14:paraId="2E5C5061"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26846FC8"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05.04.01.01</w:t>
            </w:r>
          </w:p>
        </w:tc>
      </w:tr>
      <w:tr w:rsidR="00F5539C" w:rsidRPr="00F5539C" w14:paraId="059E49CB" w14:textId="77777777" w:rsidTr="00064D37">
        <w:trPr>
          <w:trHeight w:val="204"/>
          <w:jc w:val="center"/>
        </w:trPr>
        <w:tc>
          <w:tcPr>
            <w:tcW w:w="5724" w:type="dxa"/>
            <w:gridSpan w:val="2"/>
            <w:vMerge/>
            <w:vAlign w:val="center"/>
          </w:tcPr>
          <w:p w14:paraId="289A7864"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49095212"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05.04.01.02</w:t>
            </w:r>
          </w:p>
        </w:tc>
      </w:tr>
      <w:tr w:rsidR="00F5539C" w:rsidRPr="00F5539C" w14:paraId="399F116E" w14:textId="77777777" w:rsidTr="00064D37">
        <w:trPr>
          <w:trHeight w:val="204"/>
          <w:jc w:val="center"/>
        </w:trPr>
        <w:tc>
          <w:tcPr>
            <w:tcW w:w="5724" w:type="dxa"/>
            <w:gridSpan w:val="2"/>
            <w:vMerge/>
            <w:vAlign w:val="center"/>
          </w:tcPr>
          <w:p w14:paraId="2481AEA4"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1E157E68"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05.04.01.03</w:t>
            </w:r>
          </w:p>
        </w:tc>
      </w:tr>
      <w:tr w:rsidR="00F5539C" w:rsidRPr="00F5539C" w14:paraId="453F2DC5" w14:textId="77777777" w:rsidTr="00064D37">
        <w:trPr>
          <w:trHeight w:val="204"/>
          <w:jc w:val="center"/>
        </w:trPr>
        <w:tc>
          <w:tcPr>
            <w:tcW w:w="5724" w:type="dxa"/>
            <w:gridSpan w:val="2"/>
            <w:vMerge/>
            <w:vAlign w:val="center"/>
          </w:tcPr>
          <w:p w14:paraId="266C84E6"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2C334086"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05.05.01.01</w:t>
            </w:r>
          </w:p>
        </w:tc>
      </w:tr>
      <w:tr w:rsidR="00F5539C" w:rsidRPr="00F5539C" w14:paraId="7F64EA2B" w14:textId="77777777" w:rsidTr="00064D37">
        <w:trPr>
          <w:trHeight w:val="204"/>
          <w:jc w:val="center"/>
        </w:trPr>
        <w:tc>
          <w:tcPr>
            <w:tcW w:w="5724" w:type="dxa"/>
            <w:gridSpan w:val="2"/>
            <w:vMerge/>
            <w:vAlign w:val="center"/>
          </w:tcPr>
          <w:p w14:paraId="23CBB749"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59432164"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05.05.01.02</w:t>
            </w:r>
          </w:p>
        </w:tc>
      </w:tr>
      <w:tr w:rsidR="00F5539C" w:rsidRPr="00F5539C" w14:paraId="1D170190" w14:textId="77777777" w:rsidTr="00064D37">
        <w:trPr>
          <w:trHeight w:val="204"/>
          <w:jc w:val="center"/>
        </w:trPr>
        <w:tc>
          <w:tcPr>
            <w:tcW w:w="5724" w:type="dxa"/>
            <w:gridSpan w:val="2"/>
            <w:vMerge/>
            <w:vAlign w:val="center"/>
          </w:tcPr>
          <w:p w14:paraId="5D786297"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6E6B1524"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05.06.01.01</w:t>
            </w:r>
          </w:p>
        </w:tc>
      </w:tr>
      <w:tr w:rsidR="00F5539C" w:rsidRPr="00F5539C" w14:paraId="2218DE3C" w14:textId="77777777" w:rsidTr="00064D37">
        <w:trPr>
          <w:trHeight w:val="204"/>
          <w:jc w:val="center"/>
        </w:trPr>
        <w:tc>
          <w:tcPr>
            <w:tcW w:w="5724" w:type="dxa"/>
            <w:gridSpan w:val="2"/>
            <w:vMerge/>
            <w:vAlign w:val="center"/>
          </w:tcPr>
          <w:p w14:paraId="16A3B1FA"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20EF944C"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05.06.01.02</w:t>
            </w:r>
          </w:p>
        </w:tc>
      </w:tr>
      <w:tr w:rsidR="00F5539C" w:rsidRPr="00F5539C" w14:paraId="1179DB8D" w14:textId="77777777" w:rsidTr="00064D37">
        <w:trPr>
          <w:trHeight w:val="204"/>
          <w:jc w:val="center"/>
        </w:trPr>
        <w:tc>
          <w:tcPr>
            <w:tcW w:w="5724" w:type="dxa"/>
            <w:gridSpan w:val="2"/>
            <w:vMerge/>
            <w:vAlign w:val="center"/>
          </w:tcPr>
          <w:p w14:paraId="2F12673C"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700F2E8D"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05.06.01.03</w:t>
            </w:r>
          </w:p>
        </w:tc>
      </w:tr>
      <w:tr w:rsidR="00F5539C" w:rsidRPr="00F5539C" w14:paraId="1AA4A7AA" w14:textId="77777777" w:rsidTr="00064D37">
        <w:trPr>
          <w:trHeight w:val="204"/>
          <w:jc w:val="center"/>
        </w:trPr>
        <w:tc>
          <w:tcPr>
            <w:tcW w:w="5724" w:type="dxa"/>
            <w:gridSpan w:val="2"/>
            <w:vMerge/>
            <w:vAlign w:val="center"/>
          </w:tcPr>
          <w:p w14:paraId="0AE85B4F"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0F03AA30"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05.06.01.04</w:t>
            </w:r>
          </w:p>
        </w:tc>
      </w:tr>
      <w:tr w:rsidR="00F5539C" w:rsidRPr="00F5539C" w14:paraId="29A47033" w14:textId="77777777" w:rsidTr="00064D37">
        <w:trPr>
          <w:trHeight w:val="204"/>
          <w:jc w:val="center"/>
        </w:trPr>
        <w:tc>
          <w:tcPr>
            <w:tcW w:w="5724" w:type="dxa"/>
            <w:gridSpan w:val="2"/>
            <w:vMerge/>
            <w:vAlign w:val="center"/>
          </w:tcPr>
          <w:p w14:paraId="39C0EF63"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39AC7F82"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05.07.01.01</w:t>
            </w:r>
          </w:p>
        </w:tc>
      </w:tr>
      <w:tr w:rsidR="00F5539C" w:rsidRPr="00F5539C" w14:paraId="0BE6F6A5" w14:textId="77777777" w:rsidTr="00064D37">
        <w:trPr>
          <w:trHeight w:val="204"/>
          <w:jc w:val="center"/>
        </w:trPr>
        <w:tc>
          <w:tcPr>
            <w:tcW w:w="5724" w:type="dxa"/>
            <w:gridSpan w:val="2"/>
            <w:vMerge/>
            <w:vAlign w:val="center"/>
          </w:tcPr>
          <w:p w14:paraId="2471236E"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2368F0B4"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05.07.01.02</w:t>
            </w:r>
          </w:p>
        </w:tc>
      </w:tr>
      <w:tr w:rsidR="00F5539C" w:rsidRPr="00F5539C" w14:paraId="4FC2C1B0" w14:textId="77777777" w:rsidTr="00064D37">
        <w:trPr>
          <w:trHeight w:val="204"/>
          <w:jc w:val="center"/>
        </w:trPr>
        <w:tc>
          <w:tcPr>
            <w:tcW w:w="5724" w:type="dxa"/>
            <w:gridSpan w:val="2"/>
            <w:vMerge/>
            <w:vAlign w:val="center"/>
          </w:tcPr>
          <w:p w14:paraId="3690D5D5"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6D682790"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05.07.01.04</w:t>
            </w:r>
          </w:p>
        </w:tc>
      </w:tr>
      <w:tr w:rsidR="00F5539C" w:rsidRPr="00F5539C" w14:paraId="740B2F35" w14:textId="77777777" w:rsidTr="00064D37">
        <w:trPr>
          <w:trHeight w:val="204"/>
          <w:jc w:val="center"/>
        </w:trPr>
        <w:tc>
          <w:tcPr>
            <w:tcW w:w="5724" w:type="dxa"/>
            <w:gridSpan w:val="2"/>
            <w:vMerge/>
            <w:vAlign w:val="center"/>
          </w:tcPr>
          <w:p w14:paraId="7D8D58DF"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32975E58"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05.07.01.05</w:t>
            </w:r>
          </w:p>
        </w:tc>
      </w:tr>
      <w:tr w:rsidR="00F5539C" w:rsidRPr="00F5539C" w14:paraId="58FF20D6" w14:textId="77777777" w:rsidTr="00064D37">
        <w:trPr>
          <w:trHeight w:val="204"/>
          <w:jc w:val="center"/>
        </w:trPr>
        <w:tc>
          <w:tcPr>
            <w:tcW w:w="5724" w:type="dxa"/>
            <w:gridSpan w:val="2"/>
            <w:vMerge/>
            <w:vAlign w:val="center"/>
          </w:tcPr>
          <w:p w14:paraId="6C1EEAE7"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9269A6C" w14:textId="77777777" w:rsidR="000F14BA" w:rsidRPr="00F5539C" w:rsidRDefault="000F14BA" w:rsidP="000F14BA">
            <w:pPr>
              <w:suppressAutoHyphens/>
              <w:spacing w:before="0" w:after="0"/>
              <w:ind w:firstLine="0"/>
              <w:jc w:val="center"/>
              <w:rPr>
                <w:bCs/>
                <w:sz w:val="22"/>
                <w:szCs w:val="22"/>
              </w:rPr>
            </w:pPr>
          </w:p>
        </w:tc>
      </w:tr>
      <w:tr w:rsidR="00F5539C" w:rsidRPr="00F5539C" w14:paraId="36D88DDB" w14:textId="77777777" w:rsidTr="00064D37">
        <w:trPr>
          <w:trHeight w:val="204"/>
          <w:jc w:val="center"/>
        </w:trPr>
        <w:tc>
          <w:tcPr>
            <w:tcW w:w="5724" w:type="dxa"/>
            <w:gridSpan w:val="2"/>
            <w:vMerge w:val="restart"/>
            <w:tcBorders>
              <w:left w:val="single" w:sz="8" w:space="0" w:color="auto"/>
              <w:right w:val="single" w:sz="8" w:space="0" w:color="000000" w:themeColor="text1"/>
            </w:tcBorders>
            <w:vAlign w:val="center"/>
          </w:tcPr>
          <w:p w14:paraId="4E9B9878" w14:textId="77777777" w:rsidR="000F14BA" w:rsidRPr="00F5539C" w:rsidRDefault="000F14BA" w:rsidP="000F14BA">
            <w:pPr>
              <w:suppressAutoHyphens/>
              <w:spacing w:before="0" w:after="0"/>
              <w:ind w:firstLine="0"/>
              <w:rPr>
                <w:bCs/>
                <w:sz w:val="22"/>
                <w:szCs w:val="22"/>
              </w:rPr>
            </w:pPr>
            <w:r w:rsidRPr="00F5539C">
              <w:rPr>
                <w:bCs/>
                <w:sz w:val="22"/>
                <w:szCs w:val="22"/>
              </w:rPr>
              <w:t xml:space="preserve">Ligita </w:t>
            </w:r>
            <w:proofErr w:type="spellStart"/>
            <w:r w:rsidRPr="00F5539C">
              <w:rPr>
                <w:bCs/>
                <w:sz w:val="22"/>
                <w:szCs w:val="22"/>
              </w:rPr>
              <w:t>Pūrienė</w:t>
            </w:r>
            <w:proofErr w:type="spellEnd"/>
          </w:p>
          <w:p w14:paraId="42350E8F" w14:textId="77777777" w:rsidR="000F14BA" w:rsidRPr="00F5539C" w:rsidRDefault="000F14BA" w:rsidP="000F14BA">
            <w:pPr>
              <w:suppressAutoHyphens/>
              <w:spacing w:before="0" w:after="0"/>
              <w:ind w:firstLine="0"/>
              <w:rPr>
                <w:bCs/>
                <w:sz w:val="22"/>
                <w:szCs w:val="22"/>
              </w:rPr>
            </w:pPr>
            <w:r w:rsidRPr="00F5539C">
              <w:rPr>
                <w:bCs/>
                <w:sz w:val="22"/>
                <w:szCs w:val="22"/>
              </w:rPr>
              <w:t>Turto valdymo skyriaus vedėja</w:t>
            </w:r>
          </w:p>
          <w:p w14:paraId="087C4B0F" w14:textId="4CD26FA9" w:rsidR="000F14BA" w:rsidRPr="00F5539C" w:rsidRDefault="00EE3ADD" w:rsidP="000F14BA">
            <w:pPr>
              <w:suppressAutoHyphens/>
              <w:spacing w:before="0" w:after="0"/>
              <w:ind w:firstLine="0"/>
              <w:rPr>
                <w:sz w:val="22"/>
                <w:szCs w:val="22"/>
                <w:shd w:val="clear" w:color="auto" w:fill="FFFFFF"/>
              </w:rPr>
            </w:pPr>
            <w:r w:rsidRPr="00F5539C">
              <w:rPr>
                <w:sz w:val="22"/>
                <w:szCs w:val="22"/>
                <w:shd w:val="clear" w:color="auto" w:fill="FFFFFF"/>
              </w:rPr>
              <w:t>Mob</w:t>
            </w:r>
            <w:r w:rsidR="000F14BA" w:rsidRPr="00F5539C">
              <w:rPr>
                <w:sz w:val="22"/>
                <w:szCs w:val="22"/>
                <w:shd w:val="clear" w:color="auto" w:fill="FFFFFF"/>
              </w:rPr>
              <w:t>. +370 61877930</w:t>
            </w:r>
          </w:p>
          <w:p w14:paraId="23584063" w14:textId="77777777" w:rsidR="000F14BA" w:rsidRPr="00F5539C" w:rsidRDefault="000F14BA" w:rsidP="000F14BA">
            <w:pPr>
              <w:suppressAutoHyphens/>
              <w:spacing w:before="0" w:after="0"/>
              <w:ind w:firstLine="0"/>
              <w:rPr>
                <w:bCs/>
                <w:sz w:val="22"/>
                <w:szCs w:val="22"/>
              </w:rPr>
            </w:pPr>
            <w:r w:rsidRPr="00F5539C">
              <w:rPr>
                <w:sz w:val="22"/>
                <w:szCs w:val="22"/>
                <w:shd w:val="clear" w:color="auto" w:fill="FFFFFF"/>
              </w:rPr>
              <w:t xml:space="preserve">El. p. </w:t>
            </w:r>
            <w:hyperlink r:id="rId59" w:history="1">
              <w:r w:rsidRPr="00F5539C">
                <w:rPr>
                  <w:rStyle w:val="Hipersaitas"/>
                  <w:color w:val="auto"/>
                </w:rPr>
                <w:t>ligita.puriene</w:t>
              </w:r>
              <w:r w:rsidRPr="00F5539C">
                <w:rPr>
                  <w:rStyle w:val="Hipersaitas"/>
                  <w:color w:val="auto"/>
                  <w:sz w:val="22"/>
                  <w:szCs w:val="22"/>
                </w:rPr>
                <w:t>@kaisiadorys.lt</w:t>
              </w:r>
            </w:hyperlink>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0BAAE9D0"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05.01.04.02</w:t>
            </w:r>
          </w:p>
        </w:tc>
      </w:tr>
      <w:tr w:rsidR="00F5539C" w:rsidRPr="00F5539C" w14:paraId="0BDAAA5D" w14:textId="77777777" w:rsidTr="00064D37">
        <w:trPr>
          <w:trHeight w:val="204"/>
          <w:jc w:val="center"/>
        </w:trPr>
        <w:tc>
          <w:tcPr>
            <w:tcW w:w="5724" w:type="dxa"/>
            <w:gridSpan w:val="2"/>
            <w:vMerge/>
            <w:vAlign w:val="center"/>
          </w:tcPr>
          <w:p w14:paraId="2CC6D45D"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62CDCA67"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05.03.03.01</w:t>
            </w:r>
          </w:p>
        </w:tc>
      </w:tr>
      <w:tr w:rsidR="00F5539C" w:rsidRPr="00F5539C" w14:paraId="7F106174" w14:textId="77777777" w:rsidTr="00064D37">
        <w:trPr>
          <w:trHeight w:val="204"/>
          <w:jc w:val="center"/>
        </w:trPr>
        <w:tc>
          <w:tcPr>
            <w:tcW w:w="5724" w:type="dxa"/>
            <w:gridSpan w:val="2"/>
            <w:vMerge/>
            <w:vAlign w:val="center"/>
          </w:tcPr>
          <w:p w14:paraId="5EC65633"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9E5C701"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05.07.01.03</w:t>
            </w:r>
          </w:p>
        </w:tc>
      </w:tr>
      <w:tr w:rsidR="00F5539C" w:rsidRPr="00F5539C" w14:paraId="4BA73FB5" w14:textId="77777777" w:rsidTr="00064D37">
        <w:trPr>
          <w:trHeight w:val="204"/>
          <w:jc w:val="center"/>
        </w:trPr>
        <w:tc>
          <w:tcPr>
            <w:tcW w:w="5724" w:type="dxa"/>
            <w:gridSpan w:val="2"/>
            <w:tcBorders>
              <w:left w:val="single" w:sz="8" w:space="0" w:color="auto"/>
              <w:right w:val="single" w:sz="8" w:space="0" w:color="000000" w:themeColor="text1"/>
            </w:tcBorders>
            <w:vAlign w:val="center"/>
          </w:tcPr>
          <w:p w14:paraId="32779527"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30A1D64E" w14:textId="77777777" w:rsidR="000F14BA" w:rsidRPr="00F5539C" w:rsidRDefault="000F14BA" w:rsidP="000F14BA">
            <w:pPr>
              <w:suppressAutoHyphens/>
              <w:spacing w:before="0" w:after="0"/>
              <w:ind w:firstLine="0"/>
              <w:jc w:val="center"/>
              <w:rPr>
                <w:bCs/>
                <w:sz w:val="22"/>
                <w:szCs w:val="22"/>
              </w:rPr>
            </w:pPr>
          </w:p>
        </w:tc>
      </w:tr>
      <w:tr w:rsidR="00F5539C" w:rsidRPr="00F5539C" w14:paraId="0105D331" w14:textId="77777777" w:rsidTr="00064D37">
        <w:trPr>
          <w:trHeight w:val="204"/>
          <w:jc w:val="center"/>
        </w:trPr>
        <w:tc>
          <w:tcPr>
            <w:tcW w:w="5724" w:type="dxa"/>
            <w:gridSpan w:val="2"/>
            <w:tcBorders>
              <w:left w:val="single" w:sz="8" w:space="0" w:color="auto"/>
              <w:right w:val="single" w:sz="8" w:space="0" w:color="000000" w:themeColor="text1"/>
            </w:tcBorders>
            <w:vAlign w:val="center"/>
          </w:tcPr>
          <w:p w14:paraId="6A43E6A2" w14:textId="77777777" w:rsidR="000F14BA" w:rsidRPr="00F5539C" w:rsidRDefault="000F14BA" w:rsidP="000F14BA">
            <w:pPr>
              <w:suppressAutoHyphens/>
              <w:spacing w:before="0" w:after="0"/>
              <w:ind w:firstLine="0"/>
              <w:rPr>
                <w:bCs/>
                <w:sz w:val="22"/>
                <w:szCs w:val="22"/>
              </w:rPr>
            </w:pPr>
            <w:r w:rsidRPr="00F5539C">
              <w:rPr>
                <w:bCs/>
                <w:sz w:val="22"/>
                <w:szCs w:val="22"/>
              </w:rPr>
              <w:t>Lina Lukoševičienė</w:t>
            </w:r>
          </w:p>
          <w:p w14:paraId="49F3B390" w14:textId="77777777" w:rsidR="000F14BA" w:rsidRPr="00F5539C" w:rsidRDefault="000F14BA" w:rsidP="000F14BA">
            <w:pPr>
              <w:suppressAutoHyphens/>
              <w:spacing w:before="0" w:after="0"/>
              <w:ind w:firstLine="0"/>
              <w:rPr>
                <w:bCs/>
                <w:sz w:val="22"/>
                <w:szCs w:val="22"/>
              </w:rPr>
            </w:pPr>
            <w:r w:rsidRPr="00F5539C">
              <w:rPr>
                <w:bCs/>
                <w:sz w:val="22"/>
                <w:szCs w:val="22"/>
              </w:rPr>
              <w:t>Švietimo, kultūros ir sporto skyriaus vedėja</w:t>
            </w:r>
          </w:p>
          <w:p w14:paraId="253C6592" w14:textId="0B67B979" w:rsidR="000F14BA" w:rsidRPr="00F5539C" w:rsidRDefault="00EE3ADD" w:rsidP="000F14BA">
            <w:pPr>
              <w:suppressAutoHyphens/>
              <w:spacing w:before="0" w:after="0"/>
              <w:ind w:firstLine="0"/>
              <w:rPr>
                <w:sz w:val="22"/>
                <w:szCs w:val="22"/>
                <w:shd w:val="clear" w:color="auto" w:fill="FFFFFF"/>
              </w:rPr>
            </w:pPr>
            <w:r w:rsidRPr="00F5539C">
              <w:rPr>
                <w:sz w:val="22"/>
                <w:szCs w:val="22"/>
                <w:shd w:val="clear" w:color="auto" w:fill="FFFFFF"/>
              </w:rPr>
              <w:t>Mob</w:t>
            </w:r>
            <w:r w:rsidR="000F14BA" w:rsidRPr="00F5539C">
              <w:rPr>
                <w:sz w:val="22"/>
                <w:szCs w:val="22"/>
                <w:shd w:val="clear" w:color="auto" w:fill="FFFFFF"/>
              </w:rPr>
              <w:t>. +370 67689370</w:t>
            </w:r>
          </w:p>
          <w:p w14:paraId="191145BE" w14:textId="77777777" w:rsidR="000F14BA" w:rsidRPr="00F5539C" w:rsidRDefault="000F14BA" w:rsidP="000F14BA">
            <w:pPr>
              <w:suppressAutoHyphens/>
              <w:spacing w:before="0" w:after="0"/>
              <w:ind w:firstLine="0"/>
              <w:rPr>
                <w:bCs/>
                <w:sz w:val="22"/>
                <w:szCs w:val="22"/>
              </w:rPr>
            </w:pPr>
            <w:r w:rsidRPr="00F5539C">
              <w:rPr>
                <w:sz w:val="22"/>
                <w:szCs w:val="22"/>
                <w:shd w:val="clear" w:color="auto" w:fill="FFFFFF"/>
              </w:rPr>
              <w:t xml:space="preserve">El. p. </w:t>
            </w:r>
            <w:hyperlink r:id="rId60" w:history="1">
              <w:r w:rsidRPr="00F5539C">
                <w:rPr>
                  <w:rStyle w:val="Hipersaitas"/>
                  <w:color w:val="auto"/>
                </w:rPr>
                <w:t>lina.lukoseviciene</w:t>
              </w:r>
              <w:r w:rsidRPr="00F5539C">
                <w:rPr>
                  <w:rStyle w:val="Hipersaitas"/>
                  <w:color w:val="auto"/>
                  <w:sz w:val="22"/>
                  <w:szCs w:val="22"/>
                </w:rPr>
                <w:t>@kaisiadorys.lt</w:t>
              </w:r>
            </w:hyperlink>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6AD4A3D"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05.01.05.02</w:t>
            </w:r>
          </w:p>
        </w:tc>
      </w:tr>
      <w:tr w:rsidR="00F5539C" w:rsidRPr="00F5539C" w14:paraId="5E511464" w14:textId="77777777" w:rsidTr="00064D37">
        <w:trPr>
          <w:trHeight w:val="204"/>
          <w:jc w:val="center"/>
        </w:trPr>
        <w:tc>
          <w:tcPr>
            <w:tcW w:w="5724" w:type="dxa"/>
            <w:gridSpan w:val="2"/>
            <w:tcBorders>
              <w:left w:val="single" w:sz="8" w:space="0" w:color="auto"/>
              <w:right w:val="single" w:sz="8" w:space="0" w:color="000000" w:themeColor="text1"/>
            </w:tcBorders>
            <w:vAlign w:val="center"/>
          </w:tcPr>
          <w:p w14:paraId="5783A7C9"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0C8B192" w14:textId="77777777" w:rsidR="000F14BA" w:rsidRPr="00F5539C" w:rsidRDefault="000F14BA" w:rsidP="000F14BA">
            <w:pPr>
              <w:suppressAutoHyphens/>
              <w:spacing w:before="0" w:after="0"/>
              <w:ind w:firstLine="0"/>
              <w:jc w:val="center"/>
              <w:rPr>
                <w:bCs/>
                <w:sz w:val="22"/>
                <w:szCs w:val="22"/>
              </w:rPr>
            </w:pPr>
          </w:p>
        </w:tc>
      </w:tr>
      <w:tr w:rsidR="00F5539C" w:rsidRPr="00F5539C" w14:paraId="0233E09D" w14:textId="77777777" w:rsidTr="00064D37">
        <w:trPr>
          <w:trHeight w:val="204"/>
          <w:jc w:val="center"/>
        </w:trPr>
        <w:tc>
          <w:tcPr>
            <w:tcW w:w="5724" w:type="dxa"/>
            <w:gridSpan w:val="2"/>
            <w:vMerge w:val="restart"/>
            <w:tcBorders>
              <w:left w:val="single" w:sz="8" w:space="0" w:color="auto"/>
              <w:right w:val="single" w:sz="8" w:space="0" w:color="000000" w:themeColor="text1"/>
            </w:tcBorders>
            <w:vAlign w:val="center"/>
          </w:tcPr>
          <w:p w14:paraId="67881EF6" w14:textId="77777777" w:rsidR="000F14BA" w:rsidRPr="00F5539C" w:rsidRDefault="000F14BA" w:rsidP="000F14BA">
            <w:pPr>
              <w:suppressAutoHyphens/>
              <w:spacing w:before="0" w:after="0"/>
              <w:ind w:firstLine="0"/>
              <w:rPr>
                <w:bCs/>
                <w:sz w:val="22"/>
                <w:szCs w:val="22"/>
              </w:rPr>
            </w:pPr>
            <w:r w:rsidRPr="00F5539C">
              <w:rPr>
                <w:bCs/>
                <w:sz w:val="22"/>
                <w:szCs w:val="22"/>
              </w:rPr>
              <w:t xml:space="preserve">Asta </w:t>
            </w:r>
            <w:proofErr w:type="spellStart"/>
            <w:r w:rsidRPr="00F5539C">
              <w:rPr>
                <w:bCs/>
                <w:sz w:val="22"/>
                <w:szCs w:val="22"/>
              </w:rPr>
              <w:t>Stalaučinskienė</w:t>
            </w:r>
            <w:proofErr w:type="spellEnd"/>
          </w:p>
          <w:p w14:paraId="6C18AD04" w14:textId="77777777" w:rsidR="000F14BA" w:rsidRPr="00F5539C" w:rsidRDefault="000F14BA" w:rsidP="000F14BA">
            <w:pPr>
              <w:suppressAutoHyphens/>
              <w:spacing w:before="0" w:after="0"/>
              <w:ind w:firstLine="0"/>
              <w:rPr>
                <w:bCs/>
                <w:sz w:val="22"/>
                <w:szCs w:val="22"/>
              </w:rPr>
            </w:pPr>
            <w:r w:rsidRPr="00F5539C">
              <w:rPr>
                <w:bCs/>
                <w:sz w:val="22"/>
                <w:szCs w:val="22"/>
              </w:rPr>
              <w:t>Architektūros ir teritorijų planavimo skyriaus vedėja</w:t>
            </w:r>
          </w:p>
          <w:p w14:paraId="09B250A4" w14:textId="1FA1F5A6" w:rsidR="000F14BA" w:rsidRPr="00F5539C" w:rsidRDefault="00EE3ADD" w:rsidP="000F14BA">
            <w:pPr>
              <w:suppressAutoHyphens/>
              <w:spacing w:before="0" w:after="0"/>
              <w:ind w:firstLine="0"/>
              <w:rPr>
                <w:sz w:val="22"/>
                <w:szCs w:val="22"/>
                <w:shd w:val="clear" w:color="auto" w:fill="FFFFFF"/>
              </w:rPr>
            </w:pPr>
            <w:r w:rsidRPr="00F5539C">
              <w:rPr>
                <w:sz w:val="22"/>
                <w:szCs w:val="22"/>
                <w:shd w:val="clear" w:color="auto" w:fill="FFFFFF"/>
              </w:rPr>
              <w:lastRenderedPageBreak/>
              <w:t>Mob</w:t>
            </w:r>
            <w:r w:rsidR="000F14BA" w:rsidRPr="00F5539C">
              <w:rPr>
                <w:sz w:val="22"/>
                <w:szCs w:val="22"/>
                <w:shd w:val="clear" w:color="auto" w:fill="FFFFFF"/>
              </w:rPr>
              <w:t>. +370 60230478</w:t>
            </w:r>
          </w:p>
          <w:p w14:paraId="18CC637F" w14:textId="77777777" w:rsidR="000F14BA" w:rsidRPr="00F5539C" w:rsidRDefault="000F14BA" w:rsidP="000F14BA">
            <w:pPr>
              <w:suppressAutoHyphens/>
              <w:spacing w:before="0" w:after="0"/>
              <w:ind w:firstLine="0"/>
              <w:rPr>
                <w:bCs/>
                <w:sz w:val="22"/>
                <w:szCs w:val="22"/>
              </w:rPr>
            </w:pPr>
            <w:r w:rsidRPr="00F5539C">
              <w:rPr>
                <w:sz w:val="22"/>
                <w:szCs w:val="22"/>
                <w:shd w:val="clear" w:color="auto" w:fill="FFFFFF"/>
              </w:rPr>
              <w:t xml:space="preserve">El. p. </w:t>
            </w:r>
            <w:hyperlink r:id="rId61" w:history="1">
              <w:r w:rsidRPr="00F5539C">
                <w:rPr>
                  <w:rStyle w:val="Hipersaitas"/>
                  <w:color w:val="auto"/>
                </w:rPr>
                <w:t>asta.stalaucinskiene</w:t>
              </w:r>
              <w:r w:rsidRPr="00F5539C">
                <w:rPr>
                  <w:rStyle w:val="Hipersaitas"/>
                  <w:color w:val="auto"/>
                  <w:sz w:val="22"/>
                  <w:szCs w:val="22"/>
                </w:rPr>
                <w:t>@kaisiadorys.lt</w:t>
              </w:r>
            </w:hyperlink>
          </w:p>
          <w:p w14:paraId="7411B049"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65A4E6B7" w14:textId="77777777" w:rsidR="000F14BA" w:rsidRPr="00F5539C" w:rsidRDefault="000F14BA" w:rsidP="000F14BA">
            <w:pPr>
              <w:suppressAutoHyphens/>
              <w:spacing w:before="0" w:after="0"/>
              <w:ind w:firstLine="0"/>
              <w:jc w:val="center"/>
              <w:rPr>
                <w:bCs/>
                <w:sz w:val="22"/>
                <w:szCs w:val="22"/>
              </w:rPr>
            </w:pPr>
            <w:r w:rsidRPr="00F5539C">
              <w:rPr>
                <w:bCs/>
                <w:sz w:val="22"/>
                <w:szCs w:val="22"/>
              </w:rPr>
              <w:lastRenderedPageBreak/>
              <w:t>05.03.01.01</w:t>
            </w:r>
          </w:p>
        </w:tc>
      </w:tr>
      <w:tr w:rsidR="00F5539C" w:rsidRPr="00F5539C" w14:paraId="5389E975" w14:textId="77777777" w:rsidTr="00064D37">
        <w:trPr>
          <w:trHeight w:val="204"/>
          <w:jc w:val="center"/>
        </w:trPr>
        <w:tc>
          <w:tcPr>
            <w:tcW w:w="5724" w:type="dxa"/>
            <w:gridSpan w:val="2"/>
            <w:vMerge/>
            <w:vAlign w:val="center"/>
          </w:tcPr>
          <w:p w14:paraId="1B3C8A41"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C90A153"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05.03.01.02</w:t>
            </w:r>
          </w:p>
        </w:tc>
      </w:tr>
      <w:tr w:rsidR="00F5539C" w:rsidRPr="00F5539C" w14:paraId="621515DF" w14:textId="77777777" w:rsidTr="00064D37">
        <w:trPr>
          <w:trHeight w:val="204"/>
          <w:jc w:val="center"/>
        </w:trPr>
        <w:tc>
          <w:tcPr>
            <w:tcW w:w="5724" w:type="dxa"/>
            <w:gridSpan w:val="2"/>
            <w:vMerge/>
            <w:vAlign w:val="center"/>
          </w:tcPr>
          <w:p w14:paraId="6CCE1487"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38F675E1"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05.03.02.01</w:t>
            </w:r>
          </w:p>
        </w:tc>
      </w:tr>
      <w:tr w:rsidR="00F5539C" w:rsidRPr="00F5539C" w14:paraId="0834016B" w14:textId="77777777" w:rsidTr="00064D37">
        <w:trPr>
          <w:trHeight w:val="204"/>
          <w:jc w:val="center"/>
        </w:trPr>
        <w:tc>
          <w:tcPr>
            <w:tcW w:w="5724" w:type="dxa"/>
            <w:gridSpan w:val="2"/>
            <w:vMerge/>
            <w:vAlign w:val="center"/>
          </w:tcPr>
          <w:p w14:paraId="5DF503BF"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1B9D9A45"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05.03.02.02</w:t>
            </w:r>
          </w:p>
        </w:tc>
      </w:tr>
      <w:tr w:rsidR="00F5539C" w:rsidRPr="00F5539C" w14:paraId="1D6F1F7F" w14:textId="77777777" w:rsidTr="00064D37">
        <w:trPr>
          <w:trHeight w:val="204"/>
          <w:jc w:val="center"/>
        </w:trPr>
        <w:tc>
          <w:tcPr>
            <w:tcW w:w="5724" w:type="dxa"/>
            <w:gridSpan w:val="2"/>
            <w:vMerge/>
            <w:vAlign w:val="center"/>
          </w:tcPr>
          <w:p w14:paraId="4E2709C3"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AAE57E7" w14:textId="77777777" w:rsidR="000F14BA" w:rsidRPr="00F5539C" w:rsidRDefault="000F14BA" w:rsidP="000F14BA">
            <w:pPr>
              <w:suppressAutoHyphens/>
              <w:spacing w:before="0" w:after="0"/>
              <w:ind w:firstLine="0"/>
              <w:jc w:val="center"/>
              <w:rPr>
                <w:bCs/>
                <w:sz w:val="22"/>
                <w:szCs w:val="22"/>
              </w:rPr>
            </w:pPr>
            <w:r w:rsidRPr="00F5539C">
              <w:rPr>
                <w:bCs/>
                <w:sz w:val="22"/>
                <w:szCs w:val="22"/>
              </w:rPr>
              <w:t>05.03.02.03</w:t>
            </w:r>
          </w:p>
        </w:tc>
      </w:tr>
      <w:tr w:rsidR="00F5539C" w:rsidRPr="00F5539C" w14:paraId="6E936BDB" w14:textId="77777777" w:rsidTr="00064D37">
        <w:trPr>
          <w:trHeight w:val="204"/>
          <w:jc w:val="center"/>
        </w:trPr>
        <w:tc>
          <w:tcPr>
            <w:tcW w:w="5724" w:type="dxa"/>
            <w:gridSpan w:val="2"/>
            <w:tcBorders>
              <w:left w:val="single" w:sz="8" w:space="0" w:color="auto"/>
              <w:right w:val="single" w:sz="8" w:space="0" w:color="000000" w:themeColor="text1"/>
            </w:tcBorders>
            <w:vAlign w:val="center"/>
          </w:tcPr>
          <w:p w14:paraId="4B18182A" w14:textId="77777777" w:rsidR="000F14BA" w:rsidRPr="00F5539C" w:rsidRDefault="000F14BA" w:rsidP="000F14BA">
            <w:pPr>
              <w:suppressAutoHyphens/>
              <w:spacing w:before="0" w:after="0"/>
              <w:ind w:firstLine="0"/>
              <w:rPr>
                <w:bCs/>
                <w:sz w:val="22"/>
                <w:szCs w:val="22"/>
              </w:rPr>
            </w:pP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663D29B" w14:textId="77777777" w:rsidR="000F14BA" w:rsidRPr="00F5539C" w:rsidRDefault="000F14BA" w:rsidP="000F14BA">
            <w:pPr>
              <w:suppressAutoHyphens/>
              <w:spacing w:before="0" w:after="0"/>
              <w:ind w:firstLine="0"/>
              <w:jc w:val="center"/>
              <w:rPr>
                <w:bCs/>
                <w:sz w:val="22"/>
                <w:szCs w:val="22"/>
              </w:rPr>
            </w:pPr>
          </w:p>
        </w:tc>
      </w:tr>
      <w:tr w:rsidR="00F5539C" w:rsidRPr="00F5539C" w14:paraId="3A0ACB1A" w14:textId="77777777" w:rsidTr="00064D37">
        <w:trPr>
          <w:trHeight w:val="20"/>
          <w:jc w:val="center"/>
        </w:trPr>
        <w:tc>
          <w:tcPr>
            <w:tcW w:w="5724" w:type="dxa"/>
            <w:gridSpan w:val="2"/>
            <w:tcBorders>
              <w:top w:val="single" w:sz="4" w:space="0" w:color="000000" w:themeColor="text1"/>
              <w:left w:val="single" w:sz="8" w:space="0" w:color="auto"/>
              <w:bottom w:val="single" w:sz="8" w:space="0" w:color="auto"/>
              <w:right w:val="single" w:sz="8" w:space="0" w:color="000000" w:themeColor="text1"/>
            </w:tcBorders>
            <w:vAlign w:val="center"/>
          </w:tcPr>
          <w:p w14:paraId="289DB1F6" w14:textId="77777777" w:rsidR="000F14BA" w:rsidRPr="00F5539C" w:rsidRDefault="000F14BA" w:rsidP="000F14BA">
            <w:pPr>
              <w:suppressAutoHyphens/>
              <w:spacing w:before="0" w:after="0"/>
              <w:ind w:firstLine="0"/>
              <w:jc w:val="center"/>
              <w:rPr>
                <w:b/>
                <w:bCs/>
                <w:sz w:val="22"/>
                <w:szCs w:val="22"/>
              </w:rPr>
            </w:pPr>
            <w:r w:rsidRPr="00F5539C">
              <w:rPr>
                <w:b/>
                <w:bCs/>
                <w:sz w:val="22"/>
                <w:szCs w:val="22"/>
              </w:rPr>
              <w:t>Vykdytojai</w:t>
            </w:r>
          </w:p>
        </w:tc>
        <w:tc>
          <w:tcPr>
            <w:tcW w:w="3816" w:type="dxa"/>
            <w:gridSpan w:val="3"/>
            <w:tcBorders>
              <w:top w:val="single" w:sz="4" w:space="0" w:color="000000" w:themeColor="text1"/>
              <w:left w:val="single" w:sz="8" w:space="0" w:color="auto"/>
              <w:bottom w:val="single" w:sz="8" w:space="0" w:color="auto"/>
              <w:right w:val="single" w:sz="8" w:space="0" w:color="000000" w:themeColor="text1"/>
            </w:tcBorders>
            <w:vAlign w:val="center"/>
          </w:tcPr>
          <w:p w14:paraId="44C0F884" w14:textId="77777777" w:rsidR="000F14BA" w:rsidRPr="00F5539C" w:rsidRDefault="000F14BA" w:rsidP="000F14BA">
            <w:pPr>
              <w:suppressAutoHyphens/>
              <w:spacing w:before="0" w:after="0"/>
              <w:ind w:firstLine="0"/>
              <w:jc w:val="center"/>
              <w:rPr>
                <w:b/>
                <w:bCs/>
                <w:sz w:val="22"/>
                <w:szCs w:val="22"/>
              </w:rPr>
            </w:pPr>
            <w:r w:rsidRPr="00F5539C">
              <w:rPr>
                <w:b/>
                <w:bCs/>
                <w:sz w:val="22"/>
                <w:szCs w:val="22"/>
              </w:rPr>
              <w:t>Kodas</w:t>
            </w:r>
          </w:p>
        </w:tc>
      </w:tr>
      <w:tr w:rsidR="00F5539C" w:rsidRPr="00F5539C" w14:paraId="79B6D367" w14:textId="77777777" w:rsidTr="00064D37">
        <w:trPr>
          <w:trHeight w:val="20"/>
          <w:jc w:val="center"/>
        </w:trPr>
        <w:tc>
          <w:tcPr>
            <w:tcW w:w="5724" w:type="dxa"/>
            <w:gridSpan w:val="2"/>
            <w:tcBorders>
              <w:top w:val="single" w:sz="4" w:space="0" w:color="000000" w:themeColor="text1"/>
              <w:left w:val="single" w:sz="8" w:space="0" w:color="auto"/>
              <w:bottom w:val="single" w:sz="8" w:space="0" w:color="auto"/>
              <w:right w:val="single" w:sz="8" w:space="0" w:color="000000" w:themeColor="text1"/>
            </w:tcBorders>
            <w:vAlign w:val="center"/>
          </w:tcPr>
          <w:p w14:paraId="4B1E748B" w14:textId="77777777" w:rsidR="000F14BA" w:rsidRPr="00F5539C" w:rsidRDefault="000F14BA" w:rsidP="000F14BA">
            <w:pPr>
              <w:suppressAutoHyphens/>
              <w:spacing w:before="0" w:after="0"/>
              <w:ind w:firstLine="0"/>
              <w:jc w:val="left"/>
              <w:rPr>
                <w:b/>
                <w:bCs/>
                <w:sz w:val="22"/>
                <w:szCs w:val="22"/>
              </w:rPr>
            </w:pPr>
            <w:r w:rsidRPr="00F5539C">
              <w:rPr>
                <w:sz w:val="22"/>
                <w:szCs w:val="22"/>
              </w:rPr>
              <w:t>Kaišiadorių rajono savivaldybės administracija</w:t>
            </w:r>
          </w:p>
        </w:tc>
        <w:tc>
          <w:tcPr>
            <w:tcW w:w="3816" w:type="dxa"/>
            <w:gridSpan w:val="3"/>
            <w:tcBorders>
              <w:top w:val="single" w:sz="4" w:space="0" w:color="000000" w:themeColor="text1"/>
              <w:left w:val="single" w:sz="8" w:space="0" w:color="auto"/>
              <w:bottom w:val="single" w:sz="8" w:space="0" w:color="auto"/>
              <w:right w:val="single" w:sz="8" w:space="0" w:color="000000" w:themeColor="text1"/>
            </w:tcBorders>
            <w:vAlign w:val="center"/>
          </w:tcPr>
          <w:p w14:paraId="6A69D900" w14:textId="77777777" w:rsidR="000F14BA" w:rsidRPr="00F5539C" w:rsidRDefault="000F14BA" w:rsidP="000F14BA">
            <w:pPr>
              <w:spacing w:before="0" w:after="0"/>
              <w:ind w:firstLine="0"/>
              <w:jc w:val="center"/>
              <w:rPr>
                <w:sz w:val="22"/>
                <w:szCs w:val="22"/>
              </w:rPr>
            </w:pPr>
            <w:r w:rsidRPr="00F5539C">
              <w:rPr>
                <w:sz w:val="22"/>
                <w:szCs w:val="22"/>
              </w:rPr>
              <w:t>188773916</w:t>
            </w:r>
          </w:p>
        </w:tc>
      </w:tr>
      <w:tr w:rsidR="00F5539C" w:rsidRPr="00F5539C" w14:paraId="680A4090" w14:textId="77777777" w:rsidTr="00064D37">
        <w:trPr>
          <w:trHeight w:val="20"/>
          <w:jc w:val="center"/>
        </w:trPr>
        <w:tc>
          <w:tcPr>
            <w:tcW w:w="5724" w:type="dxa"/>
            <w:gridSpan w:val="2"/>
            <w:tcBorders>
              <w:top w:val="single" w:sz="4" w:space="0" w:color="000000" w:themeColor="text1"/>
              <w:left w:val="single" w:sz="8" w:space="0" w:color="auto"/>
              <w:bottom w:val="single" w:sz="4" w:space="0" w:color="000000" w:themeColor="text1"/>
              <w:right w:val="single" w:sz="8" w:space="0" w:color="000000" w:themeColor="text1"/>
            </w:tcBorders>
          </w:tcPr>
          <w:p w14:paraId="75D900AA" w14:textId="77777777" w:rsidR="000F14BA" w:rsidRPr="00F5539C" w:rsidRDefault="000F14BA" w:rsidP="000F14BA">
            <w:pPr>
              <w:spacing w:before="0" w:after="0"/>
              <w:ind w:firstLine="0"/>
              <w:jc w:val="left"/>
              <w:rPr>
                <w:sz w:val="22"/>
                <w:szCs w:val="22"/>
              </w:rPr>
            </w:pPr>
            <w:r w:rsidRPr="00F5539C">
              <w:rPr>
                <w:sz w:val="22"/>
                <w:szCs w:val="22"/>
              </w:rPr>
              <w:t>Kaišiadorių miesto seniūnija</w:t>
            </w: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20FB697A" w14:textId="77777777" w:rsidR="000F14BA" w:rsidRPr="00F5539C" w:rsidRDefault="000F14BA" w:rsidP="000F14BA">
            <w:pPr>
              <w:spacing w:before="0" w:after="0"/>
              <w:ind w:firstLine="0"/>
              <w:jc w:val="center"/>
              <w:rPr>
                <w:sz w:val="22"/>
                <w:szCs w:val="22"/>
              </w:rPr>
            </w:pPr>
            <w:r w:rsidRPr="00F5539C">
              <w:rPr>
                <w:sz w:val="22"/>
                <w:szCs w:val="22"/>
              </w:rPr>
              <w:t>288778120</w:t>
            </w:r>
          </w:p>
        </w:tc>
      </w:tr>
      <w:tr w:rsidR="00F5539C" w:rsidRPr="00F5539C" w14:paraId="568815A2" w14:textId="77777777" w:rsidTr="00064D37">
        <w:trPr>
          <w:trHeight w:val="20"/>
          <w:jc w:val="center"/>
        </w:trPr>
        <w:tc>
          <w:tcPr>
            <w:tcW w:w="5724" w:type="dxa"/>
            <w:gridSpan w:val="2"/>
            <w:tcBorders>
              <w:top w:val="single" w:sz="4" w:space="0" w:color="000000" w:themeColor="text1"/>
              <w:left w:val="single" w:sz="8" w:space="0" w:color="auto"/>
              <w:bottom w:val="single" w:sz="4" w:space="0" w:color="000000" w:themeColor="text1"/>
              <w:right w:val="single" w:sz="8" w:space="0" w:color="000000" w:themeColor="text1"/>
            </w:tcBorders>
          </w:tcPr>
          <w:p w14:paraId="6C5BCCF2" w14:textId="77777777" w:rsidR="000F14BA" w:rsidRPr="00F5539C" w:rsidRDefault="000F14BA" w:rsidP="000F14BA">
            <w:pPr>
              <w:spacing w:before="0" w:after="0"/>
              <w:ind w:firstLine="0"/>
              <w:jc w:val="left"/>
              <w:rPr>
                <w:sz w:val="22"/>
                <w:szCs w:val="22"/>
              </w:rPr>
            </w:pPr>
            <w:r w:rsidRPr="00F5539C">
              <w:rPr>
                <w:sz w:val="22"/>
                <w:szCs w:val="22"/>
              </w:rPr>
              <w:t>Kaišiadorių apylinkės seniūnija</w:t>
            </w: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18D24AB1" w14:textId="77777777" w:rsidR="000F14BA" w:rsidRPr="00F5539C" w:rsidRDefault="000F14BA" w:rsidP="000F14BA">
            <w:pPr>
              <w:spacing w:before="0" w:after="0"/>
              <w:ind w:firstLine="0"/>
              <w:jc w:val="center"/>
              <w:rPr>
                <w:sz w:val="22"/>
                <w:szCs w:val="22"/>
              </w:rPr>
            </w:pPr>
            <w:r w:rsidRPr="00F5539C">
              <w:rPr>
                <w:sz w:val="22"/>
                <w:szCs w:val="22"/>
              </w:rPr>
              <w:t>288684240</w:t>
            </w:r>
          </w:p>
        </w:tc>
      </w:tr>
      <w:tr w:rsidR="00F5539C" w:rsidRPr="00F5539C" w14:paraId="071C8DDD" w14:textId="77777777" w:rsidTr="00064D37">
        <w:trPr>
          <w:trHeight w:val="20"/>
          <w:jc w:val="center"/>
        </w:trPr>
        <w:tc>
          <w:tcPr>
            <w:tcW w:w="5724" w:type="dxa"/>
            <w:gridSpan w:val="2"/>
            <w:tcBorders>
              <w:top w:val="single" w:sz="4" w:space="0" w:color="000000" w:themeColor="text1"/>
              <w:left w:val="single" w:sz="8" w:space="0" w:color="auto"/>
              <w:bottom w:val="single" w:sz="4" w:space="0" w:color="000000" w:themeColor="text1"/>
              <w:right w:val="single" w:sz="8" w:space="0" w:color="000000" w:themeColor="text1"/>
            </w:tcBorders>
          </w:tcPr>
          <w:p w14:paraId="3DB2BD92" w14:textId="77777777" w:rsidR="000F14BA" w:rsidRPr="00F5539C" w:rsidRDefault="000F14BA" w:rsidP="000F14BA">
            <w:pPr>
              <w:spacing w:before="0" w:after="0"/>
              <w:ind w:firstLine="0"/>
              <w:jc w:val="left"/>
              <w:rPr>
                <w:sz w:val="22"/>
                <w:szCs w:val="22"/>
              </w:rPr>
            </w:pPr>
            <w:r w:rsidRPr="00F5539C">
              <w:rPr>
                <w:sz w:val="22"/>
                <w:szCs w:val="22"/>
              </w:rPr>
              <w:t>Kruonio seniūnija</w:t>
            </w: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0D1F5C17" w14:textId="77777777" w:rsidR="000F14BA" w:rsidRPr="00F5539C" w:rsidRDefault="000F14BA" w:rsidP="000F14BA">
            <w:pPr>
              <w:spacing w:before="0" w:after="0"/>
              <w:ind w:firstLine="0"/>
              <w:jc w:val="center"/>
              <w:rPr>
                <w:sz w:val="22"/>
                <w:szCs w:val="22"/>
              </w:rPr>
            </w:pPr>
            <w:r w:rsidRPr="00F5539C">
              <w:rPr>
                <w:sz w:val="22"/>
                <w:szCs w:val="22"/>
              </w:rPr>
              <w:t>188684392</w:t>
            </w:r>
          </w:p>
        </w:tc>
      </w:tr>
      <w:tr w:rsidR="00F5539C" w:rsidRPr="00F5539C" w14:paraId="4B6CE203" w14:textId="77777777" w:rsidTr="00064D37">
        <w:trPr>
          <w:trHeight w:val="20"/>
          <w:jc w:val="center"/>
        </w:trPr>
        <w:tc>
          <w:tcPr>
            <w:tcW w:w="5724" w:type="dxa"/>
            <w:gridSpan w:val="2"/>
            <w:tcBorders>
              <w:top w:val="single" w:sz="4" w:space="0" w:color="000000" w:themeColor="text1"/>
              <w:left w:val="single" w:sz="8" w:space="0" w:color="auto"/>
              <w:bottom w:val="single" w:sz="4" w:space="0" w:color="000000" w:themeColor="text1"/>
              <w:right w:val="single" w:sz="8" w:space="0" w:color="000000" w:themeColor="text1"/>
            </w:tcBorders>
          </w:tcPr>
          <w:p w14:paraId="6D7B10E7" w14:textId="77777777" w:rsidR="000F14BA" w:rsidRPr="00F5539C" w:rsidRDefault="000F14BA" w:rsidP="000F14BA">
            <w:pPr>
              <w:spacing w:before="0" w:after="0"/>
              <w:ind w:firstLine="0"/>
              <w:jc w:val="left"/>
              <w:rPr>
                <w:sz w:val="22"/>
                <w:szCs w:val="22"/>
              </w:rPr>
            </w:pPr>
            <w:proofErr w:type="spellStart"/>
            <w:r w:rsidRPr="00F5539C">
              <w:rPr>
                <w:sz w:val="22"/>
                <w:szCs w:val="22"/>
              </w:rPr>
              <w:t>Nemaitonių</w:t>
            </w:r>
            <w:proofErr w:type="spellEnd"/>
            <w:r w:rsidRPr="00F5539C">
              <w:rPr>
                <w:sz w:val="22"/>
                <w:szCs w:val="22"/>
              </w:rPr>
              <w:t xml:space="preserve"> seniūnija</w:t>
            </w: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254461E9" w14:textId="77777777" w:rsidR="000F14BA" w:rsidRPr="00F5539C" w:rsidRDefault="000F14BA" w:rsidP="000F14BA">
            <w:pPr>
              <w:spacing w:before="0" w:after="0"/>
              <w:ind w:firstLine="0"/>
              <w:jc w:val="center"/>
              <w:rPr>
                <w:sz w:val="22"/>
                <w:szCs w:val="22"/>
              </w:rPr>
            </w:pPr>
            <w:r w:rsidRPr="00F5539C">
              <w:rPr>
                <w:sz w:val="22"/>
                <w:szCs w:val="22"/>
              </w:rPr>
              <w:t>188684588</w:t>
            </w:r>
          </w:p>
        </w:tc>
      </w:tr>
      <w:tr w:rsidR="00F5539C" w:rsidRPr="00F5539C" w14:paraId="18778DDD" w14:textId="77777777" w:rsidTr="00064D37">
        <w:trPr>
          <w:trHeight w:val="20"/>
          <w:jc w:val="center"/>
        </w:trPr>
        <w:tc>
          <w:tcPr>
            <w:tcW w:w="5724" w:type="dxa"/>
            <w:gridSpan w:val="2"/>
            <w:tcBorders>
              <w:top w:val="single" w:sz="4" w:space="0" w:color="000000" w:themeColor="text1"/>
              <w:left w:val="single" w:sz="8" w:space="0" w:color="auto"/>
              <w:bottom w:val="single" w:sz="4" w:space="0" w:color="000000" w:themeColor="text1"/>
              <w:right w:val="single" w:sz="8" w:space="0" w:color="000000" w:themeColor="text1"/>
            </w:tcBorders>
          </w:tcPr>
          <w:p w14:paraId="2B277A0A" w14:textId="77777777" w:rsidR="000F14BA" w:rsidRPr="00F5539C" w:rsidRDefault="000F14BA" w:rsidP="000F14BA">
            <w:pPr>
              <w:spacing w:before="0" w:after="0"/>
              <w:ind w:firstLine="0"/>
              <w:jc w:val="left"/>
              <w:rPr>
                <w:sz w:val="22"/>
                <w:szCs w:val="22"/>
              </w:rPr>
            </w:pPr>
            <w:proofErr w:type="spellStart"/>
            <w:r w:rsidRPr="00F5539C">
              <w:rPr>
                <w:sz w:val="22"/>
                <w:szCs w:val="22"/>
              </w:rPr>
              <w:t>Palomenės</w:t>
            </w:r>
            <w:proofErr w:type="spellEnd"/>
            <w:r w:rsidRPr="00F5539C">
              <w:rPr>
                <w:sz w:val="22"/>
                <w:szCs w:val="22"/>
              </w:rPr>
              <w:t xml:space="preserve"> seniūnija</w:t>
            </w: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24818928" w14:textId="77777777" w:rsidR="000F14BA" w:rsidRPr="00F5539C" w:rsidRDefault="000F14BA" w:rsidP="000F14BA">
            <w:pPr>
              <w:spacing w:before="0" w:after="0"/>
              <w:ind w:firstLine="0"/>
              <w:jc w:val="center"/>
              <w:rPr>
                <w:sz w:val="22"/>
                <w:szCs w:val="22"/>
              </w:rPr>
            </w:pPr>
            <w:r w:rsidRPr="00F5539C">
              <w:rPr>
                <w:sz w:val="22"/>
                <w:szCs w:val="22"/>
              </w:rPr>
              <w:t>188684773</w:t>
            </w:r>
          </w:p>
        </w:tc>
      </w:tr>
      <w:tr w:rsidR="00F5539C" w:rsidRPr="00F5539C" w14:paraId="420DAC7C" w14:textId="77777777" w:rsidTr="00064D37">
        <w:trPr>
          <w:trHeight w:val="20"/>
          <w:jc w:val="center"/>
        </w:trPr>
        <w:tc>
          <w:tcPr>
            <w:tcW w:w="5724" w:type="dxa"/>
            <w:gridSpan w:val="2"/>
            <w:tcBorders>
              <w:top w:val="single" w:sz="4" w:space="0" w:color="000000" w:themeColor="text1"/>
              <w:left w:val="single" w:sz="8" w:space="0" w:color="auto"/>
              <w:bottom w:val="single" w:sz="4" w:space="0" w:color="000000" w:themeColor="text1"/>
              <w:right w:val="single" w:sz="8" w:space="0" w:color="000000" w:themeColor="text1"/>
            </w:tcBorders>
          </w:tcPr>
          <w:p w14:paraId="3D8A11F4" w14:textId="77777777" w:rsidR="000F14BA" w:rsidRPr="00F5539C" w:rsidRDefault="000F14BA" w:rsidP="000F14BA">
            <w:pPr>
              <w:spacing w:before="0" w:after="0"/>
              <w:ind w:firstLine="0"/>
              <w:jc w:val="left"/>
              <w:rPr>
                <w:sz w:val="22"/>
                <w:szCs w:val="22"/>
              </w:rPr>
            </w:pPr>
            <w:r w:rsidRPr="00F5539C">
              <w:rPr>
                <w:sz w:val="22"/>
                <w:szCs w:val="22"/>
              </w:rPr>
              <w:t>Paparčių seniūnija</w:t>
            </w: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4DFA018" w14:textId="77777777" w:rsidR="000F14BA" w:rsidRPr="00F5539C" w:rsidRDefault="000F14BA" w:rsidP="000F14BA">
            <w:pPr>
              <w:spacing w:before="0" w:after="0"/>
              <w:ind w:firstLine="0"/>
              <w:jc w:val="center"/>
              <w:rPr>
                <w:sz w:val="22"/>
                <w:szCs w:val="22"/>
              </w:rPr>
            </w:pPr>
            <w:r w:rsidRPr="00F5539C">
              <w:rPr>
                <w:sz w:val="22"/>
                <w:szCs w:val="22"/>
              </w:rPr>
              <w:t>188684620</w:t>
            </w:r>
          </w:p>
        </w:tc>
      </w:tr>
      <w:tr w:rsidR="00F5539C" w:rsidRPr="00F5539C" w14:paraId="1E38A071" w14:textId="77777777" w:rsidTr="00064D37">
        <w:trPr>
          <w:trHeight w:val="20"/>
          <w:jc w:val="center"/>
        </w:trPr>
        <w:tc>
          <w:tcPr>
            <w:tcW w:w="5724" w:type="dxa"/>
            <w:gridSpan w:val="2"/>
            <w:tcBorders>
              <w:top w:val="single" w:sz="4" w:space="0" w:color="000000" w:themeColor="text1"/>
              <w:left w:val="single" w:sz="8" w:space="0" w:color="auto"/>
              <w:bottom w:val="single" w:sz="4" w:space="0" w:color="000000" w:themeColor="text1"/>
              <w:right w:val="single" w:sz="8" w:space="0" w:color="000000" w:themeColor="text1"/>
            </w:tcBorders>
          </w:tcPr>
          <w:p w14:paraId="219EDCF4" w14:textId="77777777" w:rsidR="000F14BA" w:rsidRPr="00F5539C" w:rsidRDefault="000F14BA" w:rsidP="000F14BA">
            <w:pPr>
              <w:spacing w:before="0" w:after="0"/>
              <w:ind w:firstLine="0"/>
              <w:jc w:val="left"/>
              <w:rPr>
                <w:sz w:val="22"/>
                <w:szCs w:val="22"/>
              </w:rPr>
            </w:pPr>
            <w:r w:rsidRPr="00F5539C">
              <w:rPr>
                <w:sz w:val="22"/>
                <w:szCs w:val="22"/>
              </w:rPr>
              <w:t>Pravieniškių seniūnija</w:t>
            </w: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668F3030" w14:textId="77777777" w:rsidR="000F14BA" w:rsidRPr="00F5539C" w:rsidRDefault="000F14BA" w:rsidP="000F14BA">
            <w:pPr>
              <w:spacing w:before="0" w:after="0"/>
              <w:ind w:firstLine="0"/>
              <w:jc w:val="center"/>
              <w:rPr>
                <w:sz w:val="22"/>
                <w:szCs w:val="22"/>
              </w:rPr>
            </w:pPr>
            <w:r w:rsidRPr="00F5539C">
              <w:rPr>
                <w:sz w:val="22"/>
                <w:szCs w:val="22"/>
              </w:rPr>
              <w:t>188756233</w:t>
            </w:r>
          </w:p>
        </w:tc>
      </w:tr>
      <w:tr w:rsidR="00F5539C" w:rsidRPr="00F5539C" w14:paraId="60F780A2" w14:textId="77777777" w:rsidTr="00064D37">
        <w:trPr>
          <w:trHeight w:val="20"/>
          <w:jc w:val="center"/>
        </w:trPr>
        <w:tc>
          <w:tcPr>
            <w:tcW w:w="5724" w:type="dxa"/>
            <w:gridSpan w:val="2"/>
            <w:tcBorders>
              <w:top w:val="single" w:sz="4" w:space="0" w:color="000000" w:themeColor="text1"/>
              <w:left w:val="single" w:sz="8" w:space="0" w:color="auto"/>
              <w:bottom w:val="single" w:sz="4" w:space="0" w:color="000000" w:themeColor="text1"/>
              <w:right w:val="single" w:sz="8" w:space="0" w:color="000000" w:themeColor="text1"/>
            </w:tcBorders>
          </w:tcPr>
          <w:p w14:paraId="7D6FE451" w14:textId="77777777" w:rsidR="000F14BA" w:rsidRPr="00F5539C" w:rsidRDefault="000F14BA" w:rsidP="000F14BA">
            <w:pPr>
              <w:spacing w:before="0" w:after="0"/>
              <w:ind w:firstLine="0"/>
              <w:jc w:val="left"/>
              <w:rPr>
                <w:sz w:val="22"/>
                <w:szCs w:val="22"/>
              </w:rPr>
            </w:pPr>
            <w:r w:rsidRPr="00F5539C">
              <w:rPr>
                <w:sz w:val="22"/>
                <w:szCs w:val="22"/>
              </w:rPr>
              <w:t>Rumšiškių seniūnija</w:t>
            </w: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4896EC63" w14:textId="77777777" w:rsidR="000F14BA" w:rsidRPr="00F5539C" w:rsidRDefault="000F14BA" w:rsidP="000F14BA">
            <w:pPr>
              <w:spacing w:before="0" w:after="0"/>
              <w:ind w:firstLine="0"/>
              <w:jc w:val="center"/>
              <w:rPr>
                <w:sz w:val="22"/>
                <w:szCs w:val="22"/>
              </w:rPr>
            </w:pPr>
            <w:r w:rsidRPr="00F5539C">
              <w:rPr>
                <w:sz w:val="22"/>
                <w:szCs w:val="22"/>
              </w:rPr>
              <w:t>188684816</w:t>
            </w:r>
          </w:p>
        </w:tc>
      </w:tr>
      <w:tr w:rsidR="00F5539C" w:rsidRPr="00F5539C" w14:paraId="08A6B2B6" w14:textId="77777777" w:rsidTr="00064D37">
        <w:trPr>
          <w:trHeight w:val="20"/>
          <w:jc w:val="center"/>
        </w:trPr>
        <w:tc>
          <w:tcPr>
            <w:tcW w:w="5724" w:type="dxa"/>
            <w:gridSpan w:val="2"/>
            <w:tcBorders>
              <w:top w:val="single" w:sz="4" w:space="0" w:color="000000" w:themeColor="text1"/>
              <w:left w:val="single" w:sz="8" w:space="0" w:color="auto"/>
              <w:bottom w:val="single" w:sz="4" w:space="0" w:color="000000" w:themeColor="text1"/>
              <w:right w:val="single" w:sz="8" w:space="0" w:color="000000" w:themeColor="text1"/>
            </w:tcBorders>
          </w:tcPr>
          <w:p w14:paraId="120EAB8F" w14:textId="77777777" w:rsidR="000F14BA" w:rsidRPr="00F5539C" w:rsidRDefault="000F14BA" w:rsidP="000F14BA">
            <w:pPr>
              <w:spacing w:before="0" w:after="0"/>
              <w:ind w:firstLine="0"/>
              <w:jc w:val="left"/>
              <w:rPr>
                <w:sz w:val="22"/>
                <w:szCs w:val="22"/>
              </w:rPr>
            </w:pPr>
            <w:r w:rsidRPr="00F5539C">
              <w:rPr>
                <w:sz w:val="22"/>
                <w:szCs w:val="22"/>
              </w:rPr>
              <w:t>Žaslių seniūnija</w:t>
            </w:r>
          </w:p>
          <w:p w14:paraId="57D84538" w14:textId="77777777" w:rsidR="000F14BA" w:rsidRPr="00F5539C" w:rsidRDefault="000F14BA" w:rsidP="000F14BA">
            <w:pPr>
              <w:spacing w:before="0" w:after="0"/>
              <w:ind w:firstLine="0"/>
              <w:jc w:val="left"/>
              <w:rPr>
                <w:sz w:val="22"/>
                <w:szCs w:val="22"/>
              </w:rPr>
            </w:pPr>
            <w:r w:rsidRPr="00F5539C">
              <w:rPr>
                <w:sz w:val="22"/>
                <w:szCs w:val="22"/>
              </w:rPr>
              <w:t>Žiežmarių apylinkės seniūnija</w:t>
            </w: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1EE45EFF" w14:textId="77777777" w:rsidR="000F14BA" w:rsidRPr="00F5539C" w:rsidRDefault="000F14BA" w:rsidP="000F14BA">
            <w:pPr>
              <w:spacing w:before="0" w:after="0"/>
              <w:ind w:firstLine="0"/>
              <w:jc w:val="center"/>
              <w:rPr>
                <w:sz w:val="22"/>
                <w:szCs w:val="22"/>
              </w:rPr>
            </w:pPr>
            <w:r w:rsidRPr="00F5539C">
              <w:rPr>
                <w:sz w:val="22"/>
                <w:szCs w:val="22"/>
              </w:rPr>
              <w:t>188684969</w:t>
            </w:r>
          </w:p>
          <w:p w14:paraId="3A1D1476" w14:textId="77777777" w:rsidR="000F14BA" w:rsidRPr="00F5539C" w:rsidRDefault="000F14BA" w:rsidP="000F14BA">
            <w:pPr>
              <w:spacing w:before="0" w:after="0"/>
              <w:ind w:firstLine="0"/>
              <w:jc w:val="center"/>
              <w:rPr>
                <w:sz w:val="22"/>
                <w:szCs w:val="22"/>
              </w:rPr>
            </w:pPr>
            <w:r w:rsidRPr="00F5539C">
              <w:rPr>
                <w:sz w:val="22"/>
                <w:szCs w:val="22"/>
              </w:rPr>
              <w:t>188685156</w:t>
            </w:r>
          </w:p>
        </w:tc>
      </w:tr>
      <w:tr w:rsidR="00F5539C" w:rsidRPr="00F5539C" w14:paraId="0E1AECEE" w14:textId="77777777" w:rsidTr="00064D37">
        <w:trPr>
          <w:trHeight w:val="20"/>
          <w:jc w:val="center"/>
        </w:trPr>
        <w:tc>
          <w:tcPr>
            <w:tcW w:w="5724" w:type="dxa"/>
            <w:gridSpan w:val="2"/>
            <w:tcBorders>
              <w:top w:val="single" w:sz="4" w:space="0" w:color="000000" w:themeColor="text1"/>
              <w:left w:val="single" w:sz="8" w:space="0" w:color="auto"/>
              <w:bottom w:val="single" w:sz="4" w:space="0" w:color="000000" w:themeColor="text1"/>
              <w:right w:val="single" w:sz="8" w:space="0" w:color="000000" w:themeColor="text1"/>
            </w:tcBorders>
          </w:tcPr>
          <w:p w14:paraId="7E229A4C" w14:textId="77777777" w:rsidR="000F14BA" w:rsidRPr="00F5539C" w:rsidRDefault="000F14BA" w:rsidP="000F14BA">
            <w:pPr>
              <w:spacing w:before="0" w:after="0"/>
              <w:ind w:firstLine="0"/>
              <w:jc w:val="left"/>
              <w:rPr>
                <w:sz w:val="22"/>
                <w:szCs w:val="22"/>
              </w:rPr>
            </w:pPr>
            <w:r w:rsidRPr="00F5539C">
              <w:rPr>
                <w:sz w:val="22"/>
                <w:szCs w:val="22"/>
              </w:rPr>
              <w:t>Žiežmarių seniūnija</w:t>
            </w: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10865FEE" w14:textId="77777777" w:rsidR="000F14BA" w:rsidRPr="00F5539C" w:rsidRDefault="000F14BA" w:rsidP="000F14BA">
            <w:pPr>
              <w:spacing w:before="0" w:after="0"/>
              <w:ind w:firstLine="0"/>
              <w:jc w:val="center"/>
              <w:rPr>
                <w:sz w:val="22"/>
                <w:szCs w:val="22"/>
              </w:rPr>
            </w:pPr>
            <w:r w:rsidRPr="00F5539C">
              <w:rPr>
                <w:sz w:val="22"/>
                <w:szCs w:val="22"/>
              </w:rPr>
              <w:t>188685341</w:t>
            </w:r>
          </w:p>
        </w:tc>
      </w:tr>
      <w:tr w:rsidR="00F5539C" w:rsidRPr="00F5539C" w14:paraId="51F140BB" w14:textId="77777777" w:rsidTr="00064D37">
        <w:trPr>
          <w:trHeight w:val="20"/>
          <w:jc w:val="center"/>
        </w:trPr>
        <w:tc>
          <w:tcPr>
            <w:tcW w:w="5724" w:type="dxa"/>
            <w:gridSpan w:val="2"/>
            <w:tcBorders>
              <w:top w:val="single" w:sz="4" w:space="0" w:color="000000" w:themeColor="text1"/>
              <w:left w:val="single" w:sz="8" w:space="0" w:color="auto"/>
              <w:bottom w:val="single" w:sz="4" w:space="0" w:color="000000" w:themeColor="text1"/>
              <w:right w:val="single" w:sz="8" w:space="0" w:color="000000" w:themeColor="text1"/>
            </w:tcBorders>
          </w:tcPr>
          <w:p w14:paraId="3A00142B" w14:textId="77777777" w:rsidR="000F14BA" w:rsidRPr="00F5539C" w:rsidRDefault="000F14BA" w:rsidP="000F14BA">
            <w:pPr>
              <w:spacing w:before="0" w:after="0"/>
              <w:ind w:firstLine="0"/>
              <w:jc w:val="left"/>
              <w:rPr>
                <w:sz w:val="22"/>
                <w:szCs w:val="22"/>
              </w:rPr>
            </w:pPr>
            <w:r w:rsidRPr="00F5539C">
              <w:rPr>
                <w:sz w:val="22"/>
                <w:szCs w:val="22"/>
              </w:rPr>
              <w:t>UAB „Kaišiadorių vandenys“</w:t>
            </w: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301287D2" w14:textId="77777777" w:rsidR="000F14BA" w:rsidRPr="00F5539C" w:rsidRDefault="000F14BA" w:rsidP="000F14BA">
            <w:pPr>
              <w:spacing w:before="0" w:after="0"/>
              <w:ind w:firstLine="0"/>
              <w:jc w:val="center"/>
              <w:rPr>
                <w:sz w:val="22"/>
                <w:szCs w:val="22"/>
              </w:rPr>
            </w:pPr>
            <w:r w:rsidRPr="00F5539C">
              <w:rPr>
                <w:sz w:val="22"/>
                <w:szCs w:val="22"/>
              </w:rPr>
              <w:t>158834726</w:t>
            </w:r>
          </w:p>
        </w:tc>
      </w:tr>
      <w:tr w:rsidR="00F5539C" w:rsidRPr="00F5539C" w14:paraId="6CDE1865" w14:textId="77777777" w:rsidTr="00064D37">
        <w:trPr>
          <w:trHeight w:val="20"/>
          <w:jc w:val="center"/>
        </w:trPr>
        <w:tc>
          <w:tcPr>
            <w:tcW w:w="5724" w:type="dxa"/>
            <w:gridSpan w:val="2"/>
            <w:tcBorders>
              <w:top w:val="single" w:sz="4" w:space="0" w:color="000000" w:themeColor="text1"/>
              <w:left w:val="single" w:sz="8" w:space="0" w:color="auto"/>
              <w:bottom w:val="single" w:sz="4" w:space="0" w:color="000000" w:themeColor="text1"/>
              <w:right w:val="single" w:sz="8" w:space="0" w:color="000000" w:themeColor="text1"/>
            </w:tcBorders>
          </w:tcPr>
          <w:p w14:paraId="2F4D1DAD" w14:textId="77777777" w:rsidR="000F14BA" w:rsidRPr="00F5539C" w:rsidRDefault="000F14BA" w:rsidP="000F14BA">
            <w:pPr>
              <w:spacing w:before="0" w:after="0"/>
              <w:ind w:firstLine="0"/>
              <w:jc w:val="left"/>
              <w:rPr>
                <w:sz w:val="22"/>
                <w:szCs w:val="22"/>
              </w:rPr>
            </w:pPr>
            <w:r w:rsidRPr="00F5539C">
              <w:rPr>
                <w:sz w:val="22"/>
                <w:szCs w:val="22"/>
              </w:rPr>
              <w:t>SĮ „Kaišiadorių paslaugos“</w:t>
            </w: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3C784439" w14:textId="77777777" w:rsidR="000F14BA" w:rsidRPr="00F5539C" w:rsidRDefault="000F14BA" w:rsidP="000F14BA">
            <w:pPr>
              <w:spacing w:before="0" w:after="0"/>
              <w:ind w:firstLine="0"/>
              <w:jc w:val="center"/>
              <w:rPr>
                <w:sz w:val="22"/>
                <w:szCs w:val="22"/>
              </w:rPr>
            </w:pPr>
            <w:r w:rsidRPr="00F5539C">
              <w:rPr>
                <w:sz w:val="22"/>
                <w:szCs w:val="22"/>
              </w:rPr>
              <w:t>258847030</w:t>
            </w:r>
          </w:p>
        </w:tc>
      </w:tr>
      <w:tr w:rsidR="000F14BA" w:rsidRPr="00F5539C" w14:paraId="3E7C75EE" w14:textId="77777777" w:rsidTr="00064D37">
        <w:trPr>
          <w:trHeight w:val="20"/>
          <w:jc w:val="center"/>
        </w:trPr>
        <w:tc>
          <w:tcPr>
            <w:tcW w:w="5724" w:type="dxa"/>
            <w:gridSpan w:val="2"/>
            <w:tcBorders>
              <w:top w:val="single" w:sz="4" w:space="0" w:color="000000" w:themeColor="text1"/>
              <w:left w:val="single" w:sz="8" w:space="0" w:color="auto"/>
              <w:bottom w:val="single" w:sz="4" w:space="0" w:color="000000" w:themeColor="text1"/>
              <w:right w:val="single" w:sz="8" w:space="0" w:color="000000" w:themeColor="text1"/>
            </w:tcBorders>
          </w:tcPr>
          <w:p w14:paraId="1F5AC4CB" w14:textId="77777777" w:rsidR="000F14BA" w:rsidRPr="00F5539C" w:rsidRDefault="000F14BA" w:rsidP="000F14BA">
            <w:pPr>
              <w:spacing w:before="0" w:after="0"/>
              <w:ind w:firstLine="0"/>
              <w:jc w:val="left"/>
              <w:rPr>
                <w:sz w:val="22"/>
                <w:szCs w:val="22"/>
              </w:rPr>
            </w:pPr>
            <w:r w:rsidRPr="00F5539C">
              <w:rPr>
                <w:sz w:val="22"/>
                <w:szCs w:val="22"/>
              </w:rPr>
              <w:t>VšĮ Kaišiadorių turizmo ir verslo informacijos centras</w:t>
            </w:r>
          </w:p>
        </w:tc>
        <w:tc>
          <w:tcPr>
            <w:tcW w:w="3816" w:type="dxa"/>
            <w:gridSpan w:val="3"/>
            <w:tcBorders>
              <w:top w:val="single" w:sz="4" w:space="0" w:color="000000" w:themeColor="text1"/>
              <w:left w:val="single" w:sz="8" w:space="0" w:color="auto"/>
              <w:bottom w:val="single" w:sz="4" w:space="0" w:color="000000" w:themeColor="text1"/>
              <w:right w:val="single" w:sz="8" w:space="0" w:color="000000" w:themeColor="text1"/>
            </w:tcBorders>
            <w:vAlign w:val="center"/>
          </w:tcPr>
          <w:p w14:paraId="783C5B03" w14:textId="77777777" w:rsidR="000F14BA" w:rsidRPr="00F5539C" w:rsidRDefault="000F14BA" w:rsidP="000F14BA">
            <w:pPr>
              <w:spacing w:before="0" w:after="0"/>
              <w:ind w:firstLine="0"/>
              <w:jc w:val="center"/>
              <w:rPr>
                <w:sz w:val="22"/>
                <w:szCs w:val="22"/>
              </w:rPr>
            </w:pPr>
            <w:r w:rsidRPr="00F5539C">
              <w:rPr>
                <w:sz w:val="22"/>
                <w:szCs w:val="22"/>
              </w:rPr>
              <w:t>159421118</w:t>
            </w:r>
          </w:p>
        </w:tc>
      </w:tr>
    </w:tbl>
    <w:p w14:paraId="632F09DB" w14:textId="77777777" w:rsidR="00101697" w:rsidRPr="00F5539C" w:rsidRDefault="00101697" w:rsidP="00F613BC">
      <w:pPr>
        <w:ind w:firstLine="0"/>
        <w:rPr>
          <w:b/>
          <w:bCs/>
          <w:szCs w:val="24"/>
        </w:rPr>
      </w:pPr>
    </w:p>
    <w:p w14:paraId="392683EE" w14:textId="60045C52" w:rsidR="005B261D" w:rsidRPr="00F5539C" w:rsidRDefault="005B261D" w:rsidP="005B261D">
      <w:pPr>
        <w:jc w:val="center"/>
        <w:rPr>
          <w:b/>
          <w:bCs/>
          <w:szCs w:val="24"/>
        </w:rPr>
      </w:pPr>
      <w:r w:rsidRPr="00F5539C">
        <w:rPr>
          <w:b/>
          <w:bCs/>
          <w:szCs w:val="24"/>
        </w:rPr>
        <w:t>V SKYRIUS</w:t>
      </w:r>
    </w:p>
    <w:p w14:paraId="15A00D97" w14:textId="77777777" w:rsidR="005B261D" w:rsidRPr="00F5539C" w:rsidRDefault="005B261D" w:rsidP="005B261D">
      <w:pPr>
        <w:jc w:val="center"/>
        <w:rPr>
          <w:b/>
          <w:bCs/>
          <w:szCs w:val="24"/>
        </w:rPr>
      </w:pPr>
      <w:r w:rsidRPr="00F5539C">
        <w:rPr>
          <w:b/>
          <w:bCs/>
          <w:szCs w:val="24"/>
        </w:rPr>
        <w:t>SAVIVALDYBĖS VALDOMŲ ĮMONIŲ IR VIEŠŲJŲ ĮSTAIGŲ PLANUOJAMOS PASIEKTI PAGRINDINIŲ VEIKLOS RODIKLIŲ REIKŠMĖS</w:t>
      </w:r>
    </w:p>
    <w:p w14:paraId="40068450" w14:textId="77777777" w:rsidR="00704B09" w:rsidRPr="00F5539C" w:rsidRDefault="00704B09" w:rsidP="007773E1">
      <w:pPr>
        <w:tabs>
          <w:tab w:val="left" w:pos="6237"/>
          <w:tab w:val="right" w:pos="8306"/>
        </w:tabs>
        <w:ind w:firstLine="0"/>
        <w:rPr>
          <w:i/>
          <w:szCs w:val="24"/>
        </w:rPr>
      </w:pPr>
    </w:p>
    <w:p w14:paraId="5BCA90CB" w14:textId="74947F7E" w:rsidR="005B261D" w:rsidRPr="00F5539C" w:rsidRDefault="00D910A4" w:rsidP="005B261D">
      <w:pPr>
        <w:tabs>
          <w:tab w:val="left" w:pos="6237"/>
          <w:tab w:val="right" w:pos="8306"/>
        </w:tabs>
        <w:rPr>
          <w:b/>
          <w:bCs/>
          <w:szCs w:val="24"/>
        </w:rPr>
      </w:pPr>
      <w:r w:rsidRPr="00F5539C">
        <w:rPr>
          <w:b/>
          <w:bCs/>
          <w:szCs w:val="24"/>
        </w:rPr>
        <w:t>5</w:t>
      </w:r>
      <w:r w:rsidR="005B261D" w:rsidRPr="00F5539C">
        <w:rPr>
          <w:b/>
          <w:bCs/>
          <w:szCs w:val="24"/>
        </w:rPr>
        <w:t xml:space="preserve"> lentelė. Savivaldybės valdomų įmonių ir viešųjų įstaigų planuojami pasiekti pagrindiniai veiklos rodikliai ir jų reikšmės</w:t>
      </w:r>
    </w:p>
    <w:tbl>
      <w:tblPr>
        <w:tblW w:w="48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6"/>
        <w:gridCol w:w="2351"/>
        <w:gridCol w:w="2917"/>
        <w:gridCol w:w="1079"/>
        <w:gridCol w:w="1079"/>
        <w:gridCol w:w="1099"/>
      </w:tblGrid>
      <w:tr w:rsidR="00F5539C" w:rsidRPr="00F5539C" w14:paraId="7D8767B5" w14:textId="77777777" w:rsidTr="002130CB">
        <w:trPr>
          <w:trHeight w:val="421"/>
        </w:trPr>
        <w:tc>
          <w:tcPr>
            <w:tcW w:w="392" w:type="pct"/>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521A2ED" w14:textId="0F9D380A" w:rsidR="005B261D" w:rsidRPr="00F5539C" w:rsidRDefault="005B261D" w:rsidP="0012428D">
            <w:pPr>
              <w:ind w:firstLine="0"/>
              <w:jc w:val="center"/>
              <w:rPr>
                <w:b/>
                <w:bCs/>
                <w:sz w:val="20"/>
              </w:rPr>
            </w:pPr>
            <w:bookmarkStart w:id="11" w:name="_Hlk142313334"/>
            <w:r w:rsidRPr="00F5539C">
              <w:rPr>
                <w:b/>
                <w:bCs/>
                <w:sz w:val="20"/>
              </w:rPr>
              <w:t xml:space="preserve">Eil. </w:t>
            </w:r>
            <w:proofErr w:type="spellStart"/>
            <w:r w:rsidR="00395CE4" w:rsidRPr="00F5539C">
              <w:rPr>
                <w:b/>
                <w:bCs/>
                <w:sz w:val="20"/>
              </w:rPr>
              <w:t>n</w:t>
            </w:r>
            <w:r w:rsidRPr="00F5539C">
              <w:rPr>
                <w:b/>
                <w:bCs/>
                <w:sz w:val="20"/>
              </w:rPr>
              <w:t>r.</w:t>
            </w:r>
            <w:proofErr w:type="spellEnd"/>
          </w:p>
        </w:tc>
        <w:tc>
          <w:tcPr>
            <w:tcW w:w="1271" w:type="pct"/>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6741624" w14:textId="77777777" w:rsidR="005B261D" w:rsidRPr="00F5539C" w:rsidRDefault="005B261D" w:rsidP="0012428D">
            <w:pPr>
              <w:ind w:firstLine="0"/>
              <w:jc w:val="center"/>
              <w:rPr>
                <w:b/>
                <w:bCs/>
                <w:sz w:val="20"/>
              </w:rPr>
            </w:pPr>
            <w:r w:rsidRPr="00F5539C">
              <w:rPr>
                <w:b/>
                <w:bCs/>
                <w:sz w:val="20"/>
              </w:rPr>
              <w:t>Savivaldybės valdomos įmonės ar viešosios įstaigos pavadinimas</w:t>
            </w:r>
          </w:p>
        </w:tc>
        <w:tc>
          <w:tcPr>
            <w:tcW w:w="1577" w:type="pct"/>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E825E2F" w14:textId="69E679B8" w:rsidR="005B261D" w:rsidRPr="00F5539C" w:rsidRDefault="005B261D" w:rsidP="0012428D">
            <w:pPr>
              <w:ind w:firstLine="0"/>
              <w:jc w:val="center"/>
              <w:rPr>
                <w:b/>
                <w:bCs/>
                <w:sz w:val="20"/>
              </w:rPr>
            </w:pPr>
            <w:r w:rsidRPr="00F5539C">
              <w:rPr>
                <w:b/>
                <w:bCs/>
                <w:sz w:val="20"/>
              </w:rPr>
              <w:t>Rodiklio pavadinimas, matavimo vnt.</w:t>
            </w:r>
          </w:p>
        </w:tc>
        <w:tc>
          <w:tcPr>
            <w:tcW w:w="1760" w:type="pct"/>
            <w:gridSpan w:val="3"/>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A641BB2" w14:textId="77777777" w:rsidR="005B261D" w:rsidRPr="00F5539C" w:rsidRDefault="005B261D" w:rsidP="0012428D">
            <w:pPr>
              <w:tabs>
                <w:tab w:val="left" w:pos="6237"/>
                <w:tab w:val="right" w:pos="8306"/>
              </w:tabs>
              <w:ind w:firstLine="0"/>
              <w:jc w:val="center"/>
              <w:rPr>
                <w:b/>
                <w:bCs/>
                <w:i/>
                <w:sz w:val="20"/>
              </w:rPr>
            </w:pPr>
            <w:r w:rsidRPr="00F5539C">
              <w:rPr>
                <w:b/>
                <w:bCs/>
                <w:sz w:val="20"/>
              </w:rPr>
              <w:t>Planuojamos rodiklių reikšmės</w:t>
            </w:r>
          </w:p>
        </w:tc>
      </w:tr>
      <w:tr w:rsidR="00F5539C" w:rsidRPr="00F5539C" w14:paraId="5B346735" w14:textId="77777777" w:rsidTr="002130CB">
        <w:tc>
          <w:tcPr>
            <w:tcW w:w="392" w:type="pct"/>
            <w:vMerge/>
            <w:vAlign w:val="center"/>
            <w:hideMark/>
          </w:tcPr>
          <w:p w14:paraId="4EA2881C" w14:textId="77777777" w:rsidR="005B261D" w:rsidRPr="00F5539C" w:rsidRDefault="005B261D" w:rsidP="0012428D">
            <w:pPr>
              <w:jc w:val="center"/>
              <w:rPr>
                <w:b/>
                <w:bCs/>
                <w:sz w:val="20"/>
              </w:rPr>
            </w:pPr>
          </w:p>
        </w:tc>
        <w:tc>
          <w:tcPr>
            <w:tcW w:w="1271" w:type="pct"/>
            <w:vMerge/>
            <w:vAlign w:val="center"/>
            <w:hideMark/>
          </w:tcPr>
          <w:p w14:paraId="4C4C6FAA" w14:textId="77777777" w:rsidR="005B261D" w:rsidRPr="00F5539C" w:rsidRDefault="005B261D" w:rsidP="0012428D">
            <w:pPr>
              <w:jc w:val="center"/>
              <w:rPr>
                <w:b/>
                <w:bCs/>
                <w:sz w:val="20"/>
              </w:rPr>
            </w:pPr>
          </w:p>
        </w:tc>
        <w:tc>
          <w:tcPr>
            <w:tcW w:w="1577" w:type="pct"/>
            <w:vMerge/>
            <w:vAlign w:val="center"/>
            <w:hideMark/>
          </w:tcPr>
          <w:p w14:paraId="2B64B044" w14:textId="77777777" w:rsidR="005B261D" w:rsidRPr="00F5539C" w:rsidRDefault="005B261D" w:rsidP="0012428D">
            <w:pPr>
              <w:jc w:val="center"/>
              <w:rPr>
                <w:b/>
                <w:bCs/>
                <w:sz w:val="20"/>
              </w:rPr>
            </w:pPr>
          </w:p>
        </w:tc>
        <w:tc>
          <w:tcPr>
            <w:tcW w:w="583"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0CADC92" w14:textId="484948C6" w:rsidR="005B261D" w:rsidRPr="00F5539C" w:rsidRDefault="00307E08" w:rsidP="0012428D">
            <w:pPr>
              <w:tabs>
                <w:tab w:val="left" w:pos="6237"/>
                <w:tab w:val="right" w:pos="8306"/>
              </w:tabs>
              <w:ind w:firstLine="0"/>
              <w:jc w:val="center"/>
              <w:rPr>
                <w:b/>
                <w:bCs/>
                <w:sz w:val="20"/>
              </w:rPr>
            </w:pPr>
            <w:r w:rsidRPr="00F5539C">
              <w:rPr>
                <w:b/>
                <w:bCs/>
                <w:sz w:val="20"/>
              </w:rPr>
              <w:t>202</w:t>
            </w:r>
            <w:r w:rsidR="00592826" w:rsidRPr="00F5539C">
              <w:rPr>
                <w:b/>
                <w:bCs/>
                <w:sz w:val="20"/>
              </w:rPr>
              <w:t>6</w:t>
            </w:r>
            <w:r w:rsidR="005B261D" w:rsidRPr="00F5539C">
              <w:rPr>
                <w:b/>
                <w:bCs/>
                <w:sz w:val="20"/>
              </w:rPr>
              <w:t xml:space="preserve"> metais</w:t>
            </w:r>
          </w:p>
        </w:tc>
        <w:tc>
          <w:tcPr>
            <w:tcW w:w="583"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17CABE7" w14:textId="60258C8B" w:rsidR="005B261D" w:rsidRPr="00F5539C" w:rsidRDefault="00307E08" w:rsidP="0012428D">
            <w:pPr>
              <w:tabs>
                <w:tab w:val="left" w:pos="6237"/>
                <w:tab w:val="right" w:pos="8306"/>
              </w:tabs>
              <w:ind w:firstLine="0"/>
              <w:jc w:val="center"/>
              <w:rPr>
                <w:b/>
                <w:bCs/>
                <w:i/>
                <w:sz w:val="20"/>
              </w:rPr>
            </w:pPr>
            <w:r w:rsidRPr="00F5539C">
              <w:rPr>
                <w:b/>
                <w:bCs/>
                <w:iCs/>
                <w:sz w:val="20"/>
              </w:rPr>
              <w:t>202</w:t>
            </w:r>
            <w:r w:rsidR="00592826" w:rsidRPr="00F5539C">
              <w:rPr>
                <w:b/>
                <w:bCs/>
                <w:iCs/>
                <w:sz w:val="20"/>
              </w:rPr>
              <w:t>7</w:t>
            </w:r>
            <w:r w:rsidR="005B261D" w:rsidRPr="00F5539C">
              <w:rPr>
                <w:b/>
                <w:bCs/>
                <w:iCs/>
                <w:sz w:val="20"/>
              </w:rPr>
              <w:t xml:space="preserve"> </w:t>
            </w:r>
            <w:r w:rsidR="005B261D" w:rsidRPr="00F5539C">
              <w:rPr>
                <w:b/>
                <w:bCs/>
                <w:sz w:val="20"/>
              </w:rPr>
              <w:t>metais</w:t>
            </w:r>
          </w:p>
        </w:tc>
        <w:tc>
          <w:tcPr>
            <w:tcW w:w="594"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6DB6EBE" w14:textId="21F5006A" w:rsidR="005B261D" w:rsidRPr="00F5539C" w:rsidRDefault="00307E08" w:rsidP="0012428D">
            <w:pPr>
              <w:tabs>
                <w:tab w:val="left" w:pos="6237"/>
                <w:tab w:val="right" w:pos="8306"/>
              </w:tabs>
              <w:ind w:firstLine="0"/>
              <w:jc w:val="center"/>
              <w:rPr>
                <w:b/>
                <w:bCs/>
                <w:i/>
                <w:sz w:val="20"/>
              </w:rPr>
            </w:pPr>
            <w:r w:rsidRPr="00F5539C">
              <w:rPr>
                <w:b/>
                <w:bCs/>
                <w:sz w:val="20"/>
              </w:rPr>
              <w:t>202</w:t>
            </w:r>
            <w:r w:rsidR="00592826" w:rsidRPr="00F5539C">
              <w:rPr>
                <w:b/>
                <w:bCs/>
                <w:sz w:val="20"/>
              </w:rPr>
              <w:t>8</w:t>
            </w:r>
            <w:r w:rsidR="005B261D" w:rsidRPr="00F5539C">
              <w:rPr>
                <w:b/>
                <w:bCs/>
                <w:sz w:val="20"/>
              </w:rPr>
              <w:t xml:space="preserve"> metais</w:t>
            </w:r>
          </w:p>
        </w:tc>
      </w:tr>
      <w:tr w:rsidR="00F5539C" w:rsidRPr="00F5539C" w14:paraId="0B02EC65" w14:textId="77777777" w:rsidTr="002130CB">
        <w:tc>
          <w:tcPr>
            <w:tcW w:w="392"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4684395" w14:textId="77777777" w:rsidR="005B261D" w:rsidRPr="00F5539C" w:rsidRDefault="005B261D" w:rsidP="0012428D">
            <w:pPr>
              <w:tabs>
                <w:tab w:val="left" w:pos="6237"/>
                <w:tab w:val="right" w:pos="8306"/>
              </w:tabs>
              <w:ind w:firstLine="0"/>
              <w:jc w:val="center"/>
              <w:rPr>
                <w:sz w:val="20"/>
              </w:rPr>
            </w:pPr>
            <w:r w:rsidRPr="00F5539C">
              <w:rPr>
                <w:sz w:val="20"/>
              </w:rPr>
              <w:t>1</w:t>
            </w:r>
          </w:p>
        </w:tc>
        <w:tc>
          <w:tcPr>
            <w:tcW w:w="1271"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EF5711D" w14:textId="77777777" w:rsidR="005B261D" w:rsidRPr="00F5539C" w:rsidRDefault="005B261D" w:rsidP="0012428D">
            <w:pPr>
              <w:tabs>
                <w:tab w:val="left" w:pos="6237"/>
                <w:tab w:val="right" w:pos="8306"/>
              </w:tabs>
              <w:ind w:firstLine="0"/>
              <w:jc w:val="center"/>
              <w:rPr>
                <w:sz w:val="20"/>
              </w:rPr>
            </w:pPr>
            <w:r w:rsidRPr="00F5539C">
              <w:rPr>
                <w:sz w:val="20"/>
              </w:rPr>
              <w:t>2</w:t>
            </w:r>
          </w:p>
        </w:tc>
        <w:tc>
          <w:tcPr>
            <w:tcW w:w="1577"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901320A" w14:textId="77777777" w:rsidR="005B261D" w:rsidRPr="00F5539C" w:rsidRDefault="005B261D" w:rsidP="0012428D">
            <w:pPr>
              <w:tabs>
                <w:tab w:val="left" w:pos="6237"/>
                <w:tab w:val="right" w:pos="8306"/>
              </w:tabs>
              <w:ind w:firstLine="0"/>
              <w:jc w:val="center"/>
              <w:rPr>
                <w:sz w:val="20"/>
              </w:rPr>
            </w:pPr>
            <w:r w:rsidRPr="00F5539C">
              <w:rPr>
                <w:sz w:val="20"/>
              </w:rPr>
              <w:t>3</w:t>
            </w:r>
          </w:p>
        </w:tc>
        <w:tc>
          <w:tcPr>
            <w:tcW w:w="583" w:type="pct"/>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DE96E91" w14:textId="77777777" w:rsidR="005B261D" w:rsidRPr="00F5539C" w:rsidRDefault="005B261D" w:rsidP="0012428D">
            <w:pPr>
              <w:tabs>
                <w:tab w:val="left" w:pos="6237"/>
                <w:tab w:val="right" w:pos="8306"/>
              </w:tabs>
              <w:ind w:firstLine="0"/>
              <w:jc w:val="center"/>
              <w:rPr>
                <w:sz w:val="20"/>
              </w:rPr>
            </w:pPr>
            <w:r w:rsidRPr="00F5539C">
              <w:rPr>
                <w:sz w:val="20"/>
              </w:rPr>
              <w:t>4</w:t>
            </w:r>
          </w:p>
        </w:tc>
        <w:tc>
          <w:tcPr>
            <w:tcW w:w="583"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F438EB6" w14:textId="77777777" w:rsidR="005B261D" w:rsidRPr="00F5539C" w:rsidRDefault="005B261D" w:rsidP="0012428D">
            <w:pPr>
              <w:tabs>
                <w:tab w:val="left" w:pos="6237"/>
                <w:tab w:val="right" w:pos="8306"/>
              </w:tabs>
              <w:ind w:firstLine="0"/>
              <w:jc w:val="center"/>
              <w:rPr>
                <w:sz w:val="20"/>
              </w:rPr>
            </w:pPr>
            <w:r w:rsidRPr="00F5539C">
              <w:rPr>
                <w:sz w:val="20"/>
              </w:rPr>
              <w:t>5</w:t>
            </w:r>
          </w:p>
        </w:tc>
        <w:tc>
          <w:tcPr>
            <w:tcW w:w="594"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DC6B462" w14:textId="77777777" w:rsidR="005B261D" w:rsidRPr="00F5539C" w:rsidRDefault="005B261D" w:rsidP="0012428D">
            <w:pPr>
              <w:tabs>
                <w:tab w:val="left" w:pos="6237"/>
                <w:tab w:val="right" w:pos="8306"/>
              </w:tabs>
              <w:ind w:firstLine="0"/>
              <w:jc w:val="center"/>
              <w:rPr>
                <w:sz w:val="20"/>
              </w:rPr>
            </w:pPr>
            <w:r w:rsidRPr="00F5539C">
              <w:rPr>
                <w:sz w:val="20"/>
              </w:rPr>
              <w:t>6</w:t>
            </w:r>
          </w:p>
        </w:tc>
      </w:tr>
      <w:tr w:rsidR="00F5539C" w:rsidRPr="00F5539C" w14:paraId="78E29D20" w14:textId="77777777" w:rsidTr="002130CB">
        <w:tc>
          <w:tcPr>
            <w:tcW w:w="5000" w:type="pct"/>
            <w:gridSpan w:val="6"/>
            <w:tcBorders>
              <w:top w:val="single" w:sz="4" w:space="0" w:color="auto"/>
              <w:left w:val="single" w:sz="4" w:space="0" w:color="auto"/>
              <w:bottom w:val="single" w:sz="4" w:space="0" w:color="auto"/>
              <w:right w:val="single" w:sz="4" w:space="0" w:color="auto"/>
            </w:tcBorders>
            <w:hideMark/>
          </w:tcPr>
          <w:p w14:paraId="0A339B89" w14:textId="77777777" w:rsidR="005B261D" w:rsidRPr="00F5539C" w:rsidRDefault="005B261D" w:rsidP="006279DC">
            <w:pPr>
              <w:tabs>
                <w:tab w:val="center" w:pos="-7800"/>
                <w:tab w:val="left" w:pos="6237"/>
                <w:tab w:val="right" w:pos="8306"/>
              </w:tabs>
              <w:jc w:val="center"/>
              <w:rPr>
                <w:b/>
                <w:bCs/>
                <w:i/>
                <w:iCs/>
                <w:sz w:val="20"/>
                <w:highlight w:val="yellow"/>
              </w:rPr>
            </w:pPr>
            <w:r w:rsidRPr="00F5539C">
              <w:rPr>
                <w:b/>
                <w:bCs/>
                <w:i/>
                <w:iCs/>
                <w:sz w:val="20"/>
              </w:rPr>
              <w:t>Savivaldybės valdomų įmonių planuojami pasiekti pagrindiniai veiklos rodikliai ir jų reikšmės</w:t>
            </w:r>
          </w:p>
        </w:tc>
      </w:tr>
      <w:tr w:rsidR="00F5539C" w:rsidRPr="00F5539C" w14:paraId="5E82546A" w14:textId="77777777" w:rsidTr="002130CB">
        <w:trPr>
          <w:trHeight w:val="348"/>
        </w:trPr>
        <w:tc>
          <w:tcPr>
            <w:tcW w:w="392" w:type="pct"/>
            <w:tcBorders>
              <w:top w:val="single" w:sz="4" w:space="0" w:color="auto"/>
              <w:left w:val="single" w:sz="4" w:space="0" w:color="auto"/>
              <w:right w:val="single" w:sz="4" w:space="0" w:color="auto"/>
            </w:tcBorders>
          </w:tcPr>
          <w:p w14:paraId="28B2C3F8" w14:textId="79E130EC" w:rsidR="00DE3CDA" w:rsidRPr="00F5539C" w:rsidRDefault="00DE3CDA" w:rsidP="00DE3CDA">
            <w:pPr>
              <w:tabs>
                <w:tab w:val="left" w:pos="6237"/>
                <w:tab w:val="right" w:pos="8306"/>
              </w:tabs>
              <w:spacing w:before="0" w:after="0"/>
              <w:ind w:left="360" w:firstLine="0"/>
              <w:rPr>
                <w:sz w:val="20"/>
              </w:rPr>
            </w:pPr>
            <w:r w:rsidRPr="00F5539C">
              <w:rPr>
                <w:sz w:val="20"/>
              </w:rPr>
              <w:t>1.</w:t>
            </w:r>
          </w:p>
        </w:tc>
        <w:tc>
          <w:tcPr>
            <w:tcW w:w="1271" w:type="pct"/>
            <w:tcBorders>
              <w:top w:val="single" w:sz="4" w:space="0" w:color="auto"/>
              <w:left w:val="single" w:sz="4" w:space="0" w:color="auto"/>
              <w:right w:val="single" w:sz="4" w:space="0" w:color="auto"/>
            </w:tcBorders>
          </w:tcPr>
          <w:p w14:paraId="6D14D7EF" w14:textId="50C95DD0" w:rsidR="00DE3CDA" w:rsidRPr="00F5539C" w:rsidRDefault="00DE3CDA" w:rsidP="00DE3CDA">
            <w:pPr>
              <w:tabs>
                <w:tab w:val="left" w:pos="6237"/>
                <w:tab w:val="right" w:pos="8306"/>
              </w:tabs>
              <w:spacing w:before="0" w:after="0"/>
              <w:ind w:firstLine="0"/>
              <w:rPr>
                <w:sz w:val="20"/>
              </w:rPr>
            </w:pPr>
            <w:r w:rsidRPr="00F5539C">
              <w:rPr>
                <w:sz w:val="20"/>
              </w:rPr>
              <w:t>UAB „Kaišiadorių vandenys“</w:t>
            </w:r>
          </w:p>
        </w:tc>
        <w:tc>
          <w:tcPr>
            <w:tcW w:w="1577" w:type="pct"/>
            <w:tcBorders>
              <w:top w:val="single" w:sz="4" w:space="0" w:color="auto"/>
              <w:left w:val="single" w:sz="4" w:space="0" w:color="auto"/>
              <w:bottom w:val="single" w:sz="4" w:space="0" w:color="auto"/>
              <w:right w:val="single" w:sz="4" w:space="0" w:color="auto"/>
            </w:tcBorders>
          </w:tcPr>
          <w:p w14:paraId="53ACD9AB" w14:textId="7F21860E" w:rsidR="00DE3CDA" w:rsidRPr="00F5539C" w:rsidRDefault="00DE3CDA" w:rsidP="00DE3CDA">
            <w:pPr>
              <w:tabs>
                <w:tab w:val="left" w:pos="6237"/>
                <w:tab w:val="right" w:pos="8306"/>
              </w:tabs>
              <w:spacing w:before="0" w:after="0"/>
              <w:ind w:firstLine="0"/>
            </w:pPr>
            <w:r w:rsidRPr="00F5539C">
              <w:rPr>
                <w:sz w:val="20"/>
              </w:rPr>
              <w:t>Grynasis pelningumas</w:t>
            </w:r>
          </w:p>
        </w:tc>
        <w:tc>
          <w:tcPr>
            <w:tcW w:w="583" w:type="pct"/>
            <w:tcBorders>
              <w:top w:val="single" w:sz="4" w:space="0" w:color="auto"/>
              <w:left w:val="single" w:sz="4" w:space="0" w:color="auto"/>
              <w:bottom w:val="single" w:sz="4" w:space="0" w:color="auto"/>
              <w:right w:val="single" w:sz="4" w:space="0" w:color="auto"/>
            </w:tcBorders>
          </w:tcPr>
          <w:p w14:paraId="29275A0D" w14:textId="3C2D53C9" w:rsidR="00DE3CDA" w:rsidRPr="00F5539C" w:rsidRDefault="00DE3CDA" w:rsidP="00DE3CDA">
            <w:pPr>
              <w:tabs>
                <w:tab w:val="left" w:pos="6237"/>
                <w:tab w:val="right" w:pos="8306"/>
              </w:tabs>
              <w:spacing w:before="0" w:after="0"/>
              <w:ind w:firstLine="0"/>
              <w:rPr>
                <w:sz w:val="20"/>
              </w:rPr>
            </w:pPr>
            <w:r w:rsidRPr="00F5539C">
              <w:rPr>
                <w:sz w:val="20"/>
              </w:rPr>
              <w:t>ne mažiau kaip 1,6 ir ne daugiau kaip 6,2</w:t>
            </w:r>
          </w:p>
        </w:tc>
        <w:tc>
          <w:tcPr>
            <w:tcW w:w="583" w:type="pct"/>
            <w:tcBorders>
              <w:top w:val="single" w:sz="4" w:space="0" w:color="auto"/>
              <w:left w:val="single" w:sz="4" w:space="0" w:color="auto"/>
              <w:bottom w:val="single" w:sz="4" w:space="0" w:color="auto"/>
              <w:right w:val="single" w:sz="4" w:space="0" w:color="auto"/>
            </w:tcBorders>
          </w:tcPr>
          <w:p w14:paraId="65B671E6" w14:textId="31F42D0C" w:rsidR="00DE3CDA" w:rsidRPr="00F5539C" w:rsidRDefault="00DE3CDA" w:rsidP="00DE3CDA">
            <w:pPr>
              <w:tabs>
                <w:tab w:val="left" w:pos="6237"/>
                <w:tab w:val="right" w:pos="8306"/>
              </w:tabs>
              <w:spacing w:before="0" w:after="0"/>
              <w:ind w:firstLine="0"/>
              <w:rPr>
                <w:sz w:val="20"/>
              </w:rPr>
            </w:pPr>
            <w:r w:rsidRPr="00F5539C">
              <w:rPr>
                <w:sz w:val="20"/>
              </w:rPr>
              <w:t>ne mažiau kaip 1,6 ir ne daugiau kaip 6,2</w:t>
            </w:r>
          </w:p>
        </w:tc>
        <w:tc>
          <w:tcPr>
            <w:tcW w:w="594" w:type="pct"/>
            <w:tcBorders>
              <w:top w:val="single" w:sz="4" w:space="0" w:color="auto"/>
              <w:left w:val="single" w:sz="4" w:space="0" w:color="auto"/>
              <w:bottom w:val="single" w:sz="4" w:space="0" w:color="auto"/>
              <w:right w:val="single" w:sz="4" w:space="0" w:color="auto"/>
            </w:tcBorders>
          </w:tcPr>
          <w:p w14:paraId="233C61D8" w14:textId="49561863" w:rsidR="00DE3CDA" w:rsidRPr="00F5539C" w:rsidRDefault="00DE3CDA" w:rsidP="00DE3CDA">
            <w:pPr>
              <w:tabs>
                <w:tab w:val="left" w:pos="6237"/>
                <w:tab w:val="right" w:pos="8306"/>
              </w:tabs>
              <w:spacing w:before="0" w:after="0"/>
              <w:ind w:firstLine="0"/>
              <w:rPr>
                <w:sz w:val="20"/>
              </w:rPr>
            </w:pPr>
            <w:r w:rsidRPr="00F5539C">
              <w:rPr>
                <w:sz w:val="20"/>
              </w:rPr>
              <w:t>ne mažiau kaip 1,6 ir ne daugiau kaip 6,2</w:t>
            </w:r>
          </w:p>
        </w:tc>
      </w:tr>
      <w:tr w:rsidR="00F5539C" w:rsidRPr="00F5539C" w14:paraId="1F6ADEBA" w14:textId="77777777" w:rsidTr="002130CB">
        <w:trPr>
          <w:trHeight w:val="348"/>
        </w:trPr>
        <w:tc>
          <w:tcPr>
            <w:tcW w:w="392" w:type="pct"/>
            <w:tcBorders>
              <w:top w:val="single" w:sz="4" w:space="0" w:color="auto"/>
              <w:left w:val="single" w:sz="4" w:space="0" w:color="auto"/>
              <w:right w:val="single" w:sz="4" w:space="0" w:color="auto"/>
            </w:tcBorders>
          </w:tcPr>
          <w:p w14:paraId="76520ABF" w14:textId="6640B61F" w:rsidR="00DE3CDA" w:rsidRPr="00F5539C" w:rsidRDefault="00DE3CDA" w:rsidP="00DE3CDA">
            <w:pPr>
              <w:pStyle w:val="Sraopastraipa"/>
              <w:numPr>
                <w:ilvl w:val="1"/>
                <w:numId w:val="3"/>
              </w:numPr>
              <w:rPr>
                <w:sz w:val="20"/>
              </w:rPr>
            </w:pPr>
          </w:p>
        </w:tc>
        <w:tc>
          <w:tcPr>
            <w:tcW w:w="1271" w:type="pct"/>
            <w:tcBorders>
              <w:top w:val="single" w:sz="4" w:space="0" w:color="auto"/>
              <w:left w:val="single" w:sz="4" w:space="0" w:color="auto"/>
              <w:right w:val="single" w:sz="4" w:space="0" w:color="auto"/>
            </w:tcBorders>
          </w:tcPr>
          <w:p w14:paraId="7E63D88A" w14:textId="2D1B2E95" w:rsidR="00DE3CDA" w:rsidRPr="00F5539C" w:rsidRDefault="00DE3CDA" w:rsidP="00DE3CDA">
            <w:pPr>
              <w:rPr>
                <w:sz w:val="20"/>
              </w:rPr>
            </w:pPr>
          </w:p>
        </w:tc>
        <w:tc>
          <w:tcPr>
            <w:tcW w:w="1577" w:type="pct"/>
            <w:tcBorders>
              <w:top w:val="single" w:sz="4" w:space="0" w:color="auto"/>
              <w:left w:val="single" w:sz="4" w:space="0" w:color="auto"/>
              <w:bottom w:val="single" w:sz="4" w:space="0" w:color="auto"/>
              <w:right w:val="single" w:sz="4" w:space="0" w:color="auto"/>
            </w:tcBorders>
          </w:tcPr>
          <w:p w14:paraId="21592F5B" w14:textId="783AC0A4" w:rsidR="00DE3CDA" w:rsidRPr="00F5539C" w:rsidRDefault="00DE3CDA" w:rsidP="00DE3CDA">
            <w:pPr>
              <w:ind w:firstLine="0"/>
            </w:pPr>
            <w:r w:rsidRPr="00F5539C">
              <w:rPr>
                <w:sz w:val="20"/>
              </w:rPr>
              <w:t>Trumpalaikis likvidumas</w:t>
            </w:r>
          </w:p>
        </w:tc>
        <w:tc>
          <w:tcPr>
            <w:tcW w:w="583" w:type="pct"/>
            <w:tcBorders>
              <w:top w:val="single" w:sz="4" w:space="0" w:color="auto"/>
              <w:left w:val="single" w:sz="4" w:space="0" w:color="auto"/>
              <w:bottom w:val="single" w:sz="4" w:space="0" w:color="auto"/>
              <w:right w:val="single" w:sz="4" w:space="0" w:color="auto"/>
            </w:tcBorders>
          </w:tcPr>
          <w:p w14:paraId="7CE7532B" w14:textId="2B93C95E" w:rsidR="00DE3CDA" w:rsidRPr="00F5539C" w:rsidRDefault="00DE3CDA" w:rsidP="00DE3CDA">
            <w:pPr>
              <w:ind w:firstLine="0"/>
            </w:pPr>
            <w:r w:rsidRPr="00F5539C">
              <w:rPr>
                <w:sz w:val="20"/>
              </w:rPr>
              <w:t>Ne mažiau kaip 1,2 ir ne daugiau kaip 3</w:t>
            </w:r>
          </w:p>
        </w:tc>
        <w:tc>
          <w:tcPr>
            <w:tcW w:w="583" w:type="pct"/>
            <w:tcBorders>
              <w:top w:val="single" w:sz="4" w:space="0" w:color="auto"/>
              <w:left w:val="single" w:sz="4" w:space="0" w:color="auto"/>
              <w:bottom w:val="single" w:sz="4" w:space="0" w:color="auto"/>
              <w:right w:val="single" w:sz="4" w:space="0" w:color="auto"/>
            </w:tcBorders>
          </w:tcPr>
          <w:p w14:paraId="2F17A09A" w14:textId="5FA0DEA8" w:rsidR="00DE3CDA" w:rsidRPr="00F5539C" w:rsidRDefault="00DE3CDA" w:rsidP="00DE3CDA">
            <w:pPr>
              <w:ind w:firstLine="0"/>
            </w:pPr>
            <w:r w:rsidRPr="00F5539C">
              <w:rPr>
                <w:sz w:val="20"/>
              </w:rPr>
              <w:t>Ne mažiau kaip 1,2 ir ne daugiau kaip 3</w:t>
            </w:r>
          </w:p>
        </w:tc>
        <w:tc>
          <w:tcPr>
            <w:tcW w:w="594" w:type="pct"/>
            <w:tcBorders>
              <w:top w:val="single" w:sz="4" w:space="0" w:color="auto"/>
              <w:left w:val="single" w:sz="4" w:space="0" w:color="auto"/>
              <w:bottom w:val="single" w:sz="4" w:space="0" w:color="auto"/>
              <w:right w:val="single" w:sz="4" w:space="0" w:color="auto"/>
            </w:tcBorders>
          </w:tcPr>
          <w:p w14:paraId="125C7534" w14:textId="06F25870" w:rsidR="00DE3CDA" w:rsidRPr="00F5539C" w:rsidRDefault="00DE3CDA" w:rsidP="00DE3CDA">
            <w:pPr>
              <w:ind w:firstLine="0"/>
            </w:pPr>
            <w:r w:rsidRPr="00F5539C">
              <w:rPr>
                <w:sz w:val="20"/>
              </w:rPr>
              <w:t>Ne mažiau kaip 1,2 ir ne daugiau kaip 3</w:t>
            </w:r>
          </w:p>
        </w:tc>
      </w:tr>
      <w:tr w:rsidR="00F5539C" w:rsidRPr="00F5539C" w14:paraId="3D34B40E" w14:textId="77777777" w:rsidTr="002130CB">
        <w:trPr>
          <w:trHeight w:val="348"/>
        </w:trPr>
        <w:tc>
          <w:tcPr>
            <w:tcW w:w="392" w:type="pct"/>
            <w:tcBorders>
              <w:top w:val="single" w:sz="4" w:space="0" w:color="auto"/>
              <w:left w:val="single" w:sz="4" w:space="0" w:color="auto"/>
              <w:right w:val="single" w:sz="4" w:space="0" w:color="auto"/>
            </w:tcBorders>
          </w:tcPr>
          <w:p w14:paraId="2B40E0DD" w14:textId="3366FD4A" w:rsidR="00DE3CDA" w:rsidRPr="00F5539C" w:rsidRDefault="00DE3CDA" w:rsidP="00DE3CDA">
            <w:pPr>
              <w:pStyle w:val="Sraopastraipa"/>
              <w:numPr>
                <w:ilvl w:val="1"/>
                <w:numId w:val="3"/>
              </w:numPr>
              <w:rPr>
                <w:sz w:val="20"/>
              </w:rPr>
            </w:pPr>
          </w:p>
        </w:tc>
        <w:tc>
          <w:tcPr>
            <w:tcW w:w="1271" w:type="pct"/>
            <w:tcBorders>
              <w:top w:val="single" w:sz="4" w:space="0" w:color="auto"/>
              <w:left w:val="single" w:sz="4" w:space="0" w:color="auto"/>
              <w:right w:val="single" w:sz="4" w:space="0" w:color="auto"/>
            </w:tcBorders>
          </w:tcPr>
          <w:p w14:paraId="70DF4306" w14:textId="0D1DE67B" w:rsidR="00DE3CDA" w:rsidRPr="00F5539C" w:rsidRDefault="00DE3CDA" w:rsidP="00DE3CDA">
            <w:pPr>
              <w:rPr>
                <w:sz w:val="20"/>
              </w:rPr>
            </w:pPr>
          </w:p>
        </w:tc>
        <w:tc>
          <w:tcPr>
            <w:tcW w:w="1577" w:type="pct"/>
            <w:tcBorders>
              <w:top w:val="single" w:sz="4" w:space="0" w:color="auto"/>
              <w:left w:val="single" w:sz="4" w:space="0" w:color="auto"/>
              <w:bottom w:val="single" w:sz="4" w:space="0" w:color="auto"/>
              <w:right w:val="single" w:sz="4" w:space="0" w:color="auto"/>
            </w:tcBorders>
          </w:tcPr>
          <w:p w14:paraId="7F0A7D11" w14:textId="3BA1DA65" w:rsidR="00DE3CDA" w:rsidRPr="00F5539C" w:rsidRDefault="00DE3CDA" w:rsidP="00DE3CDA">
            <w:pPr>
              <w:ind w:firstLine="0"/>
            </w:pPr>
            <w:r w:rsidRPr="00F5539C">
              <w:rPr>
                <w:sz w:val="20"/>
              </w:rPr>
              <w:t>Įsiskolinimo koeficientas</w:t>
            </w:r>
          </w:p>
        </w:tc>
        <w:tc>
          <w:tcPr>
            <w:tcW w:w="583" w:type="pct"/>
            <w:tcBorders>
              <w:top w:val="single" w:sz="4" w:space="0" w:color="auto"/>
              <w:left w:val="single" w:sz="4" w:space="0" w:color="auto"/>
              <w:bottom w:val="single" w:sz="4" w:space="0" w:color="auto"/>
              <w:right w:val="single" w:sz="4" w:space="0" w:color="auto"/>
            </w:tcBorders>
          </w:tcPr>
          <w:p w14:paraId="08314890" w14:textId="1BDF6D1A" w:rsidR="00DE3CDA" w:rsidRPr="00F5539C" w:rsidRDefault="00DE3CDA" w:rsidP="00DE3CDA">
            <w:pPr>
              <w:ind w:firstLine="0"/>
            </w:pPr>
            <w:r w:rsidRPr="00F5539C">
              <w:rPr>
                <w:sz w:val="20"/>
              </w:rPr>
              <w:t>Ne daugiau kaip 0,6</w:t>
            </w:r>
          </w:p>
        </w:tc>
        <w:tc>
          <w:tcPr>
            <w:tcW w:w="583" w:type="pct"/>
            <w:tcBorders>
              <w:top w:val="single" w:sz="4" w:space="0" w:color="auto"/>
              <w:left w:val="single" w:sz="4" w:space="0" w:color="auto"/>
              <w:bottom w:val="single" w:sz="4" w:space="0" w:color="auto"/>
              <w:right w:val="single" w:sz="4" w:space="0" w:color="auto"/>
            </w:tcBorders>
          </w:tcPr>
          <w:p w14:paraId="5CF0A8F5" w14:textId="6569501D" w:rsidR="00DE3CDA" w:rsidRPr="00F5539C" w:rsidRDefault="00DE3CDA" w:rsidP="00DE3CDA">
            <w:pPr>
              <w:ind w:firstLine="0"/>
            </w:pPr>
            <w:r w:rsidRPr="00F5539C">
              <w:rPr>
                <w:sz w:val="20"/>
              </w:rPr>
              <w:t>Ne daugiau kaip 0,6</w:t>
            </w:r>
          </w:p>
        </w:tc>
        <w:tc>
          <w:tcPr>
            <w:tcW w:w="594" w:type="pct"/>
            <w:tcBorders>
              <w:top w:val="single" w:sz="4" w:space="0" w:color="auto"/>
              <w:left w:val="single" w:sz="4" w:space="0" w:color="auto"/>
              <w:bottom w:val="single" w:sz="4" w:space="0" w:color="auto"/>
              <w:right w:val="single" w:sz="4" w:space="0" w:color="auto"/>
            </w:tcBorders>
          </w:tcPr>
          <w:p w14:paraId="00A524D7" w14:textId="1A377A03" w:rsidR="00DE3CDA" w:rsidRPr="00F5539C" w:rsidRDefault="00DE3CDA" w:rsidP="00DE3CDA">
            <w:pPr>
              <w:ind w:firstLine="0"/>
            </w:pPr>
            <w:r w:rsidRPr="00F5539C">
              <w:rPr>
                <w:sz w:val="20"/>
              </w:rPr>
              <w:t>Ne daugiau kaip 0,6</w:t>
            </w:r>
          </w:p>
        </w:tc>
      </w:tr>
      <w:tr w:rsidR="00F5539C" w:rsidRPr="00F5539C" w14:paraId="3F699B98" w14:textId="77777777" w:rsidTr="002130CB">
        <w:trPr>
          <w:trHeight w:val="348"/>
        </w:trPr>
        <w:tc>
          <w:tcPr>
            <w:tcW w:w="392" w:type="pct"/>
            <w:tcBorders>
              <w:top w:val="single" w:sz="4" w:space="0" w:color="auto"/>
              <w:left w:val="single" w:sz="4" w:space="0" w:color="auto"/>
              <w:right w:val="single" w:sz="4" w:space="0" w:color="auto"/>
            </w:tcBorders>
          </w:tcPr>
          <w:p w14:paraId="2176E664" w14:textId="6CC4A3E5" w:rsidR="00DE3CDA" w:rsidRPr="00F5539C" w:rsidRDefault="00DE3CDA" w:rsidP="00DE3CDA">
            <w:pPr>
              <w:pStyle w:val="Sraopastraipa"/>
              <w:numPr>
                <w:ilvl w:val="1"/>
                <w:numId w:val="3"/>
              </w:numPr>
              <w:rPr>
                <w:sz w:val="20"/>
              </w:rPr>
            </w:pPr>
          </w:p>
        </w:tc>
        <w:tc>
          <w:tcPr>
            <w:tcW w:w="1271" w:type="pct"/>
            <w:tcBorders>
              <w:top w:val="single" w:sz="4" w:space="0" w:color="auto"/>
              <w:left w:val="single" w:sz="4" w:space="0" w:color="auto"/>
              <w:right w:val="single" w:sz="4" w:space="0" w:color="auto"/>
            </w:tcBorders>
          </w:tcPr>
          <w:p w14:paraId="691009BD" w14:textId="1F82E45C" w:rsidR="00DE3CDA" w:rsidRPr="00F5539C" w:rsidRDefault="00DE3CDA" w:rsidP="00DE3CDA">
            <w:pPr>
              <w:rPr>
                <w:sz w:val="20"/>
              </w:rPr>
            </w:pPr>
          </w:p>
        </w:tc>
        <w:tc>
          <w:tcPr>
            <w:tcW w:w="1577" w:type="pct"/>
            <w:tcBorders>
              <w:top w:val="single" w:sz="4" w:space="0" w:color="auto"/>
              <w:left w:val="single" w:sz="4" w:space="0" w:color="auto"/>
              <w:bottom w:val="single" w:sz="4" w:space="0" w:color="auto"/>
              <w:right w:val="single" w:sz="4" w:space="0" w:color="auto"/>
            </w:tcBorders>
          </w:tcPr>
          <w:p w14:paraId="7386124F" w14:textId="1ABCA6F9" w:rsidR="00DE3CDA" w:rsidRPr="00F5539C" w:rsidRDefault="00DE3CDA" w:rsidP="00DE3CDA">
            <w:pPr>
              <w:ind w:firstLine="0"/>
            </w:pPr>
            <w:r w:rsidRPr="00F5539C">
              <w:rPr>
                <w:sz w:val="20"/>
              </w:rPr>
              <w:t>Ilgalaikio turto apyvartumas</w:t>
            </w:r>
          </w:p>
        </w:tc>
        <w:tc>
          <w:tcPr>
            <w:tcW w:w="583" w:type="pct"/>
            <w:tcBorders>
              <w:top w:val="single" w:sz="4" w:space="0" w:color="auto"/>
              <w:left w:val="single" w:sz="4" w:space="0" w:color="auto"/>
              <w:bottom w:val="single" w:sz="4" w:space="0" w:color="auto"/>
              <w:right w:val="single" w:sz="4" w:space="0" w:color="auto"/>
            </w:tcBorders>
          </w:tcPr>
          <w:p w14:paraId="50ABFB10" w14:textId="1334AD1C" w:rsidR="00DE3CDA" w:rsidRPr="00F5539C" w:rsidRDefault="00DE3CDA" w:rsidP="00DE3CDA">
            <w:pPr>
              <w:ind w:firstLine="0"/>
            </w:pPr>
            <w:r w:rsidRPr="00F5539C">
              <w:rPr>
                <w:sz w:val="20"/>
              </w:rPr>
              <w:t>Ne mažiau kaip 0,4</w:t>
            </w:r>
          </w:p>
        </w:tc>
        <w:tc>
          <w:tcPr>
            <w:tcW w:w="583" w:type="pct"/>
            <w:tcBorders>
              <w:top w:val="single" w:sz="4" w:space="0" w:color="auto"/>
              <w:left w:val="single" w:sz="4" w:space="0" w:color="auto"/>
              <w:bottom w:val="single" w:sz="4" w:space="0" w:color="auto"/>
              <w:right w:val="single" w:sz="4" w:space="0" w:color="auto"/>
            </w:tcBorders>
          </w:tcPr>
          <w:p w14:paraId="5646EBE3" w14:textId="66E1D6EC" w:rsidR="00DE3CDA" w:rsidRPr="00F5539C" w:rsidRDefault="00DE3CDA" w:rsidP="00DE3CDA">
            <w:pPr>
              <w:ind w:firstLine="0"/>
            </w:pPr>
            <w:r w:rsidRPr="00F5539C">
              <w:rPr>
                <w:sz w:val="20"/>
              </w:rPr>
              <w:t>Ne mažiau kaip 0,4</w:t>
            </w:r>
          </w:p>
        </w:tc>
        <w:tc>
          <w:tcPr>
            <w:tcW w:w="594" w:type="pct"/>
            <w:tcBorders>
              <w:top w:val="single" w:sz="4" w:space="0" w:color="auto"/>
              <w:left w:val="single" w:sz="4" w:space="0" w:color="auto"/>
              <w:bottom w:val="single" w:sz="4" w:space="0" w:color="auto"/>
              <w:right w:val="single" w:sz="4" w:space="0" w:color="auto"/>
            </w:tcBorders>
          </w:tcPr>
          <w:p w14:paraId="00AA7A42" w14:textId="1669E68E" w:rsidR="00DE3CDA" w:rsidRPr="00F5539C" w:rsidRDefault="00DE3CDA" w:rsidP="00DE3CDA">
            <w:pPr>
              <w:ind w:firstLine="0"/>
            </w:pPr>
            <w:r w:rsidRPr="00F5539C">
              <w:rPr>
                <w:sz w:val="20"/>
              </w:rPr>
              <w:t>Ne mažiau kaip 0,4</w:t>
            </w:r>
          </w:p>
        </w:tc>
      </w:tr>
      <w:tr w:rsidR="00F5539C" w:rsidRPr="00F5539C" w14:paraId="75FD0E07" w14:textId="77777777" w:rsidTr="002130CB">
        <w:trPr>
          <w:trHeight w:val="166"/>
        </w:trPr>
        <w:tc>
          <w:tcPr>
            <w:tcW w:w="392" w:type="pct"/>
            <w:tcBorders>
              <w:top w:val="single" w:sz="4" w:space="0" w:color="auto"/>
              <w:left w:val="single" w:sz="4" w:space="0" w:color="auto"/>
              <w:right w:val="single" w:sz="4" w:space="0" w:color="auto"/>
            </w:tcBorders>
          </w:tcPr>
          <w:p w14:paraId="1658CB26" w14:textId="2BFB75CB" w:rsidR="00DE3CDA" w:rsidRPr="00F5539C" w:rsidRDefault="00DE3CDA" w:rsidP="00DE3CDA">
            <w:pPr>
              <w:tabs>
                <w:tab w:val="left" w:pos="6237"/>
                <w:tab w:val="right" w:pos="8306"/>
              </w:tabs>
              <w:spacing w:before="0" w:after="0"/>
              <w:ind w:left="360" w:firstLine="0"/>
              <w:rPr>
                <w:sz w:val="20"/>
              </w:rPr>
            </w:pPr>
            <w:r w:rsidRPr="00F5539C">
              <w:rPr>
                <w:sz w:val="20"/>
              </w:rPr>
              <w:t>2.</w:t>
            </w:r>
          </w:p>
        </w:tc>
        <w:tc>
          <w:tcPr>
            <w:tcW w:w="1271" w:type="pct"/>
            <w:tcBorders>
              <w:top w:val="single" w:sz="4" w:space="0" w:color="auto"/>
              <w:left w:val="single" w:sz="4" w:space="0" w:color="auto"/>
              <w:right w:val="single" w:sz="4" w:space="0" w:color="auto"/>
            </w:tcBorders>
          </w:tcPr>
          <w:p w14:paraId="677635A9" w14:textId="42E013B9" w:rsidR="00DE3CDA" w:rsidRPr="00F5539C" w:rsidRDefault="00DE3CDA" w:rsidP="00DE3CDA">
            <w:pPr>
              <w:tabs>
                <w:tab w:val="left" w:pos="6237"/>
                <w:tab w:val="right" w:pos="8306"/>
              </w:tabs>
              <w:spacing w:before="0" w:after="0"/>
              <w:ind w:firstLine="0"/>
              <w:rPr>
                <w:sz w:val="20"/>
              </w:rPr>
            </w:pPr>
            <w:r w:rsidRPr="00F5539C">
              <w:rPr>
                <w:sz w:val="20"/>
              </w:rPr>
              <w:t>UAB „Kaišiadorių šiluma“</w:t>
            </w:r>
          </w:p>
        </w:tc>
        <w:tc>
          <w:tcPr>
            <w:tcW w:w="1577" w:type="pct"/>
            <w:tcBorders>
              <w:top w:val="single" w:sz="4" w:space="0" w:color="auto"/>
              <w:left w:val="single" w:sz="4" w:space="0" w:color="auto"/>
              <w:bottom w:val="single" w:sz="4" w:space="0" w:color="auto"/>
              <w:right w:val="single" w:sz="4" w:space="0" w:color="auto"/>
            </w:tcBorders>
          </w:tcPr>
          <w:p w14:paraId="645EAE50" w14:textId="7F21860E" w:rsidR="00DE3CDA" w:rsidRPr="00F5539C" w:rsidRDefault="00DE3CDA" w:rsidP="00DE3CDA">
            <w:pPr>
              <w:tabs>
                <w:tab w:val="left" w:pos="6237"/>
                <w:tab w:val="right" w:pos="8306"/>
              </w:tabs>
              <w:spacing w:before="0" w:after="0"/>
              <w:ind w:firstLine="0"/>
            </w:pPr>
            <w:r w:rsidRPr="00F5539C">
              <w:rPr>
                <w:sz w:val="20"/>
              </w:rPr>
              <w:t>Grynasis pelningumas</w:t>
            </w:r>
          </w:p>
        </w:tc>
        <w:tc>
          <w:tcPr>
            <w:tcW w:w="583" w:type="pct"/>
            <w:tcBorders>
              <w:top w:val="single" w:sz="4" w:space="0" w:color="auto"/>
              <w:left w:val="single" w:sz="4" w:space="0" w:color="auto"/>
              <w:bottom w:val="single" w:sz="4" w:space="0" w:color="auto"/>
              <w:right w:val="single" w:sz="4" w:space="0" w:color="auto"/>
            </w:tcBorders>
          </w:tcPr>
          <w:p w14:paraId="0761A91D" w14:textId="53CBCFC9" w:rsidR="00DE3CDA" w:rsidRPr="00F5539C" w:rsidRDefault="00DE3CDA" w:rsidP="00DE3CDA">
            <w:pPr>
              <w:tabs>
                <w:tab w:val="left" w:pos="6237"/>
                <w:tab w:val="right" w:pos="8306"/>
              </w:tabs>
              <w:spacing w:before="0" w:after="0"/>
              <w:ind w:firstLine="0"/>
              <w:rPr>
                <w:sz w:val="20"/>
              </w:rPr>
            </w:pPr>
            <w:r w:rsidRPr="00F5539C">
              <w:rPr>
                <w:sz w:val="20"/>
              </w:rPr>
              <w:t xml:space="preserve">ne mažiau kaip 1,6 ir </w:t>
            </w:r>
            <w:r w:rsidRPr="00F5539C">
              <w:rPr>
                <w:sz w:val="20"/>
              </w:rPr>
              <w:lastRenderedPageBreak/>
              <w:t>ne daugiau kaip 6,2</w:t>
            </w:r>
          </w:p>
        </w:tc>
        <w:tc>
          <w:tcPr>
            <w:tcW w:w="583" w:type="pct"/>
            <w:tcBorders>
              <w:top w:val="single" w:sz="4" w:space="0" w:color="auto"/>
              <w:left w:val="single" w:sz="4" w:space="0" w:color="auto"/>
              <w:bottom w:val="single" w:sz="4" w:space="0" w:color="auto"/>
              <w:right w:val="single" w:sz="4" w:space="0" w:color="auto"/>
            </w:tcBorders>
          </w:tcPr>
          <w:p w14:paraId="33F29FBF" w14:textId="4CEF268A" w:rsidR="00DE3CDA" w:rsidRPr="00F5539C" w:rsidRDefault="00DE3CDA" w:rsidP="00DE3CDA">
            <w:pPr>
              <w:tabs>
                <w:tab w:val="left" w:pos="6237"/>
                <w:tab w:val="right" w:pos="8306"/>
              </w:tabs>
              <w:spacing w:before="0" w:after="0"/>
              <w:ind w:firstLine="0"/>
              <w:rPr>
                <w:sz w:val="20"/>
              </w:rPr>
            </w:pPr>
            <w:r w:rsidRPr="00F5539C">
              <w:rPr>
                <w:sz w:val="20"/>
              </w:rPr>
              <w:lastRenderedPageBreak/>
              <w:t xml:space="preserve">ne mažiau kaip 1,6 ir </w:t>
            </w:r>
            <w:r w:rsidRPr="00F5539C">
              <w:rPr>
                <w:sz w:val="20"/>
              </w:rPr>
              <w:lastRenderedPageBreak/>
              <w:t>ne daugiau kaip 6,2</w:t>
            </w:r>
          </w:p>
        </w:tc>
        <w:tc>
          <w:tcPr>
            <w:tcW w:w="594" w:type="pct"/>
            <w:tcBorders>
              <w:top w:val="single" w:sz="4" w:space="0" w:color="auto"/>
              <w:left w:val="single" w:sz="4" w:space="0" w:color="auto"/>
              <w:bottom w:val="single" w:sz="4" w:space="0" w:color="auto"/>
              <w:right w:val="single" w:sz="4" w:space="0" w:color="auto"/>
            </w:tcBorders>
          </w:tcPr>
          <w:p w14:paraId="7CA1B9FB" w14:textId="77BE951F" w:rsidR="00DE3CDA" w:rsidRPr="00F5539C" w:rsidRDefault="00DE3CDA" w:rsidP="00DE3CDA">
            <w:pPr>
              <w:tabs>
                <w:tab w:val="left" w:pos="6237"/>
                <w:tab w:val="right" w:pos="8306"/>
              </w:tabs>
              <w:spacing w:before="0" w:after="0"/>
              <w:ind w:firstLine="0"/>
              <w:rPr>
                <w:sz w:val="20"/>
              </w:rPr>
            </w:pPr>
            <w:r w:rsidRPr="00F5539C">
              <w:rPr>
                <w:sz w:val="20"/>
              </w:rPr>
              <w:lastRenderedPageBreak/>
              <w:t xml:space="preserve">ne mažiau kaip 1,6 ir </w:t>
            </w:r>
            <w:r w:rsidRPr="00F5539C">
              <w:rPr>
                <w:sz w:val="20"/>
              </w:rPr>
              <w:lastRenderedPageBreak/>
              <w:t>ne daugiau kaip 6,2</w:t>
            </w:r>
          </w:p>
        </w:tc>
      </w:tr>
      <w:tr w:rsidR="00F5539C" w:rsidRPr="00F5539C" w14:paraId="11B2D349" w14:textId="77777777" w:rsidTr="002130CB">
        <w:trPr>
          <w:trHeight w:val="166"/>
        </w:trPr>
        <w:tc>
          <w:tcPr>
            <w:tcW w:w="392" w:type="pct"/>
            <w:tcBorders>
              <w:top w:val="single" w:sz="4" w:space="0" w:color="auto"/>
              <w:left w:val="single" w:sz="4" w:space="0" w:color="auto"/>
              <w:right w:val="single" w:sz="4" w:space="0" w:color="auto"/>
            </w:tcBorders>
          </w:tcPr>
          <w:p w14:paraId="4B24B1C1" w14:textId="697CF068" w:rsidR="00DE3CDA" w:rsidRPr="00F5539C" w:rsidRDefault="00DE3CDA" w:rsidP="00DE3CDA">
            <w:pPr>
              <w:pStyle w:val="Sraopastraipa"/>
              <w:numPr>
                <w:ilvl w:val="1"/>
                <w:numId w:val="2"/>
              </w:numPr>
              <w:rPr>
                <w:sz w:val="20"/>
              </w:rPr>
            </w:pPr>
          </w:p>
        </w:tc>
        <w:tc>
          <w:tcPr>
            <w:tcW w:w="1271" w:type="pct"/>
            <w:tcBorders>
              <w:top w:val="single" w:sz="4" w:space="0" w:color="auto"/>
              <w:left w:val="single" w:sz="4" w:space="0" w:color="auto"/>
              <w:right w:val="single" w:sz="4" w:space="0" w:color="auto"/>
            </w:tcBorders>
          </w:tcPr>
          <w:p w14:paraId="4641D6AE" w14:textId="7DA253F7" w:rsidR="00DE3CDA" w:rsidRPr="00F5539C" w:rsidRDefault="00DE3CDA" w:rsidP="00DE3CDA">
            <w:pPr>
              <w:rPr>
                <w:sz w:val="20"/>
              </w:rPr>
            </w:pPr>
          </w:p>
        </w:tc>
        <w:tc>
          <w:tcPr>
            <w:tcW w:w="1577" w:type="pct"/>
            <w:tcBorders>
              <w:top w:val="single" w:sz="4" w:space="0" w:color="auto"/>
              <w:left w:val="single" w:sz="4" w:space="0" w:color="auto"/>
              <w:bottom w:val="single" w:sz="4" w:space="0" w:color="auto"/>
              <w:right w:val="single" w:sz="4" w:space="0" w:color="auto"/>
            </w:tcBorders>
          </w:tcPr>
          <w:p w14:paraId="4CD0F794" w14:textId="3518B0CB" w:rsidR="00DE3CDA" w:rsidRPr="00F5539C" w:rsidRDefault="00DE3CDA" w:rsidP="00DE3CDA">
            <w:pPr>
              <w:ind w:firstLine="0"/>
            </w:pPr>
            <w:r w:rsidRPr="00F5539C">
              <w:rPr>
                <w:sz w:val="20"/>
              </w:rPr>
              <w:t>Trumpalaikis likvidumas</w:t>
            </w:r>
          </w:p>
        </w:tc>
        <w:tc>
          <w:tcPr>
            <w:tcW w:w="583" w:type="pct"/>
            <w:tcBorders>
              <w:top w:val="single" w:sz="4" w:space="0" w:color="auto"/>
              <w:left w:val="single" w:sz="4" w:space="0" w:color="auto"/>
              <w:bottom w:val="single" w:sz="4" w:space="0" w:color="auto"/>
              <w:right w:val="single" w:sz="4" w:space="0" w:color="auto"/>
            </w:tcBorders>
          </w:tcPr>
          <w:p w14:paraId="28757187" w14:textId="4253D696" w:rsidR="00DE3CDA" w:rsidRPr="00F5539C" w:rsidRDefault="00DE3CDA" w:rsidP="00DE3CDA">
            <w:pPr>
              <w:ind w:firstLine="0"/>
            </w:pPr>
            <w:r w:rsidRPr="00F5539C">
              <w:rPr>
                <w:sz w:val="20"/>
              </w:rPr>
              <w:t>Ne mažiau kaip 1,2 ir ne daugiau kaip 3</w:t>
            </w:r>
          </w:p>
        </w:tc>
        <w:tc>
          <w:tcPr>
            <w:tcW w:w="583" w:type="pct"/>
            <w:tcBorders>
              <w:top w:val="single" w:sz="4" w:space="0" w:color="auto"/>
              <w:left w:val="single" w:sz="4" w:space="0" w:color="auto"/>
              <w:bottom w:val="single" w:sz="4" w:space="0" w:color="auto"/>
              <w:right w:val="single" w:sz="4" w:space="0" w:color="auto"/>
            </w:tcBorders>
          </w:tcPr>
          <w:p w14:paraId="7878B07F" w14:textId="255C01C6" w:rsidR="00DE3CDA" w:rsidRPr="00F5539C" w:rsidRDefault="00DE3CDA" w:rsidP="00DE3CDA">
            <w:pPr>
              <w:ind w:firstLine="0"/>
            </w:pPr>
            <w:r w:rsidRPr="00F5539C">
              <w:rPr>
                <w:sz w:val="20"/>
              </w:rPr>
              <w:t>Ne mažiau kaip 1,2 ir ne daugiau kaip 3</w:t>
            </w:r>
          </w:p>
        </w:tc>
        <w:tc>
          <w:tcPr>
            <w:tcW w:w="594" w:type="pct"/>
            <w:tcBorders>
              <w:top w:val="single" w:sz="4" w:space="0" w:color="auto"/>
              <w:left w:val="single" w:sz="4" w:space="0" w:color="auto"/>
              <w:bottom w:val="single" w:sz="4" w:space="0" w:color="auto"/>
              <w:right w:val="single" w:sz="4" w:space="0" w:color="auto"/>
            </w:tcBorders>
          </w:tcPr>
          <w:p w14:paraId="37FED217" w14:textId="656BC7A9" w:rsidR="00DE3CDA" w:rsidRPr="00F5539C" w:rsidRDefault="00DE3CDA" w:rsidP="00DE3CDA">
            <w:pPr>
              <w:ind w:firstLine="0"/>
            </w:pPr>
            <w:r w:rsidRPr="00F5539C">
              <w:rPr>
                <w:sz w:val="20"/>
              </w:rPr>
              <w:t>Ne mažiau kaip 1,2 ir ne daugiau kaip 3</w:t>
            </w:r>
          </w:p>
        </w:tc>
      </w:tr>
      <w:tr w:rsidR="00F5539C" w:rsidRPr="00F5539C" w14:paraId="2E2797FF" w14:textId="77777777" w:rsidTr="002130CB">
        <w:trPr>
          <w:trHeight w:val="166"/>
        </w:trPr>
        <w:tc>
          <w:tcPr>
            <w:tcW w:w="392" w:type="pct"/>
            <w:tcBorders>
              <w:top w:val="single" w:sz="4" w:space="0" w:color="auto"/>
              <w:left w:val="single" w:sz="4" w:space="0" w:color="auto"/>
              <w:right w:val="single" w:sz="4" w:space="0" w:color="auto"/>
            </w:tcBorders>
          </w:tcPr>
          <w:p w14:paraId="7B5CEACC" w14:textId="3951B3D8" w:rsidR="00DE3CDA" w:rsidRPr="00F5539C" w:rsidRDefault="00DE3CDA" w:rsidP="00DE3CDA">
            <w:pPr>
              <w:pStyle w:val="Sraopastraipa"/>
              <w:numPr>
                <w:ilvl w:val="1"/>
                <w:numId w:val="2"/>
              </w:numPr>
              <w:jc w:val="center"/>
              <w:rPr>
                <w:sz w:val="20"/>
              </w:rPr>
            </w:pPr>
          </w:p>
        </w:tc>
        <w:tc>
          <w:tcPr>
            <w:tcW w:w="1271" w:type="pct"/>
            <w:tcBorders>
              <w:top w:val="single" w:sz="4" w:space="0" w:color="auto"/>
              <w:left w:val="single" w:sz="4" w:space="0" w:color="auto"/>
              <w:right w:val="single" w:sz="4" w:space="0" w:color="auto"/>
            </w:tcBorders>
          </w:tcPr>
          <w:p w14:paraId="2C3A42C4" w14:textId="0110D2B4" w:rsidR="00DE3CDA" w:rsidRPr="00F5539C" w:rsidRDefault="00DE3CDA" w:rsidP="00DE3CDA">
            <w:pPr>
              <w:rPr>
                <w:sz w:val="20"/>
              </w:rPr>
            </w:pPr>
          </w:p>
        </w:tc>
        <w:tc>
          <w:tcPr>
            <w:tcW w:w="1577" w:type="pct"/>
            <w:tcBorders>
              <w:top w:val="single" w:sz="4" w:space="0" w:color="auto"/>
              <w:left w:val="single" w:sz="4" w:space="0" w:color="auto"/>
              <w:bottom w:val="single" w:sz="4" w:space="0" w:color="auto"/>
              <w:right w:val="single" w:sz="4" w:space="0" w:color="auto"/>
            </w:tcBorders>
          </w:tcPr>
          <w:p w14:paraId="21093201" w14:textId="453A4ED5" w:rsidR="00DE3CDA" w:rsidRPr="00F5539C" w:rsidRDefault="00DE3CDA" w:rsidP="00DE3CDA">
            <w:pPr>
              <w:ind w:firstLine="0"/>
            </w:pPr>
            <w:r w:rsidRPr="00F5539C">
              <w:rPr>
                <w:sz w:val="20"/>
              </w:rPr>
              <w:t>Įsiskolinimo koeficientas</w:t>
            </w:r>
          </w:p>
        </w:tc>
        <w:tc>
          <w:tcPr>
            <w:tcW w:w="583" w:type="pct"/>
            <w:tcBorders>
              <w:top w:val="single" w:sz="4" w:space="0" w:color="auto"/>
              <w:left w:val="single" w:sz="4" w:space="0" w:color="auto"/>
              <w:bottom w:val="single" w:sz="4" w:space="0" w:color="auto"/>
              <w:right w:val="single" w:sz="4" w:space="0" w:color="auto"/>
            </w:tcBorders>
          </w:tcPr>
          <w:p w14:paraId="2FA12851" w14:textId="4140CEA2" w:rsidR="00DE3CDA" w:rsidRPr="00F5539C" w:rsidRDefault="00DE3CDA" w:rsidP="00DE3CDA">
            <w:pPr>
              <w:ind w:firstLine="0"/>
            </w:pPr>
            <w:r w:rsidRPr="00F5539C">
              <w:rPr>
                <w:sz w:val="20"/>
              </w:rPr>
              <w:t>Ne daugiau kaip 0,6</w:t>
            </w:r>
          </w:p>
        </w:tc>
        <w:tc>
          <w:tcPr>
            <w:tcW w:w="583" w:type="pct"/>
            <w:tcBorders>
              <w:top w:val="single" w:sz="4" w:space="0" w:color="auto"/>
              <w:left w:val="single" w:sz="4" w:space="0" w:color="auto"/>
              <w:bottom w:val="single" w:sz="4" w:space="0" w:color="auto"/>
              <w:right w:val="single" w:sz="4" w:space="0" w:color="auto"/>
            </w:tcBorders>
          </w:tcPr>
          <w:p w14:paraId="5667BDA8" w14:textId="422D6106" w:rsidR="00DE3CDA" w:rsidRPr="00F5539C" w:rsidRDefault="00DE3CDA" w:rsidP="00DE3CDA">
            <w:pPr>
              <w:ind w:firstLine="0"/>
            </w:pPr>
            <w:r w:rsidRPr="00F5539C">
              <w:rPr>
                <w:sz w:val="20"/>
              </w:rPr>
              <w:t>Ne daugiau kaip 0,6</w:t>
            </w:r>
          </w:p>
        </w:tc>
        <w:tc>
          <w:tcPr>
            <w:tcW w:w="594" w:type="pct"/>
            <w:tcBorders>
              <w:top w:val="single" w:sz="4" w:space="0" w:color="auto"/>
              <w:left w:val="single" w:sz="4" w:space="0" w:color="auto"/>
              <w:bottom w:val="single" w:sz="4" w:space="0" w:color="auto"/>
              <w:right w:val="single" w:sz="4" w:space="0" w:color="auto"/>
            </w:tcBorders>
          </w:tcPr>
          <w:p w14:paraId="31E4C24C" w14:textId="72D792E8" w:rsidR="00DE3CDA" w:rsidRPr="00F5539C" w:rsidRDefault="00DE3CDA" w:rsidP="00DE3CDA">
            <w:pPr>
              <w:ind w:firstLine="0"/>
            </w:pPr>
            <w:r w:rsidRPr="00F5539C">
              <w:rPr>
                <w:sz w:val="20"/>
              </w:rPr>
              <w:t>Ne daugiau kaip 0,6</w:t>
            </w:r>
          </w:p>
        </w:tc>
      </w:tr>
      <w:tr w:rsidR="00F5539C" w:rsidRPr="00F5539C" w14:paraId="7F6DBDCC" w14:textId="77777777" w:rsidTr="002130CB">
        <w:trPr>
          <w:trHeight w:val="166"/>
        </w:trPr>
        <w:tc>
          <w:tcPr>
            <w:tcW w:w="392" w:type="pct"/>
            <w:tcBorders>
              <w:top w:val="single" w:sz="4" w:space="0" w:color="auto"/>
              <w:left w:val="single" w:sz="4" w:space="0" w:color="auto"/>
              <w:right w:val="single" w:sz="4" w:space="0" w:color="auto"/>
            </w:tcBorders>
          </w:tcPr>
          <w:p w14:paraId="64D1B503" w14:textId="4665D0BC" w:rsidR="00DE3CDA" w:rsidRPr="00F5539C" w:rsidRDefault="00DE3CDA" w:rsidP="00DE3CDA">
            <w:pPr>
              <w:pStyle w:val="Sraopastraipa"/>
              <w:numPr>
                <w:ilvl w:val="1"/>
                <w:numId w:val="2"/>
              </w:numPr>
              <w:jc w:val="center"/>
              <w:rPr>
                <w:sz w:val="20"/>
              </w:rPr>
            </w:pPr>
          </w:p>
        </w:tc>
        <w:tc>
          <w:tcPr>
            <w:tcW w:w="1271" w:type="pct"/>
            <w:tcBorders>
              <w:top w:val="single" w:sz="4" w:space="0" w:color="auto"/>
              <w:left w:val="single" w:sz="4" w:space="0" w:color="auto"/>
              <w:right w:val="single" w:sz="4" w:space="0" w:color="auto"/>
            </w:tcBorders>
          </w:tcPr>
          <w:p w14:paraId="5801AD6C" w14:textId="42140965" w:rsidR="00DE3CDA" w:rsidRPr="00F5539C" w:rsidRDefault="00DE3CDA" w:rsidP="00DE3CDA">
            <w:pPr>
              <w:rPr>
                <w:sz w:val="20"/>
              </w:rPr>
            </w:pPr>
          </w:p>
        </w:tc>
        <w:tc>
          <w:tcPr>
            <w:tcW w:w="1577" w:type="pct"/>
            <w:tcBorders>
              <w:top w:val="single" w:sz="4" w:space="0" w:color="auto"/>
              <w:left w:val="single" w:sz="4" w:space="0" w:color="auto"/>
              <w:bottom w:val="single" w:sz="4" w:space="0" w:color="auto"/>
              <w:right w:val="single" w:sz="4" w:space="0" w:color="auto"/>
            </w:tcBorders>
          </w:tcPr>
          <w:p w14:paraId="7C66152B" w14:textId="49161F82" w:rsidR="00DE3CDA" w:rsidRPr="00F5539C" w:rsidRDefault="00DE3CDA" w:rsidP="00DE3CDA">
            <w:pPr>
              <w:ind w:firstLine="0"/>
            </w:pPr>
            <w:r w:rsidRPr="00F5539C">
              <w:rPr>
                <w:sz w:val="20"/>
              </w:rPr>
              <w:t>Ilgalaikio turto apyvartumas</w:t>
            </w:r>
          </w:p>
        </w:tc>
        <w:tc>
          <w:tcPr>
            <w:tcW w:w="583" w:type="pct"/>
            <w:tcBorders>
              <w:top w:val="single" w:sz="4" w:space="0" w:color="auto"/>
              <w:left w:val="single" w:sz="4" w:space="0" w:color="auto"/>
              <w:bottom w:val="single" w:sz="4" w:space="0" w:color="auto"/>
              <w:right w:val="single" w:sz="4" w:space="0" w:color="auto"/>
            </w:tcBorders>
          </w:tcPr>
          <w:p w14:paraId="18B71CA7" w14:textId="4C6915E8" w:rsidR="00DE3CDA" w:rsidRPr="00F5539C" w:rsidRDefault="00DE3CDA" w:rsidP="00DE3CDA">
            <w:pPr>
              <w:ind w:firstLine="0"/>
            </w:pPr>
            <w:r w:rsidRPr="00F5539C">
              <w:rPr>
                <w:sz w:val="20"/>
              </w:rPr>
              <w:t>Ne mažiau kaip 0,4</w:t>
            </w:r>
          </w:p>
        </w:tc>
        <w:tc>
          <w:tcPr>
            <w:tcW w:w="583" w:type="pct"/>
            <w:tcBorders>
              <w:top w:val="single" w:sz="4" w:space="0" w:color="auto"/>
              <w:left w:val="single" w:sz="4" w:space="0" w:color="auto"/>
              <w:bottom w:val="single" w:sz="4" w:space="0" w:color="auto"/>
              <w:right w:val="single" w:sz="4" w:space="0" w:color="auto"/>
            </w:tcBorders>
          </w:tcPr>
          <w:p w14:paraId="5E086607" w14:textId="4975A9B6" w:rsidR="00DE3CDA" w:rsidRPr="00F5539C" w:rsidRDefault="00DE3CDA" w:rsidP="00DE3CDA">
            <w:pPr>
              <w:ind w:firstLine="0"/>
            </w:pPr>
            <w:r w:rsidRPr="00F5539C">
              <w:rPr>
                <w:sz w:val="20"/>
              </w:rPr>
              <w:t>Ne mažiau kaip 0,4</w:t>
            </w:r>
          </w:p>
        </w:tc>
        <w:tc>
          <w:tcPr>
            <w:tcW w:w="594" w:type="pct"/>
            <w:tcBorders>
              <w:top w:val="single" w:sz="4" w:space="0" w:color="auto"/>
              <w:left w:val="single" w:sz="4" w:space="0" w:color="auto"/>
              <w:bottom w:val="single" w:sz="4" w:space="0" w:color="auto"/>
              <w:right w:val="single" w:sz="4" w:space="0" w:color="auto"/>
            </w:tcBorders>
          </w:tcPr>
          <w:p w14:paraId="6EB290C4" w14:textId="532BB96E" w:rsidR="00DE3CDA" w:rsidRPr="00F5539C" w:rsidRDefault="00DE3CDA" w:rsidP="00DE3CDA">
            <w:pPr>
              <w:ind w:firstLine="0"/>
            </w:pPr>
            <w:r w:rsidRPr="00F5539C">
              <w:rPr>
                <w:sz w:val="20"/>
              </w:rPr>
              <w:t>Ne mažiau kaip 0,4</w:t>
            </w:r>
          </w:p>
        </w:tc>
      </w:tr>
      <w:tr w:rsidR="00F5539C" w:rsidRPr="00F5539C" w14:paraId="54AE1977" w14:textId="77777777" w:rsidTr="002130CB">
        <w:trPr>
          <w:trHeight w:val="166"/>
        </w:trPr>
        <w:tc>
          <w:tcPr>
            <w:tcW w:w="392" w:type="pct"/>
            <w:tcBorders>
              <w:left w:val="single" w:sz="4" w:space="0" w:color="auto"/>
              <w:bottom w:val="single" w:sz="4" w:space="0" w:color="auto"/>
              <w:right w:val="single" w:sz="4" w:space="0" w:color="auto"/>
            </w:tcBorders>
          </w:tcPr>
          <w:p w14:paraId="72D5A2CD" w14:textId="7EAF9451" w:rsidR="006A62E2" w:rsidRPr="00F5539C" w:rsidRDefault="006A62E2" w:rsidP="006A62E2">
            <w:pPr>
              <w:tabs>
                <w:tab w:val="left" w:pos="6237"/>
                <w:tab w:val="right" w:pos="8306"/>
              </w:tabs>
              <w:spacing w:before="0" w:after="0"/>
              <w:ind w:firstLine="0"/>
              <w:jc w:val="center"/>
              <w:rPr>
                <w:sz w:val="20"/>
              </w:rPr>
            </w:pPr>
            <w:r w:rsidRPr="00F5539C">
              <w:rPr>
                <w:sz w:val="20"/>
              </w:rPr>
              <w:t>3.</w:t>
            </w:r>
          </w:p>
        </w:tc>
        <w:tc>
          <w:tcPr>
            <w:tcW w:w="1271" w:type="pct"/>
            <w:tcBorders>
              <w:left w:val="single" w:sz="4" w:space="0" w:color="auto"/>
              <w:bottom w:val="single" w:sz="4" w:space="0" w:color="auto"/>
              <w:right w:val="single" w:sz="4" w:space="0" w:color="auto"/>
            </w:tcBorders>
          </w:tcPr>
          <w:p w14:paraId="08D399A6" w14:textId="19C804BA" w:rsidR="006A62E2" w:rsidRPr="00F5539C" w:rsidRDefault="006A62E2" w:rsidP="006A62E2">
            <w:pPr>
              <w:tabs>
                <w:tab w:val="left" w:pos="6237"/>
                <w:tab w:val="right" w:pos="8306"/>
              </w:tabs>
              <w:spacing w:before="0" w:after="0"/>
              <w:ind w:firstLine="0"/>
              <w:rPr>
                <w:sz w:val="20"/>
              </w:rPr>
            </w:pPr>
            <w:r w:rsidRPr="00F5539C">
              <w:rPr>
                <w:sz w:val="20"/>
              </w:rPr>
              <w:t>SĮ „Kaišiadorių paslaugos“</w:t>
            </w:r>
          </w:p>
        </w:tc>
        <w:tc>
          <w:tcPr>
            <w:tcW w:w="1577" w:type="pct"/>
            <w:tcBorders>
              <w:top w:val="single" w:sz="4" w:space="0" w:color="auto"/>
              <w:left w:val="single" w:sz="4" w:space="0" w:color="auto"/>
              <w:bottom w:val="single" w:sz="4" w:space="0" w:color="auto"/>
              <w:right w:val="single" w:sz="4" w:space="0" w:color="auto"/>
            </w:tcBorders>
          </w:tcPr>
          <w:p w14:paraId="76C78C3A" w14:textId="7F21860E" w:rsidR="006A62E2" w:rsidRPr="00F5539C" w:rsidRDefault="006A62E2" w:rsidP="006A62E2">
            <w:pPr>
              <w:tabs>
                <w:tab w:val="left" w:pos="6237"/>
                <w:tab w:val="right" w:pos="8306"/>
              </w:tabs>
              <w:spacing w:before="0" w:after="0"/>
              <w:ind w:firstLine="0"/>
            </w:pPr>
            <w:r w:rsidRPr="00F5539C">
              <w:rPr>
                <w:sz w:val="20"/>
              </w:rPr>
              <w:t>Grynasis pelningumas</w:t>
            </w:r>
          </w:p>
        </w:tc>
        <w:tc>
          <w:tcPr>
            <w:tcW w:w="583" w:type="pct"/>
            <w:tcBorders>
              <w:top w:val="single" w:sz="4" w:space="0" w:color="auto"/>
              <w:left w:val="single" w:sz="4" w:space="0" w:color="auto"/>
              <w:bottom w:val="single" w:sz="4" w:space="0" w:color="auto"/>
              <w:right w:val="single" w:sz="4" w:space="0" w:color="auto"/>
            </w:tcBorders>
          </w:tcPr>
          <w:p w14:paraId="3CB106E6" w14:textId="100F7679" w:rsidR="006A62E2" w:rsidRPr="00F5539C" w:rsidRDefault="006A62E2" w:rsidP="006A62E2">
            <w:pPr>
              <w:tabs>
                <w:tab w:val="left" w:pos="6237"/>
                <w:tab w:val="right" w:pos="8306"/>
              </w:tabs>
              <w:spacing w:before="0" w:after="0"/>
              <w:ind w:firstLine="0"/>
              <w:rPr>
                <w:sz w:val="20"/>
              </w:rPr>
            </w:pPr>
            <w:r w:rsidRPr="00F5539C">
              <w:rPr>
                <w:sz w:val="20"/>
              </w:rPr>
              <w:t>ne mažiau kaip 1,6 ir ne daugiau kaip 6,2</w:t>
            </w:r>
          </w:p>
        </w:tc>
        <w:tc>
          <w:tcPr>
            <w:tcW w:w="583" w:type="pct"/>
            <w:tcBorders>
              <w:top w:val="single" w:sz="4" w:space="0" w:color="auto"/>
              <w:left w:val="single" w:sz="4" w:space="0" w:color="auto"/>
              <w:bottom w:val="single" w:sz="4" w:space="0" w:color="auto"/>
              <w:right w:val="single" w:sz="4" w:space="0" w:color="auto"/>
            </w:tcBorders>
          </w:tcPr>
          <w:p w14:paraId="7CD39FA8" w14:textId="1839461F" w:rsidR="006A62E2" w:rsidRPr="00F5539C" w:rsidRDefault="006A62E2" w:rsidP="006A62E2">
            <w:pPr>
              <w:tabs>
                <w:tab w:val="left" w:pos="6237"/>
                <w:tab w:val="right" w:pos="8306"/>
              </w:tabs>
              <w:spacing w:before="0" w:after="0"/>
              <w:ind w:firstLine="0"/>
              <w:rPr>
                <w:sz w:val="20"/>
              </w:rPr>
            </w:pPr>
            <w:r w:rsidRPr="00F5539C">
              <w:rPr>
                <w:sz w:val="20"/>
              </w:rPr>
              <w:t>ne mažiau kaip 1,6 ir ne daugiau kaip 6,2</w:t>
            </w:r>
          </w:p>
        </w:tc>
        <w:tc>
          <w:tcPr>
            <w:tcW w:w="594" w:type="pct"/>
            <w:tcBorders>
              <w:top w:val="single" w:sz="4" w:space="0" w:color="auto"/>
              <w:left w:val="single" w:sz="4" w:space="0" w:color="auto"/>
              <w:bottom w:val="single" w:sz="4" w:space="0" w:color="auto"/>
              <w:right w:val="single" w:sz="4" w:space="0" w:color="auto"/>
            </w:tcBorders>
          </w:tcPr>
          <w:p w14:paraId="7C100EF6" w14:textId="144F1676" w:rsidR="006A62E2" w:rsidRPr="00F5539C" w:rsidRDefault="006A62E2" w:rsidP="006A62E2">
            <w:pPr>
              <w:tabs>
                <w:tab w:val="left" w:pos="6237"/>
                <w:tab w:val="right" w:pos="8306"/>
              </w:tabs>
              <w:spacing w:before="0" w:after="0"/>
              <w:ind w:firstLine="0"/>
              <w:rPr>
                <w:sz w:val="20"/>
              </w:rPr>
            </w:pPr>
            <w:r w:rsidRPr="00F5539C">
              <w:rPr>
                <w:sz w:val="20"/>
              </w:rPr>
              <w:t>ne mažiau kaip 1,6 ir ne daugiau kaip 6,2</w:t>
            </w:r>
          </w:p>
        </w:tc>
      </w:tr>
      <w:tr w:rsidR="00F5539C" w:rsidRPr="00F5539C" w14:paraId="720BB8B4" w14:textId="77777777" w:rsidTr="002130CB">
        <w:trPr>
          <w:trHeight w:val="166"/>
        </w:trPr>
        <w:tc>
          <w:tcPr>
            <w:tcW w:w="392" w:type="pct"/>
            <w:tcBorders>
              <w:left w:val="single" w:sz="4" w:space="0" w:color="auto"/>
              <w:bottom w:val="single" w:sz="4" w:space="0" w:color="auto"/>
              <w:right w:val="single" w:sz="4" w:space="0" w:color="auto"/>
            </w:tcBorders>
          </w:tcPr>
          <w:p w14:paraId="76652ECB" w14:textId="78946FFA" w:rsidR="006A62E2" w:rsidRPr="00F5539C" w:rsidRDefault="006A62E2" w:rsidP="006A62E2">
            <w:pPr>
              <w:pStyle w:val="Sraopastraipa"/>
              <w:numPr>
                <w:ilvl w:val="1"/>
                <w:numId w:val="1"/>
              </w:numPr>
              <w:rPr>
                <w:sz w:val="20"/>
              </w:rPr>
            </w:pPr>
          </w:p>
        </w:tc>
        <w:tc>
          <w:tcPr>
            <w:tcW w:w="1271" w:type="pct"/>
            <w:tcBorders>
              <w:left w:val="single" w:sz="4" w:space="0" w:color="auto"/>
              <w:bottom w:val="single" w:sz="4" w:space="0" w:color="auto"/>
              <w:right w:val="single" w:sz="4" w:space="0" w:color="auto"/>
            </w:tcBorders>
          </w:tcPr>
          <w:p w14:paraId="2F1729B5" w14:textId="74DEF094" w:rsidR="006A62E2" w:rsidRPr="00F5539C" w:rsidRDefault="006A62E2" w:rsidP="006A62E2">
            <w:pPr>
              <w:rPr>
                <w:sz w:val="20"/>
              </w:rPr>
            </w:pPr>
          </w:p>
        </w:tc>
        <w:tc>
          <w:tcPr>
            <w:tcW w:w="1577" w:type="pct"/>
            <w:tcBorders>
              <w:top w:val="single" w:sz="4" w:space="0" w:color="auto"/>
              <w:left w:val="single" w:sz="4" w:space="0" w:color="auto"/>
              <w:bottom w:val="single" w:sz="4" w:space="0" w:color="auto"/>
              <w:right w:val="single" w:sz="4" w:space="0" w:color="auto"/>
            </w:tcBorders>
          </w:tcPr>
          <w:p w14:paraId="3FA6DE67" w14:textId="3518B0CB" w:rsidR="006A62E2" w:rsidRPr="00F5539C" w:rsidRDefault="006A62E2" w:rsidP="006A62E2">
            <w:pPr>
              <w:ind w:firstLine="0"/>
            </w:pPr>
            <w:r w:rsidRPr="00F5539C">
              <w:rPr>
                <w:sz w:val="20"/>
              </w:rPr>
              <w:t>Trumpalaikis likvidumas</w:t>
            </w:r>
          </w:p>
        </w:tc>
        <w:tc>
          <w:tcPr>
            <w:tcW w:w="583" w:type="pct"/>
            <w:tcBorders>
              <w:top w:val="single" w:sz="4" w:space="0" w:color="auto"/>
              <w:left w:val="single" w:sz="4" w:space="0" w:color="auto"/>
              <w:bottom w:val="single" w:sz="4" w:space="0" w:color="auto"/>
              <w:right w:val="single" w:sz="4" w:space="0" w:color="auto"/>
            </w:tcBorders>
          </w:tcPr>
          <w:p w14:paraId="1D3616A7" w14:textId="0C798355" w:rsidR="006A62E2" w:rsidRPr="00F5539C" w:rsidRDefault="006A62E2" w:rsidP="006A62E2">
            <w:pPr>
              <w:ind w:firstLine="0"/>
            </w:pPr>
            <w:r w:rsidRPr="00F5539C">
              <w:rPr>
                <w:sz w:val="20"/>
              </w:rPr>
              <w:t>Ne mažiau kaip 1,2 ir ne daugiau kaip 4</w:t>
            </w:r>
          </w:p>
        </w:tc>
        <w:tc>
          <w:tcPr>
            <w:tcW w:w="583" w:type="pct"/>
            <w:tcBorders>
              <w:top w:val="single" w:sz="4" w:space="0" w:color="auto"/>
              <w:left w:val="single" w:sz="4" w:space="0" w:color="auto"/>
              <w:bottom w:val="single" w:sz="4" w:space="0" w:color="auto"/>
              <w:right w:val="single" w:sz="4" w:space="0" w:color="auto"/>
            </w:tcBorders>
          </w:tcPr>
          <w:p w14:paraId="790F6009" w14:textId="7B1F1CCF" w:rsidR="006A62E2" w:rsidRPr="00F5539C" w:rsidRDefault="006A62E2" w:rsidP="006A62E2">
            <w:pPr>
              <w:ind w:firstLine="0"/>
            </w:pPr>
            <w:r w:rsidRPr="00F5539C">
              <w:rPr>
                <w:sz w:val="20"/>
              </w:rPr>
              <w:t>Ne mažiau kaip 1,2 ir ne daugiau kaip 4</w:t>
            </w:r>
          </w:p>
        </w:tc>
        <w:tc>
          <w:tcPr>
            <w:tcW w:w="594" w:type="pct"/>
            <w:tcBorders>
              <w:top w:val="single" w:sz="4" w:space="0" w:color="auto"/>
              <w:left w:val="single" w:sz="4" w:space="0" w:color="auto"/>
              <w:bottom w:val="single" w:sz="4" w:space="0" w:color="auto"/>
              <w:right w:val="single" w:sz="4" w:space="0" w:color="auto"/>
            </w:tcBorders>
          </w:tcPr>
          <w:p w14:paraId="4C9D1FD1" w14:textId="391D6B22" w:rsidR="006A62E2" w:rsidRPr="00F5539C" w:rsidRDefault="006A62E2" w:rsidP="006A62E2">
            <w:pPr>
              <w:ind w:firstLine="0"/>
            </w:pPr>
            <w:r w:rsidRPr="00F5539C">
              <w:rPr>
                <w:sz w:val="20"/>
              </w:rPr>
              <w:t>Ne mažiau kaip 1,2 ir ne daugiau kaip 4</w:t>
            </w:r>
          </w:p>
        </w:tc>
      </w:tr>
      <w:tr w:rsidR="00F5539C" w:rsidRPr="00F5539C" w14:paraId="35BD6888" w14:textId="77777777" w:rsidTr="002130CB">
        <w:trPr>
          <w:trHeight w:val="166"/>
        </w:trPr>
        <w:tc>
          <w:tcPr>
            <w:tcW w:w="392" w:type="pct"/>
            <w:tcBorders>
              <w:left w:val="single" w:sz="4" w:space="0" w:color="auto"/>
              <w:bottom w:val="single" w:sz="4" w:space="0" w:color="auto"/>
              <w:right w:val="single" w:sz="4" w:space="0" w:color="auto"/>
            </w:tcBorders>
          </w:tcPr>
          <w:p w14:paraId="33E9F95F" w14:textId="58988EBD" w:rsidR="006A62E2" w:rsidRPr="00F5539C" w:rsidRDefault="006A62E2" w:rsidP="006A62E2">
            <w:pPr>
              <w:pStyle w:val="Sraopastraipa"/>
              <w:numPr>
                <w:ilvl w:val="1"/>
                <w:numId w:val="1"/>
              </w:numPr>
              <w:rPr>
                <w:sz w:val="20"/>
              </w:rPr>
            </w:pPr>
          </w:p>
        </w:tc>
        <w:tc>
          <w:tcPr>
            <w:tcW w:w="1271" w:type="pct"/>
            <w:tcBorders>
              <w:left w:val="single" w:sz="4" w:space="0" w:color="auto"/>
              <w:bottom w:val="single" w:sz="4" w:space="0" w:color="auto"/>
              <w:right w:val="single" w:sz="4" w:space="0" w:color="auto"/>
            </w:tcBorders>
          </w:tcPr>
          <w:p w14:paraId="24307106" w14:textId="25E58B00" w:rsidR="006A62E2" w:rsidRPr="00F5539C" w:rsidRDefault="006A62E2" w:rsidP="006A62E2">
            <w:pPr>
              <w:rPr>
                <w:sz w:val="20"/>
              </w:rPr>
            </w:pPr>
          </w:p>
        </w:tc>
        <w:tc>
          <w:tcPr>
            <w:tcW w:w="1577" w:type="pct"/>
            <w:tcBorders>
              <w:top w:val="single" w:sz="4" w:space="0" w:color="auto"/>
              <w:left w:val="single" w:sz="4" w:space="0" w:color="auto"/>
              <w:bottom w:val="single" w:sz="4" w:space="0" w:color="auto"/>
              <w:right w:val="single" w:sz="4" w:space="0" w:color="auto"/>
            </w:tcBorders>
          </w:tcPr>
          <w:p w14:paraId="74E20541" w14:textId="3017CA8C" w:rsidR="006A62E2" w:rsidRPr="00F5539C" w:rsidRDefault="006A62E2" w:rsidP="006A62E2">
            <w:pPr>
              <w:ind w:firstLine="0"/>
            </w:pPr>
            <w:r w:rsidRPr="00F5539C">
              <w:rPr>
                <w:sz w:val="20"/>
              </w:rPr>
              <w:t>Įsiskolinimo koeficientas</w:t>
            </w:r>
          </w:p>
        </w:tc>
        <w:tc>
          <w:tcPr>
            <w:tcW w:w="583" w:type="pct"/>
            <w:tcBorders>
              <w:top w:val="single" w:sz="4" w:space="0" w:color="auto"/>
              <w:left w:val="single" w:sz="4" w:space="0" w:color="auto"/>
              <w:bottom w:val="single" w:sz="4" w:space="0" w:color="auto"/>
              <w:right w:val="single" w:sz="4" w:space="0" w:color="auto"/>
            </w:tcBorders>
          </w:tcPr>
          <w:p w14:paraId="5235ED98" w14:textId="09DA0F34" w:rsidR="006A62E2" w:rsidRPr="00F5539C" w:rsidRDefault="006A62E2" w:rsidP="006A62E2">
            <w:pPr>
              <w:ind w:firstLine="0"/>
            </w:pPr>
            <w:r w:rsidRPr="00F5539C">
              <w:rPr>
                <w:sz w:val="20"/>
              </w:rPr>
              <w:t>Ne daugiau kaip 0,6</w:t>
            </w:r>
          </w:p>
        </w:tc>
        <w:tc>
          <w:tcPr>
            <w:tcW w:w="583" w:type="pct"/>
            <w:tcBorders>
              <w:top w:val="single" w:sz="4" w:space="0" w:color="auto"/>
              <w:left w:val="single" w:sz="4" w:space="0" w:color="auto"/>
              <w:bottom w:val="single" w:sz="4" w:space="0" w:color="auto"/>
              <w:right w:val="single" w:sz="4" w:space="0" w:color="auto"/>
            </w:tcBorders>
          </w:tcPr>
          <w:p w14:paraId="70E447DA" w14:textId="66B772C0" w:rsidR="006A62E2" w:rsidRPr="00F5539C" w:rsidRDefault="006A62E2" w:rsidP="006A62E2">
            <w:pPr>
              <w:ind w:firstLine="0"/>
            </w:pPr>
            <w:r w:rsidRPr="00F5539C">
              <w:rPr>
                <w:sz w:val="20"/>
              </w:rPr>
              <w:t>Ne daugiau kaip 0,6</w:t>
            </w:r>
          </w:p>
        </w:tc>
        <w:tc>
          <w:tcPr>
            <w:tcW w:w="594" w:type="pct"/>
            <w:tcBorders>
              <w:top w:val="single" w:sz="4" w:space="0" w:color="auto"/>
              <w:left w:val="single" w:sz="4" w:space="0" w:color="auto"/>
              <w:bottom w:val="single" w:sz="4" w:space="0" w:color="auto"/>
              <w:right w:val="single" w:sz="4" w:space="0" w:color="auto"/>
            </w:tcBorders>
          </w:tcPr>
          <w:p w14:paraId="2EFB0ABC" w14:textId="38A3CF05" w:rsidR="006A62E2" w:rsidRPr="00F5539C" w:rsidRDefault="006A62E2" w:rsidP="006A62E2">
            <w:pPr>
              <w:ind w:firstLine="0"/>
            </w:pPr>
            <w:r w:rsidRPr="00F5539C">
              <w:rPr>
                <w:sz w:val="20"/>
              </w:rPr>
              <w:t>Ne daugiau kaip 0,6</w:t>
            </w:r>
          </w:p>
        </w:tc>
      </w:tr>
      <w:tr w:rsidR="00F5539C" w:rsidRPr="00F5539C" w14:paraId="27DA9E49" w14:textId="77777777" w:rsidTr="002130CB">
        <w:trPr>
          <w:trHeight w:val="1180"/>
        </w:trPr>
        <w:tc>
          <w:tcPr>
            <w:tcW w:w="392" w:type="pct"/>
            <w:tcBorders>
              <w:left w:val="single" w:sz="4" w:space="0" w:color="auto"/>
              <w:right w:val="single" w:sz="4" w:space="0" w:color="auto"/>
            </w:tcBorders>
          </w:tcPr>
          <w:p w14:paraId="19A801F3" w14:textId="77777777" w:rsidR="006A62E2" w:rsidRPr="00F5539C" w:rsidRDefault="006A62E2" w:rsidP="006A62E2">
            <w:pPr>
              <w:pStyle w:val="Sraopastraipa"/>
              <w:numPr>
                <w:ilvl w:val="1"/>
                <w:numId w:val="1"/>
              </w:numPr>
              <w:rPr>
                <w:sz w:val="20"/>
              </w:rPr>
            </w:pPr>
          </w:p>
        </w:tc>
        <w:tc>
          <w:tcPr>
            <w:tcW w:w="1271" w:type="pct"/>
            <w:tcBorders>
              <w:left w:val="single" w:sz="4" w:space="0" w:color="auto"/>
              <w:right w:val="single" w:sz="4" w:space="0" w:color="auto"/>
            </w:tcBorders>
          </w:tcPr>
          <w:p w14:paraId="5D5F7E46" w14:textId="77777777" w:rsidR="006A62E2" w:rsidRPr="00F5539C" w:rsidRDefault="006A62E2" w:rsidP="006A62E2">
            <w:pPr>
              <w:rPr>
                <w:sz w:val="20"/>
              </w:rPr>
            </w:pPr>
          </w:p>
        </w:tc>
        <w:tc>
          <w:tcPr>
            <w:tcW w:w="1577" w:type="pct"/>
            <w:tcBorders>
              <w:top w:val="single" w:sz="4" w:space="0" w:color="auto"/>
              <w:left w:val="single" w:sz="4" w:space="0" w:color="auto"/>
              <w:right w:val="single" w:sz="4" w:space="0" w:color="auto"/>
            </w:tcBorders>
          </w:tcPr>
          <w:p w14:paraId="337C29B5" w14:textId="3348E9B2" w:rsidR="006A62E2" w:rsidRPr="00F5539C" w:rsidRDefault="006A62E2" w:rsidP="006A62E2">
            <w:pPr>
              <w:ind w:firstLine="0"/>
              <w:rPr>
                <w:sz w:val="20"/>
              </w:rPr>
            </w:pPr>
            <w:r w:rsidRPr="00F5539C">
              <w:rPr>
                <w:sz w:val="20"/>
              </w:rPr>
              <w:t>Ilgalaikio turto apyvartumas</w:t>
            </w:r>
          </w:p>
        </w:tc>
        <w:tc>
          <w:tcPr>
            <w:tcW w:w="583" w:type="pct"/>
            <w:tcBorders>
              <w:top w:val="single" w:sz="4" w:space="0" w:color="auto"/>
              <w:left w:val="single" w:sz="4" w:space="0" w:color="auto"/>
              <w:right w:val="single" w:sz="4" w:space="0" w:color="auto"/>
            </w:tcBorders>
          </w:tcPr>
          <w:p w14:paraId="3D58DC45" w14:textId="0F3A0F09" w:rsidR="006A62E2" w:rsidRPr="00F5539C" w:rsidRDefault="006A62E2" w:rsidP="006A62E2">
            <w:pPr>
              <w:ind w:firstLine="0"/>
              <w:rPr>
                <w:sz w:val="20"/>
              </w:rPr>
            </w:pPr>
            <w:r w:rsidRPr="00F5539C">
              <w:rPr>
                <w:sz w:val="20"/>
              </w:rPr>
              <w:t>Ne mažiau kaip 0,4</w:t>
            </w:r>
          </w:p>
        </w:tc>
        <w:tc>
          <w:tcPr>
            <w:tcW w:w="583" w:type="pct"/>
            <w:tcBorders>
              <w:top w:val="single" w:sz="4" w:space="0" w:color="auto"/>
              <w:left w:val="single" w:sz="4" w:space="0" w:color="auto"/>
              <w:right w:val="single" w:sz="4" w:space="0" w:color="auto"/>
            </w:tcBorders>
          </w:tcPr>
          <w:p w14:paraId="150722E7" w14:textId="415F76AE" w:rsidR="006A62E2" w:rsidRPr="00F5539C" w:rsidRDefault="006A62E2" w:rsidP="006A62E2">
            <w:pPr>
              <w:ind w:firstLine="0"/>
              <w:rPr>
                <w:sz w:val="20"/>
              </w:rPr>
            </w:pPr>
            <w:r w:rsidRPr="00F5539C">
              <w:rPr>
                <w:sz w:val="20"/>
              </w:rPr>
              <w:t>Ne mažiau kaip 0,4</w:t>
            </w:r>
          </w:p>
        </w:tc>
        <w:tc>
          <w:tcPr>
            <w:tcW w:w="594" w:type="pct"/>
            <w:tcBorders>
              <w:top w:val="single" w:sz="4" w:space="0" w:color="auto"/>
              <w:left w:val="single" w:sz="4" w:space="0" w:color="auto"/>
              <w:right w:val="single" w:sz="4" w:space="0" w:color="auto"/>
            </w:tcBorders>
          </w:tcPr>
          <w:p w14:paraId="4DD2B79B" w14:textId="7F49BA38" w:rsidR="006A62E2" w:rsidRPr="00F5539C" w:rsidRDefault="006A62E2" w:rsidP="006A62E2">
            <w:pPr>
              <w:ind w:firstLine="0"/>
              <w:rPr>
                <w:sz w:val="20"/>
              </w:rPr>
            </w:pPr>
            <w:r w:rsidRPr="00F5539C">
              <w:rPr>
                <w:sz w:val="20"/>
              </w:rPr>
              <w:t>Ne mažiau kaip 0,4</w:t>
            </w:r>
          </w:p>
        </w:tc>
      </w:tr>
      <w:tr w:rsidR="00F5539C" w:rsidRPr="00F5539C" w14:paraId="7D62E470" w14:textId="77777777" w:rsidTr="00064D37">
        <w:trPr>
          <w:trHeight w:val="166"/>
        </w:trPr>
        <w:tc>
          <w:tcPr>
            <w:tcW w:w="392" w:type="pct"/>
            <w:tcBorders>
              <w:left w:val="single" w:sz="4" w:space="0" w:color="auto"/>
              <w:bottom w:val="single" w:sz="4" w:space="0" w:color="auto"/>
              <w:right w:val="single" w:sz="4" w:space="0" w:color="auto"/>
            </w:tcBorders>
          </w:tcPr>
          <w:p w14:paraId="3F4F53F3" w14:textId="77777777" w:rsidR="002130CB" w:rsidRPr="00F5539C" w:rsidRDefault="002130CB" w:rsidP="00064D37">
            <w:pPr>
              <w:tabs>
                <w:tab w:val="left" w:pos="6237"/>
                <w:tab w:val="right" w:pos="8306"/>
              </w:tabs>
              <w:spacing w:before="0" w:after="0"/>
              <w:ind w:firstLine="0"/>
              <w:jc w:val="center"/>
              <w:rPr>
                <w:sz w:val="20"/>
              </w:rPr>
            </w:pPr>
            <w:r w:rsidRPr="00F5539C">
              <w:rPr>
                <w:sz w:val="20"/>
              </w:rPr>
              <w:t>3.</w:t>
            </w:r>
          </w:p>
        </w:tc>
        <w:tc>
          <w:tcPr>
            <w:tcW w:w="1271" w:type="pct"/>
            <w:tcBorders>
              <w:left w:val="single" w:sz="4" w:space="0" w:color="auto"/>
              <w:bottom w:val="single" w:sz="4" w:space="0" w:color="auto"/>
              <w:right w:val="single" w:sz="4" w:space="0" w:color="auto"/>
            </w:tcBorders>
          </w:tcPr>
          <w:p w14:paraId="61546319" w14:textId="6C0A2C7B" w:rsidR="002130CB" w:rsidRPr="00F5539C" w:rsidRDefault="002130CB" w:rsidP="00064D37">
            <w:pPr>
              <w:tabs>
                <w:tab w:val="left" w:pos="6237"/>
                <w:tab w:val="right" w:pos="8306"/>
              </w:tabs>
              <w:spacing w:before="0" w:after="0"/>
              <w:ind w:firstLine="0"/>
              <w:rPr>
                <w:sz w:val="20"/>
              </w:rPr>
            </w:pPr>
            <w:r w:rsidRPr="00F5539C">
              <w:rPr>
                <w:sz w:val="20"/>
              </w:rPr>
              <w:t>VšĮ Kaišiadorių turizmo ir verslo informacijos centras</w:t>
            </w:r>
          </w:p>
        </w:tc>
        <w:tc>
          <w:tcPr>
            <w:tcW w:w="1577" w:type="pct"/>
            <w:tcBorders>
              <w:top w:val="single" w:sz="4" w:space="0" w:color="auto"/>
              <w:left w:val="single" w:sz="4" w:space="0" w:color="auto"/>
              <w:bottom w:val="single" w:sz="4" w:space="0" w:color="auto"/>
              <w:right w:val="single" w:sz="4" w:space="0" w:color="auto"/>
            </w:tcBorders>
          </w:tcPr>
          <w:p w14:paraId="73F754CD" w14:textId="042060A7" w:rsidR="002130CB" w:rsidRPr="00F5539C" w:rsidRDefault="00932F2A" w:rsidP="002130CB">
            <w:pPr>
              <w:tabs>
                <w:tab w:val="left" w:pos="6237"/>
                <w:tab w:val="right" w:pos="8306"/>
              </w:tabs>
              <w:spacing w:before="0" w:after="0"/>
              <w:ind w:firstLine="0"/>
              <w:rPr>
                <w:sz w:val="20"/>
              </w:rPr>
            </w:pPr>
            <w:r w:rsidRPr="00F5539C">
              <w:rPr>
                <w:sz w:val="20"/>
              </w:rPr>
              <w:t>Padedant</w:t>
            </w:r>
            <w:r w:rsidR="002130CB" w:rsidRPr="00F5539C">
              <w:rPr>
                <w:sz w:val="20"/>
              </w:rPr>
              <w:t xml:space="preserve"> TVIC įsteigtų verslo </w:t>
            </w:r>
          </w:p>
          <w:p w14:paraId="7D6A9D68" w14:textId="727D31CF" w:rsidR="002130CB" w:rsidRPr="00F5539C" w:rsidRDefault="002130CB" w:rsidP="002130CB">
            <w:pPr>
              <w:tabs>
                <w:tab w:val="left" w:pos="6237"/>
                <w:tab w:val="right" w:pos="8306"/>
              </w:tabs>
              <w:spacing w:before="0" w:after="0"/>
              <w:ind w:firstLine="0"/>
            </w:pPr>
            <w:r w:rsidRPr="00F5539C">
              <w:rPr>
                <w:sz w:val="20"/>
              </w:rPr>
              <w:t>įmonių skaičius</w:t>
            </w:r>
          </w:p>
        </w:tc>
        <w:tc>
          <w:tcPr>
            <w:tcW w:w="583" w:type="pct"/>
            <w:tcBorders>
              <w:top w:val="single" w:sz="4" w:space="0" w:color="auto"/>
              <w:left w:val="single" w:sz="4" w:space="0" w:color="auto"/>
              <w:bottom w:val="single" w:sz="4" w:space="0" w:color="auto"/>
              <w:right w:val="single" w:sz="4" w:space="0" w:color="auto"/>
            </w:tcBorders>
          </w:tcPr>
          <w:p w14:paraId="7E258B20" w14:textId="1434740C" w:rsidR="002130CB" w:rsidRPr="00F5539C" w:rsidRDefault="002130CB" w:rsidP="00064D37">
            <w:pPr>
              <w:tabs>
                <w:tab w:val="left" w:pos="6237"/>
                <w:tab w:val="right" w:pos="8306"/>
              </w:tabs>
              <w:spacing w:before="0" w:after="0"/>
              <w:ind w:firstLine="0"/>
              <w:rPr>
                <w:sz w:val="20"/>
              </w:rPr>
            </w:pPr>
            <w:r w:rsidRPr="00F5539C">
              <w:rPr>
                <w:sz w:val="20"/>
              </w:rPr>
              <w:t>24</w:t>
            </w:r>
          </w:p>
        </w:tc>
        <w:tc>
          <w:tcPr>
            <w:tcW w:w="583" w:type="pct"/>
            <w:tcBorders>
              <w:top w:val="single" w:sz="4" w:space="0" w:color="auto"/>
              <w:left w:val="single" w:sz="4" w:space="0" w:color="auto"/>
              <w:bottom w:val="single" w:sz="4" w:space="0" w:color="auto"/>
              <w:right w:val="single" w:sz="4" w:space="0" w:color="auto"/>
            </w:tcBorders>
          </w:tcPr>
          <w:p w14:paraId="01573DA5" w14:textId="3C87F319" w:rsidR="002130CB" w:rsidRPr="00F5539C" w:rsidRDefault="002130CB" w:rsidP="00064D37">
            <w:pPr>
              <w:tabs>
                <w:tab w:val="left" w:pos="6237"/>
                <w:tab w:val="right" w:pos="8306"/>
              </w:tabs>
              <w:spacing w:before="0" w:after="0"/>
              <w:ind w:firstLine="0"/>
              <w:rPr>
                <w:sz w:val="20"/>
              </w:rPr>
            </w:pPr>
            <w:r w:rsidRPr="00F5539C">
              <w:rPr>
                <w:sz w:val="20"/>
              </w:rPr>
              <w:t>25</w:t>
            </w:r>
          </w:p>
        </w:tc>
        <w:tc>
          <w:tcPr>
            <w:tcW w:w="594" w:type="pct"/>
            <w:tcBorders>
              <w:top w:val="single" w:sz="4" w:space="0" w:color="auto"/>
              <w:left w:val="single" w:sz="4" w:space="0" w:color="auto"/>
              <w:bottom w:val="single" w:sz="4" w:space="0" w:color="auto"/>
              <w:right w:val="single" w:sz="4" w:space="0" w:color="auto"/>
            </w:tcBorders>
          </w:tcPr>
          <w:p w14:paraId="0AE48F87" w14:textId="1AD4DC6C" w:rsidR="002130CB" w:rsidRPr="00F5539C" w:rsidRDefault="002130CB" w:rsidP="00064D37">
            <w:pPr>
              <w:tabs>
                <w:tab w:val="left" w:pos="6237"/>
                <w:tab w:val="right" w:pos="8306"/>
              </w:tabs>
              <w:spacing w:before="0" w:after="0"/>
              <w:ind w:firstLine="0"/>
              <w:rPr>
                <w:sz w:val="20"/>
              </w:rPr>
            </w:pPr>
            <w:r w:rsidRPr="00F5539C">
              <w:rPr>
                <w:sz w:val="20"/>
              </w:rPr>
              <w:t>26</w:t>
            </w:r>
          </w:p>
        </w:tc>
      </w:tr>
      <w:tr w:rsidR="00F5539C" w:rsidRPr="00F5539C" w14:paraId="6D2C7CEE" w14:textId="77777777" w:rsidTr="002130CB">
        <w:trPr>
          <w:trHeight w:val="932"/>
        </w:trPr>
        <w:tc>
          <w:tcPr>
            <w:tcW w:w="392" w:type="pct"/>
            <w:tcBorders>
              <w:left w:val="single" w:sz="4" w:space="0" w:color="auto"/>
              <w:right w:val="single" w:sz="4" w:space="0" w:color="auto"/>
            </w:tcBorders>
          </w:tcPr>
          <w:p w14:paraId="036818DE" w14:textId="77777777" w:rsidR="002130CB" w:rsidRPr="00F5539C" w:rsidRDefault="002130CB" w:rsidP="00793088">
            <w:pPr>
              <w:pStyle w:val="Sraopastraipa"/>
              <w:numPr>
                <w:ilvl w:val="1"/>
                <w:numId w:val="1"/>
              </w:numPr>
              <w:rPr>
                <w:sz w:val="20"/>
              </w:rPr>
            </w:pPr>
          </w:p>
        </w:tc>
        <w:tc>
          <w:tcPr>
            <w:tcW w:w="1271" w:type="pct"/>
            <w:tcBorders>
              <w:left w:val="single" w:sz="4" w:space="0" w:color="auto"/>
              <w:right w:val="single" w:sz="4" w:space="0" w:color="auto"/>
            </w:tcBorders>
          </w:tcPr>
          <w:p w14:paraId="4B8EACAD" w14:textId="77777777" w:rsidR="002130CB" w:rsidRPr="00F5539C" w:rsidRDefault="002130CB" w:rsidP="00793088">
            <w:pPr>
              <w:rPr>
                <w:sz w:val="20"/>
              </w:rPr>
            </w:pPr>
          </w:p>
        </w:tc>
        <w:tc>
          <w:tcPr>
            <w:tcW w:w="1577" w:type="pct"/>
            <w:tcBorders>
              <w:top w:val="single" w:sz="4" w:space="0" w:color="auto"/>
              <w:left w:val="single" w:sz="4" w:space="0" w:color="auto"/>
              <w:right w:val="single" w:sz="4" w:space="0" w:color="auto"/>
            </w:tcBorders>
          </w:tcPr>
          <w:p w14:paraId="12273D9D" w14:textId="37CDE802" w:rsidR="002130CB" w:rsidRPr="00F5539C" w:rsidRDefault="00932F2A" w:rsidP="002130CB">
            <w:pPr>
              <w:ind w:firstLine="0"/>
              <w:rPr>
                <w:sz w:val="20"/>
              </w:rPr>
            </w:pPr>
            <w:r w:rsidRPr="00F5539C">
              <w:rPr>
                <w:sz w:val="20"/>
              </w:rPr>
              <w:t xml:space="preserve">Padedant </w:t>
            </w:r>
            <w:r w:rsidR="002130CB" w:rsidRPr="00F5539C">
              <w:rPr>
                <w:sz w:val="20"/>
              </w:rPr>
              <w:t xml:space="preserve">TVIC įregistruotų </w:t>
            </w:r>
          </w:p>
          <w:p w14:paraId="3B83533F" w14:textId="49558CA3" w:rsidR="002130CB" w:rsidRPr="00F5539C" w:rsidRDefault="002130CB" w:rsidP="002130CB">
            <w:pPr>
              <w:ind w:firstLine="0"/>
              <w:rPr>
                <w:sz w:val="20"/>
              </w:rPr>
            </w:pPr>
            <w:r w:rsidRPr="00F5539C">
              <w:rPr>
                <w:sz w:val="20"/>
              </w:rPr>
              <w:t>individualių veiklų ar įsigytų verslo liudijimų skaičius</w:t>
            </w:r>
          </w:p>
        </w:tc>
        <w:tc>
          <w:tcPr>
            <w:tcW w:w="583" w:type="pct"/>
            <w:tcBorders>
              <w:top w:val="single" w:sz="4" w:space="0" w:color="auto"/>
              <w:left w:val="single" w:sz="4" w:space="0" w:color="auto"/>
              <w:right w:val="single" w:sz="4" w:space="0" w:color="auto"/>
            </w:tcBorders>
          </w:tcPr>
          <w:p w14:paraId="381D6F07" w14:textId="0A68196C" w:rsidR="002130CB" w:rsidRPr="00F5539C" w:rsidRDefault="002130CB" w:rsidP="00793088">
            <w:pPr>
              <w:ind w:firstLine="0"/>
              <w:rPr>
                <w:sz w:val="20"/>
              </w:rPr>
            </w:pPr>
            <w:r w:rsidRPr="00F5539C">
              <w:rPr>
                <w:sz w:val="20"/>
              </w:rPr>
              <w:t>10</w:t>
            </w:r>
          </w:p>
        </w:tc>
        <w:tc>
          <w:tcPr>
            <w:tcW w:w="583" w:type="pct"/>
            <w:tcBorders>
              <w:top w:val="single" w:sz="4" w:space="0" w:color="auto"/>
              <w:left w:val="single" w:sz="4" w:space="0" w:color="auto"/>
              <w:right w:val="single" w:sz="4" w:space="0" w:color="auto"/>
            </w:tcBorders>
          </w:tcPr>
          <w:p w14:paraId="5C3942E6" w14:textId="69B3A630" w:rsidR="002130CB" w:rsidRPr="00F5539C" w:rsidRDefault="002130CB" w:rsidP="00793088">
            <w:pPr>
              <w:ind w:firstLine="0"/>
              <w:rPr>
                <w:sz w:val="20"/>
              </w:rPr>
            </w:pPr>
            <w:r w:rsidRPr="00F5539C">
              <w:rPr>
                <w:sz w:val="20"/>
              </w:rPr>
              <w:t>11</w:t>
            </w:r>
          </w:p>
        </w:tc>
        <w:tc>
          <w:tcPr>
            <w:tcW w:w="594" w:type="pct"/>
            <w:tcBorders>
              <w:top w:val="single" w:sz="4" w:space="0" w:color="auto"/>
              <w:left w:val="single" w:sz="4" w:space="0" w:color="auto"/>
              <w:right w:val="single" w:sz="4" w:space="0" w:color="auto"/>
            </w:tcBorders>
          </w:tcPr>
          <w:p w14:paraId="1BC845DA" w14:textId="653243BD" w:rsidR="002130CB" w:rsidRPr="00F5539C" w:rsidRDefault="002130CB" w:rsidP="00793088">
            <w:pPr>
              <w:ind w:firstLine="0"/>
              <w:rPr>
                <w:sz w:val="20"/>
              </w:rPr>
            </w:pPr>
            <w:r w:rsidRPr="00F5539C">
              <w:rPr>
                <w:sz w:val="20"/>
              </w:rPr>
              <w:t>12</w:t>
            </w:r>
          </w:p>
        </w:tc>
      </w:tr>
      <w:tr w:rsidR="00F5539C" w:rsidRPr="00F5539C" w14:paraId="49CB7B03" w14:textId="77777777" w:rsidTr="002130CB">
        <w:trPr>
          <w:trHeight w:val="862"/>
        </w:trPr>
        <w:tc>
          <w:tcPr>
            <w:tcW w:w="392" w:type="pct"/>
            <w:tcBorders>
              <w:left w:val="single" w:sz="4" w:space="0" w:color="auto"/>
              <w:right w:val="single" w:sz="4" w:space="0" w:color="auto"/>
            </w:tcBorders>
          </w:tcPr>
          <w:p w14:paraId="49FA2A29" w14:textId="77777777" w:rsidR="002130CB" w:rsidRPr="00F5539C" w:rsidRDefault="002130CB" w:rsidP="00793088">
            <w:pPr>
              <w:pStyle w:val="Sraopastraipa"/>
              <w:numPr>
                <w:ilvl w:val="1"/>
                <w:numId w:val="1"/>
              </w:numPr>
              <w:rPr>
                <w:sz w:val="20"/>
              </w:rPr>
            </w:pPr>
          </w:p>
        </w:tc>
        <w:tc>
          <w:tcPr>
            <w:tcW w:w="1271" w:type="pct"/>
            <w:tcBorders>
              <w:left w:val="single" w:sz="4" w:space="0" w:color="auto"/>
              <w:right w:val="single" w:sz="4" w:space="0" w:color="auto"/>
            </w:tcBorders>
          </w:tcPr>
          <w:p w14:paraId="1D305664" w14:textId="4E8814B3" w:rsidR="002130CB" w:rsidRPr="00F5539C" w:rsidRDefault="002130CB" w:rsidP="002130CB">
            <w:pPr>
              <w:ind w:firstLine="0"/>
              <w:rPr>
                <w:sz w:val="20"/>
              </w:rPr>
            </w:pPr>
          </w:p>
        </w:tc>
        <w:tc>
          <w:tcPr>
            <w:tcW w:w="1577" w:type="pct"/>
            <w:tcBorders>
              <w:top w:val="single" w:sz="4" w:space="0" w:color="auto"/>
              <w:left w:val="single" w:sz="4" w:space="0" w:color="auto"/>
              <w:right w:val="single" w:sz="4" w:space="0" w:color="auto"/>
            </w:tcBorders>
          </w:tcPr>
          <w:p w14:paraId="13C8D285" w14:textId="094A56A9" w:rsidR="002130CB" w:rsidRPr="00F5539C" w:rsidRDefault="00932F2A" w:rsidP="002130CB">
            <w:pPr>
              <w:ind w:firstLine="0"/>
              <w:rPr>
                <w:sz w:val="20"/>
              </w:rPr>
            </w:pPr>
            <w:r w:rsidRPr="00F5539C">
              <w:rPr>
                <w:sz w:val="20"/>
              </w:rPr>
              <w:t xml:space="preserve">Padedant </w:t>
            </w:r>
            <w:r w:rsidR="002130CB" w:rsidRPr="00F5539C">
              <w:rPr>
                <w:sz w:val="20"/>
              </w:rPr>
              <w:t xml:space="preserve">TVIC gavusių paramą </w:t>
            </w:r>
          </w:p>
          <w:p w14:paraId="626EF897" w14:textId="3F44B160" w:rsidR="002130CB" w:rsidRPr="00F5539C" w:rsidRDefault="002130CB" w:rsidP="002130CB">
            <w:pPr>
              <w:ind w:firstLine="0"/>
              <w:rPr>
                <w:sz w:val="20"/>
              </w:rPr>
            </w:pPr>
            <w:r w:rsidRPr="00F5539C">
              <w:rPr>
                <w:sz w:val="20"/>
              </w:rPr>
              <w:t>verslui smulkiojo ir vidutinio verslo subjektų skaičius</w:t>
            </w:r>
          </w:p>
        </w:tc>
        <w:tc>
          <w:tcPr>
            <w:tcW w:w="583" w:type="pct"/>
            <w:tcBorders>
              <w:top w:val="single" w:sz="4" w:space="0" w:color="auto"/>
              <w:left w:val="single" w:sz="4" w:space="0" w:color="auto"/>
              <w:right w:val="single" w:sz="4" w:space="0" w:color="auto"/>
            </w:tcBorders>
          </w:tcPr>
          <w:p w14:paraId="5643B6E2" w14:textId="25B3CB6D" w:rsidR="002130CB" w:rsidRPr="00F5539C" w:rsidRDefault="002130CB" w:rsidP="00793088">
            <w:pPr>
              <w:ind w:firstLine="0"/>
              <w:rPr>
                <w:sz w:val="20"/>
              </w:rPr>
            </w:pPr>
            <w:r w:rsidRPr="00F5539C">
              <w:rPr>
                <w:sz w:val="20"/>
              </w:rPr>
              <w:t>4</w:t>
            </w:r>
          </w:p>
        </w:tc>
        <w:tc>
          <w:tcPr>
            <w:tcW w:w="583" w:type="pct"/>
            <w:tcBorders>
              <w:top w:val="single" w:sz="4" w:space="0" w:color="auto"/>
              <w:left w:val="single" w:sz="4" w:space="0" w:color="auto"/>
              <w:right w:val="single" w:sz="4" w:space="0" w:color="auto"/>
            </w:tcBorders>
          </w:tcPr>
          <w:p w14:paraId="7ECBE9DE" w14:textId="7D8FE43E" w:rsidR="002130CB" w:rsidRPr="00F5539C" w:rsidRDefault="002130CB" w:rsidP="00793088">
            <w:pPr>
              <w:ind w:firstLine="0"/>
              <w:rPr>
                <w:sz w:val="20"/>
              </w:rPr>
            </w:pPr>
            <w:r w:rsidRPr="00F5539C">
              <w:rPr>
                <w:sz w:val="20"/>
              </w:rPr>
              <w:t>5</w:t>
            </w:r>
          </w:p>
        </w:tc>
        <w:tc>
          <w:tcPr>
            <w:tcW w:w="594" w:type="pct"/>
            <w:tcBorders>
              <w:top w:val="single" w:sz="4" w:space="0" w:color="auto"/>
              <w:left w:val="single" w:sz="4" w:space="0" w:color="auto"/>
              <w:right w:val="single" w:sz="4" w:space="0" w:color="auto"/>
            </w:tcBorders>
          </w:tcPr>
          <w:p w14:paraId="6FD7EDD2" w14:textId="143421F3" w:rsidR="002130CB" w:rsidRPr="00F5539C" w:rsidRDefault="002130CB" w:rsidP="00793088">
            <w:pPr>
              <w:ind w:firstLine="0"/>
              <w:rPr>
                <w:sz w:val="20"/>
              </w:rPr>
            </w:pPr>
            <w:r w:rsidRPr="00F5539C">
              <w:rPr>
                <w:sz w:val="20"/>
              </w:rPr>
              <w:t>6</w:t>
            </w:r>
          </w:p>
        </w:tc>
      </w:tr>
      <w:tr w:rsidR="00F5539C" w:rsidRPr="00F5539C" w14:paraId="2A858C96" w14:textId="77777777" w:rsidTr="002130CB">
        <w:trPr>
          <w:trHeight w:val="1180"/>
        </w:trPr>
        <w:tc>
          <w:tcPr>
            <w:tcW w:w="392" w:type="pct"/>
            <w:tcBorders>
              <w:left w:val="single" w:sz="4" w:space="0" w:color="auto"/>
              <w:right w:val="single" w:sz="4" w:space="0" w:color="auto"/>
            </w:tcBorders>
          </w:tcPr>
          <w:p w14:paraId="2B3F19F8" w14:textId="77777777" w:rsidR="002130CB" w:rsidRPr="00F5539C" w:rsidRDefault="002130CB" w:rsidP="00793088">
            <w:pPr>
              <w:pStyle w:val="Sraopastraipa"/>
              <w:numPr>
                <w:ilvl w:val="1"/>
                <w:numId w:val="1"/>
              </w:numPr>
              <w:rPr>
                <w:sz w:val="20"/>
              </w:rPr>
            </w:pPr>
          </w:p>
        </w:tc>
        <w:tc>
          <w:tcPr>
            <w:tcW w:w="1271" w:type="pct"/>
            <w:tcBorders>
              <w:left w:val="single" w:sz="4" w:space="0" w:color="auto"/>
              <w:right w:val="single" w:sz="4" w:space="0" w:color="auto"/>
            </w:tcBorders>
          </w:tcPr>
          <w:p w14:paraId="2ED3F63E" w14:textId="77777777" w:rsidR="002130CB" w:rsidRPr="00F5539C" w:rsidRDefault="002130CB" w:rsidP="00793088">
            <w:pPr>
              <w:rPr>
                <w:sz w:val="20"/>
              </w:rPr>
            </w:pPr>
          </w:p>
        </w:tc>
        <w:tc>
          <w:tcPr>
            <w:tcW w:w="1577" w:type="pct"/>
            <w:tcBorders>
              <w:top w:val="single" w:sz="4" w:space="0" w:color="auto"/>
              <w:left w:val="single" w:sz="4" w:space="0" w:color="auto"/>
              <w:right w:val="single" w:sz="4" w:space="0" w:color="auto"/>
            </w:tcBorders>
          </w:tcPr>
          <w:p w14:paraId="112C66EE" w14:textId="77777777" w:rsidR="002130CB" w:rsidRPr="00F5539C" w:rsidRDefault="002130CB" w:rsidP="002130CB">
            <w:pPr>
              <w:ind w:firstLine="0"/>
              <w:rPr>
                <w:sz w:val="20"/>
              </w:rPr>
            </w:pPr>
            <w:r w:rsidRPr="00F5539C">
              <w:rPr>
                <w:sz w:val="20"/>
              </w:rPr>
              <w:t xml:space="preserve">Mažų ir vidutinių verslo įmonių </w:t>
            </w:r>
          </w:p>
          <w:p w14:paraId="6F757620" w14:textId="77777777" w:rsidR="002130CB" w:rsidRPr="00F5539C" w:rsidRDefault="002130CB" w:rsidP="002130CB">
            <w:pPr>
              <w:ind w:firstLine="0"/>
              <w:rPr>
                <w:sz w:val="20"/>
              </w:rPr>
            </w:pPr>
            <w:r w:rsidRPr="00F5539C">
              <w:rPr>
                <w:sz w:val="20"/>
              </w:rPr>
              <w:t xml:space="preserve">skaičius, tenkantis 1 tūkstančiui </w:t>
            </w:r>
          </w:p>
          <w:p w14:paraId="149A7660" w14:textId="08419646" w:rsidR="002130CB" w:rsidRPr="00F5539C" w:rsidRDefault="002130CB" w:rsidP="002130CB">
            <w:pPr>
              <w:ind w:firstLine="0"/>
              <w:rPr>
                <w:sz w:val="20"/>
              </w:rPr>
            </w:pPr>
            <w:r w:rsidRPr="00F5539C">
              <w:rPr>
                <w:sz w:val="20"/>
              </w:rPr>
              <w:t>gyventojų</w:t>
            </w:r>
          </w:p>
        </w:tc>
        <w:tc>
          <w:tcPr>
            <w:tcW w:w="583" w:type="pct"/>
            <w:tcBorders>
              <w:top w:val="single" w:sz="4" w:space="0" w:color="auto"/>
              <w:left w:val="single" w:sz="4" w:space="0" w:color="auto"/>
              <w:right w:val="single" w:sz="4" w:space="0" w:color="auto"/>
            </w:tcBorders>
          </w:tcPr>
          <w:p w14:paraId="04BC1027" w14:textId="2B07EAEB" w:rsidR="002130CB" w:rsidRPr="00F5539C" w:rsidRDefault="002130CB" w:rsidP="009528E0">
            <w:pPr>
              <w:ind w:firstLine="0"/>
              <w:jc w:val="center"/>
              <w:rPr>
                <w:sz w:val="20"/>
              </w:rPr>
            </w:pPr>
            <w:r w:rsidRPr="00F5539C">
              <w:rPr>
                <w:sz w:val="20"/>
              </w:rPr>
              <w:t>23,86</w:t>
            </w:r>
          </w:p>
        </w:tc>
        <w:tc>
          <w:tcPr>
            <w:tcW w:w="583" w:type="pct"/>
            <w:tcBorders>
              <w:top w:val="single" w:sz="4" w:space="0" w:color="auto"/>
              <w:left w:val="single" w:sz="4" w:space="0" w:color="auto"/>
              <w:right w:val="single" w:sz="4" w:space="0" w:color="auto"/>
            </w:tcBorders>
          </w:tcPr>
          <w:p w14:paraId="3DC46263" w14:textId="30F5FF6B" w:rsidR="002130CB" w:rsidRPr="00F5539C" w:rsidRDefault="002130CB" w:rsidP="009528E0">
            <w:pPr>
              <w:ind w:firstLine="0"/>
              <w:jc w:val="center"/>
              <w:rPr>
                <w:sz w:val="20"/>
              </w:rPr>
            </w:pPr>
            <w:r w:rsidRPr="00F5539C">
              <w:rPr>
                <w:sz w:val="20"/>
              </w:rPr>
              <w:t>24,09</w:t>
            </w:r>
          </w:p>
        </w:tc>
        <w:tc>
          <w:tcPr>
            <w:tcW w:w="594" w:type="pct"/>
            <w:tcBorders>
              <w:top w:val="single" w:sz="4" w:space="0" w:color="auto"/>
              <w:left w:val="single" w:sz="4" w:space="0" w:color="auto"/>
              <w:right w:val="single" w:sz="4" w:space="0" w:color="auto"/>
            </w:tcBorders>
          </w:tcPr>
          <w:p w14:paraId="31FF4EFA" w14:textId="584A63C7" w:rsidR="002130CB" w:rsidRPr="00F5539C" w:rsidRDefault="002130CB" w:rsidP="009528E0">
            <w:pPr>
              <w:ind w:firstLine="0"/>
              <w:jc w:val="center"/>
              <w:rPr>
                <w:sz w:val="20"/>
              </w:rPr>
            </w:pPr>
            <w:r w:rsidRPr="00F5539C">
              <w:rPr>
                <w:sz w:val="20"/>
              </w:rPr>
              <w:t>24,15</w:t>
            </w:r>
          </w:p>
        </w:tc>
      </w:tr>
      <w:tr w:rsidR="00F5539C" w:rsidRPr="00F5539C" w14:paraId="6E93586A" w14:textId="77777777" w:rsidTr="002130CB">
        <w:trPr>
          <w:trHeight w:val="323"/>
        </w:trPr>
        <w:tc>
          <w:tcPr>
            <w:tcW w:w="392" w:type="pct"/>
            <w:tcBorders>
              <w:left w:val="single" w:sz="4" w:space="0" w:color="auto"/>
              <w:right w:val="single" w:sz="4" w:space="0" w:color="auto"/>
            </w:tcBorders>
          </w:tcPr>
          <w:p w14:paraId="17E9BB2E" w14:textId="77777777" w:rsidR="002130CB" w:rsidRPr="00F5539C" w:rsidRDefault="002130CB" w:rsidP="00793088">
            <w:pPr>
              <w:pStyle w:val="Sraopastraipa"/>
              <w:numPr>
                <w:ilvl w:val="1"/>
                <w:numId w:val="1"/>
              </w:numPr>
              <w:rPr>
                <w:sz w:val="20"/>
              </w:rPr>
            </w:pPr>
          </w:p>
        </w:tc>
        <w:tc>
          <w:tcPr>
            <w:tcW w:w="1271" w:type="pct"/>
            <w:tcBorders>
              <w:left w:val="single" w:sz="4" w:space="0" w:color="auto"/>
              <w:right w:val="single" w:sz="4" w:space="0" w:color="auto"/>
            </w:tcBorders>
          </w:tcPr>
          <w:p w14:paraId="7CBE835D" w14:textId="77777777" w:rsidR="002130CB" w:rsidRPr="00F5539C" w:rsidRDefault="002130CB" w:rsidP="00793088">
            <w:pPr>
              <w:rPr>
                <w:sz w:val="20"/>
              </w:rPr>
            </w:pPr>
          </w:p>
        </w:tc>
        <w:tc>
          <w:tcPr>
            <w:tcW w:w="1577" w:type="pct"/>
            <w:tcBorders>
              <w:top w:val="single" w:sz="4" w:space="0" w:color="auto"/>
              <w:left w:val="single" w:sz="4" w:space="0" w:color="auto"/>
              <w:right w:val="single" w:sz="4" w:space="0" w:color="auto"/>
            </w:tcBorders>
          </w:tcPr>
          <w:p w14:paraId="33C274B5" w14:textId="50AF140E" w:rsidR="002130CB" w:rsidRPr="00F5539C" w:rsidRDefault="002130CB" w:rsidP="002130CB">
            <w:pPr>
              <w:ind w:firstLine="0"/>
              <w:rPr>
                <w:sz w:val="20"/>
              </w:rPr>
            </w:pPr>
            <w:r w:rsidRPr="00F5539C">
              <w:rPr>
                <w:sz w:val="20"/>
              </w:rPr>
              <w:t>TVIC lankytojų skaičius</w:t>
            </w:r>
          </w:p>
        </w:tc>
        <w:tc>
          <w:tcPr>
            <w:tcW w:w="583" w:type="pct"/>
            <w:tcBorders>
              <w:top w:val="single" w:sz="4" w:space="0" w:color="auto"/>
              <w:left w:val="single" w:sz="4" w:space="0" w:color="auto"/>
              <w:right w:val="single" w:sz="4" w:space="0" w:color="auto"/>
            </w:tcBorders>
          </w:tcPr>
          <w:p w14:paraId="46040936" w14:textId="5312CB51" w:rsidR="002130CB" w:rsidRPr="00F5539C" w:rsidRDefault="002130CB" w:rsidP="009528E0">
            <w:pPr>
              <w:ind w:firstLine="0"/>
              <w:jc w:val="center"/>
              <w:rPr>
                <w:sz w:val="20"/>
              </w:rPr>
            </w:pPr>
            <w:r w:rsidRPr="00F5539C">
              <w:rPr>
                <w:sz w:val="20"/>
              </w:rPr>
              <w:t>6100</w:t>
            </w:r>
          </w:p>
        </w:tc>
        <w:tc>
          <w:tcPr>
            <w:tcW w:w="583" w:type="pct"/>
            <w:tcBorders>
              <w:top w:val="single" w:sz="4" w:space="0" w:color="auto"/>
              <w:left w:val="single" w:sz="4" w:space="0" w:color="auto"/>
              <w:right w:val="single" w:sz="4" w:space="0" w:color="auto"/>
            </w:tcBorders>
          </w:tcPr>
          <w:p w14:paraId="23E24512" w14:textId="223E48FC" w:rsidR="002130CB" w:rsidRPr="00F5539C" w:rsidRDefault="002130CB" w:rsidP="009528E0">
            <w:pPr>
              <w:ind w:firstLine="0"/>
              <w:jc w:val="center"/>
              <w:rPr>
                <w:sz w:val="20"/>
              </w:rPr>
            </w:pPr>
            <w:r w:rsidRPr="00F5539C">
              <w:rPr>
                <w:sz w:val="20"/>
              </w:rPr>
              <w:t>6200</w:t>
            </w:r>
          </w:p>
        </w:tc>
        <w:tc>
          <w:tcPr>
            <w:tcW w:w="594" w:type="pct"/>
            <w:tcBorders>
              <w:top w:val="single" w:sz="4" w:space="0" w:color="auto"/>
              <w:left w:val="single" w:sz="4" w:space="0" w:color="auto"/>
              <w:right w:val="single" w:sz="4" w:space="0" w:color="auto"/>
            </w:tcBorders>
          </w:tcPr>
          <w:p w14:paraId="3A807EF5" w14:textId="79C1B1C2" w:rsidR="002130CB" w:rsidRPr="00F5539C" w:rsidRDefault="002130CB" w:rsidP="009528E0">
            <w:pPr>
              <w:ind w:firstLine="0"/>
              <w:jc w:val="center"/>
              <w:rPr>
                <w:sz w:val="20"/>
              </w:rPr>
            </w:pPr>
            <w:r w:rsidRPr="00F5539C">
              <w:rPr>
                <w:sz w:val="20"/>
              </w:rPr>
              <w:t>6300</w:t>
            </w:r>
          </w:p>
        </w:tc>
      </w:tr>
      <w:tr w:rsidR="00F5539C" w:rsidRPr="00F5539C" w14:paraId="6B939429" w14:textId="77777777" w:rsidTr="009528E0">
        <w:trPr>
          <w:trHeight w:val="689"/>
        </w:trPr>
        <w:tc>
          <w:tcPr>
            <w:tcW w:w="392" w:type="pct"/>
            <w:tcBorders>
              <w:left w:val="single" w:sz="4" w:space="0" w:color="auto"/>
              <w:right w:val="single" w:sz="4" w:space="0" w:color="auto"/>
            </w:tcBorders>
          </w:tcPr>
          <w:p w14:paraId="1D07A1C7" w14:textId="77777777" w:rsidR="002130CB" w:rsidRPr="00F5539C" w:rsidRDefault="002130CB" w:rsidP="00793088">
            <w:pPr>
              <w:pStyle w:val="Sraopastraipa"/>
              <w:numPr>
                <w:ilvl w:val="1"/>
                <w:numId w:val="1"/>
              </w:numPr>
              <w:rPr>
                <w:sz w:val="20"/>
              </w:rPr>
            </w:pPr>
          </w:p>
        </w:tc>
        <w:tc>
          <w:tcPr>
            <w:tcW w:w="1271" w:type="pct"/>
            <w:tcBorders>
              <w:left w:val="single" w:sz="4" w:space="0" w:color="auto"/>
              <w:right w:val="single" w:sz="4" w:space="0" w:color="auto"/>
            </w:tcBorders>
          </w:tcPr>
          <w:p w14:paraId="48D6089D" w14:textId="77777777" w:rsidR="002130CB" w:rsidRPr="00F5539C" w:rsidRDefault="002130CB" w:rsidP="00793088">
            <w:pPr>
              <w:rPr>
                <w:sz w:val="20"/>
              </w:rPr>
            </w:pPr>
          </w:p>
        </w:tc>
        <w:tc>
          <w:tcPr>
            <w:tcW w:w="1577" w:type="pct"/>
            <w:tcBorders>
              <w:top w:val="single" w:sz="4" w:space="0" w:color="auto"/>
              <w:left w:val="single" w:sz="4" w:space="0" w:color="auto"/>
              <w:right w:val="single" w:sz="4" w:space="0" w:color="auto"/>
            </w:tcBorders>
          </w:tcPr>
          <w:p w14:paraId="56154726" w14:textId="0D2AD547" w:rsidR="002130CB" w:rsidRPr="00F5539C" w:rsidRDefault="002130CB" w:rsidP="002130CB">
            <w:pPr>
              <w:ind w:firstLine="0"/>
              <w:rPr>
                <w:sz w:val="20"/>
              </w:rPr>
            </w:pPr>
            <w:r w:rsidRPr="00F5539C">
              <w:rPr>
                <w:sz w:val="20"/>
              </w:rPr>
              <w:t>TVIC interneto svetainės naudotojų skaičius</w:t>
            </w:r>
          </w:p>
        </w:tc>
        <w:tc>
          <w:tcPr>
            <w:tcW w:w="583" w:type="pct"/>
            <w:tcBorders>
              <w:top w:val="single" w:sz="4" w:space="0" w:color="auto"/>
              <w:left w:val="single" w:sz="4" w:space="0" w:color="auto"/>
              <w:right w:val="single" w:sz="4" w:space="0" w:color="auto"/>
            </w:tcBorders>
          </w:tcPr>
          <w:p w14:paraId="09576E06" w14:textId="1448F859" w:rsidR="002130CB" w:rsidRPr="00F5539C" w:rsidRDefault="002130CB" w:rsidP="009528E0">
            <w:pPr>
              <w:ind w:firstLine="0"/>
              <w:jc w:val="center"/>
              <w:rPr>
                <w:sz w:val="20"/>
              </w:rPr>
            </w:pPr>
            <w:r w:rsidRPr="00F5539C">
              <w:rPr>
                <w:sz w:val="20"/>
              </w:rPr>
              <w:t>47900</w:t>
            </w:r>
          </w:p>
        </w:tc>
        <w:tc>
          <w:tcPr>
            <w:tcW w:w="583" w:type="pct"/>
            <w:tcBorders>
              <w:top w:val="single" w:sz="4" w:space="0" w:color="auto"/>
              <w:left w:val="single" w:sz="4" w:space="0" w:color="auto"/>
              <w:right w:val="single" w:sz="4" w:space="0" w:color="auto"/>
            </w:tcBorders>
          </w:tcPr>
          <w:p w14:paraId="7A24A143" w14:textId="2617B091" w:rsidR="002130CB" w:rsidRPr="00F5539C" w:rsidRDefault="002130CB" w:rsidP="009528E0">
            <w:pPr>
              <w:ind w:firstLine="0"/>
              <w:jc w:val="center"/>
              <w:rPr>
                <w:sz w:val="20"/>
              </w:rPr>
            </w:pPr>
            <w:r w:rsidRPr="00F5539C">
              <w:rPr>
                <w:sz w:val="20"/>
              </w:rPr>
              <w:t>48300</w:t>
            </w:r>
          </w:p>
        </w:tc>
        <w:tc>
          <w:tcPr>
            <w:tcW w:w="594" w:type="pct"/>
            <w:tcBorders>
              <w:top w:val="single" w:sz="4" w:space="0" w:color="auto"/>
              <w:left w:val="single" w:sz="4" w:space="0" w:color="auto"/>
              <w:right w:val="single" w:sz="4" w:space="0" w:color="auto"/>
            </w:tcBorders>
          </w:tcPr>
          <w:p w14:paraId="6A4B734F" w14:textId="235215F8" w:rsidR="002130CB" w:rsidRPr="00F5539C" w:rsidRDefault="009528E0" w:rsidP="009528E0">
            <w:pPr>
              <w:ind w:firstLine="0"/>
              <w:jc w:val="center"/>
              <w:rPr>
                <w:sz w:val="20"/>
              </w:rPr>
            </w:pPr>
            <w:r w:rsidRPr="00F5539C">
              <w:rPr>
                <w:sz w:val="20"/>
              </w:rPr>
              <w:t>48500</w:t>
            </w:r>
          </w:p>
        </w:tc>
      </w:tr>
      <w:tr w:rsidR="00F5539C" w:rsidRPr="00F5539C" w14:paraId="68187419" w14:textId="77777777" w:rsidTr="009528E0">
        <w:trPr>
          <w:trHeight w:val="543"/>
        </w:trPr>
        <w:tc>
          <w:tcPr>
            <w:tcW w:w="392" w:type="pct"/>
            <w:tcBorders>
              <w:left w:val="single" w:sz="4" w:space="0" w:color="auto"/>
              <w:right w:val="single" w:sz="4" w:space="0" w:color="auto"/>
            </w:tcBorders>
          </w:tcPr>
          <w:p w14:paraId="64094251" w14:textId="77777777" w:rsidR="002130CB" w:rsidRPr="00F5539C" w:rsidRDefault="002130CB" w:rsidP="00793088">
            <w:pPr>
              <w:pStyle w:val="Sraopastraipa"/>
              <w:numPr>
                <w:ilvl w:val="1"/>
                <w:numId w:val="1"/>
              </w:numPr>
              <w:rPr>
                <w:sz w:val="20"/>
              </w:rPr>
            </w:pPr>
          </w:p>
        </w:tc>
        <w:tc>
          <w:tcPr>
            <w:tcW w:w="1271" w:type="pct"/>
            <w:tcBorders>
              <w:left w:val="single" w:sz="4" w:space="0" w:color="auto"/>
              <w:right w:val="single" w:sz="4" w:space="0" w:color="auto"/>
            </w:tcBorders>
          </w:tcPr>
          <w:p w14:paraId="52420A5F" w14:textId="77777777" w:rsidR="002130CB" w:rsidRPr="00F5539C" w:rsidRDefault="002130CB" w:rsidP="00793088">
            <w:pPr>
              <w:rPr>
                <w:sz w:val="20"/>
              </w:rPr>
            </w:pPr>
          </w:p>
        </w:tc>
        <w:tc>
          <w:tcPr>
            <w:tcW w:w="1577" w:type="pct"/>
            <w:tcBorders>
              <w:top w:val="single" w:sz="4" w:space="0" w:color="auto"/>
              <w:left w:val="single" w:sz="4" w:space="0" w:color="auto"/>
              <w:right w:val="single" w:sz="4" w:space="0" w:color="auto"/>
            </w:tcBorders>
          </w:tcPr>
          <w:p w14:paraId="4A94BC66" w14:textId="4FDC4207" w:rsidR="002130CB" w:rsidRPr="00F5539C" w:rsidRDefault="009528E0" w:rsidP="009528E0">
            <w:pPr>
              <w:ind w:firstLine="0"/>
              <w:rPr>
                <w:sz w:val="20"/>
              </w:rPr>
            </w:pPr>
            <w:r w:rsidRPr="00F5539C">
              <w:rPr>
                <w:sz w:val="20"/>
              </w:rPr>
              <w:t>TVIC socialinių paskyrų sekėjų skaičius</w:t>
            </w:r>
          </w:p>
        </w:tc>
        <w:tc>
          <w:tcPr>
            <w:tcW w:w="583" w:type="pct"/>
            <w:tcBorders>
              <w:top w:val="single" w:sz="4" w:space="0" w:color="auto"/>
              <w:left w:val="single" w:sz="4" w:space="0" w:color="auto"/>
              <w:right w:val="single" w:sz="4" w:space="0" w:color="auto"/>
            </w:tcBorders>
          </w:tcPr>
          <w:p w14:paraId="470C5F62" w14:textId="3A631A9B" w:rsidR="002130CB" w:rsidRPr="00F5539C" w:rsidRDefault="009528E0" w:rsidP="009528E0">
            <w:pPr>
              <w:ind w:firstLine="0"/>
              <w:jc w:val="center"/>
              <w:rPr>
                <w:sz w:val="20"/>
              </w:rPr>
            </w:pPr>
            <w:r w:rsidRPr="00F5539C">
              <w:rPr>
                <w:sz w:val="20"/>
              </w:rPr>
              <w:t>7900</w:t>
            </w:r>
          </w:p>
        </w:tc>
        <w:tc>
          <w:tcPr>
            <w:tcW w:w="583" w:type="pct"/>
            <w:tcBorders>
              <w:top w:val="single" w:sz="4" w:space="0" w:color="auto"/>
              <w:left w:val="single" w:sz="4" w:space="0" w:color="auto"/>
              <w:right w:val="single" w:sz="4" w:space="0" w:color="auto"/>
            </w:tcBorders>
          </w:tcPr>
          <w:p w14:paraId="40B413A2" w14:textId="4E7933A7" w:rsidR="002130CB" w:rsidRPr="00F5539C" w:rsidRDefault="009528E0" w:rsidP="009528E0">
            <w:pPr>
              <w:ind w:firstLine="0"/>
              <w:jc w:val="center"/>
              <w:rPr>
                <w:sz w:val="20"/>
              </w:rPr>
            </w:pPr>
            <w:r w:rsidRPr="00F5539C">
              <w:rPr>
                <w:sz w:val="20"/>
              </w:rPr>
              <w:t>8100</w:t>
            </w:r>
          </w:p>
        </w:tc>
        <w:tc>
          <w:tcPr>
            <w:tcW w:w="594" w:type="pct"/>
            <w:tcBorders>
              <w:top w:val="single" w:sz="4" w:space="0" w:color="auto"/>
              <w:left w:val="single" w:sz="4" w:space="0" w:color="auto"/>
              <w:right w:val="single" w:sz="4" w:space="0" w:color="auto"/>
            </w:tcBorders>
          </w:tcPr>
          <w:p w14:paraId="5762104E" w14:textId="125B9E10" w:rsidR="002130CB" w:rsidRPr="00F5539C" w:rsidRDefault="009528E0" w:rsidP="009528E0">
            <w:pPr>
              <w:ind w:firstLine="0"/>
              <w:jc w:val="center"/>
              <w:rPr>
                <w:sz w:val="20"/>
              </w:rPr>
            </w:pPr>
            <w:r w:rsidRPr="00F5539C">
              <w:rPr>
                <w:sz w:val="20"/>
              </w:rPr>
              <w:t>8300</w:t>
            </w:r>
          </w:p>
        </w:tc>
      </w:tr>
      <w:tr w:rsidR="00F5539C" w:rsidRPr="00F5539C" w14:paraId="5B532323" w14:textId="77777777" w:rsidTr="009528E0">
        <w:trPr>
          <w:trHeight w:val="543"/>
        </w:trPr>
        <w:tc>
          <w:tcPr>
            <w:tcW w:w="392" w:type="pct"/>
            <w:tcBorders>
              <w:left w:val="single" w:sz="4" w:space="0" w:color="auto"/>
              <w:right w:val="single" w:sz="4" w:space="0" w:color="auto"/>
            </w:tcBorders>
          </w:tcPr>
          <w:p w14:paraId="3D80D329" w14:textId="77777777" w:rsidR="009528E0" w:rsidRPr="00F5539C" w:rsidRDefault="009528E0" w:rsidP="00793088">
            <w:pPr>
              <w:pStyle w:val="Sraopastraipa"/>
              <w:numPr>
                <w:ilvl w:val="1"/>
                <w:numId w:val="1"/>
              </w:numPr>
              <w:rPr>
                <w:sz w:val="20"/>
              </w:rPr>
            </w:pPr>
          </w:p>
        </w:tc>
        <w:tc>
          <w:tcPr>
            <w:tcW w:w="1271" w:type="pct"/>
            <w:tcBorders>
              <w:left w:val="single" w:sz="4" w:space="0" w:color="auto"/>
              <w:right w:val="single" w:sz="4" w:space="0" w:color="auto"/>
            </w:tcBorders>
          </w:tcPr>
          <w:p w14:paraId="12319674" w14:textId="77777777" w:rsidR="009528E0" w:rsidRPr="00F5539C" w:rsidRDefault="009528E0" w:rsidP="00793088">
            <w:pPr>
              <w:rPr>
                <w:sz w:val="20"/>
              </w:rPr>
            </w:pPr>
          </w:p>
        </w:tc>
        <w:tc>
          <w:tcPr>
            <w:tcW w:w="1577" w:type="pct"/>
            <w:tcBorders>
              <w:top w:val="single" w:sz="4" w:space="0" w:color="auto"/>
              <w:left w:val="single" w:sz="4" w:space="0" w:color="auto"/>
              <w:right w:val="single" w:sz="4" w:space="0" w:color="auto"/>
            </w:tcBorders>
          </w:tcPr>
          <w:p w14:paraId="1365895B" w14:textId="5C9B60C5" w:rsidR="009528E0" w:rsidRPr="00F5539C" w:rsidRDefault="009528E0" w:rsidP="009528E0">
            <w:pPr>
              <w:ind w:firstLine="0"/>
              <w:rPr>
                <w:sz w:val="20"/>
              </w:rPr>
            </w:pPr>
            <w:r w:rsidRPr="00F5539C">
              <w:rPr>
                <w:sz w:val="20"/>
              </w:rPr>
              <w:t>Bendradarbiaujančių partnerių turizmo srityje skaičius</w:t>
            </w:r>
          </w:p>
        </w:tc>
        <w:tc>
          <w:tcPr>
            <w:tcW w:w="583" w:type="pct"/>
            <w:tcBorders>
              <w:top w:val="single" w:sz="4" w:space="0" w:color="auto"/>
              <w:left w:val="single" w:sz="4" w:space="0" w:color="auto"/>
              <w:right w:val="single" w:sz="4" w:space="0" w:color="auto"/>
            </w:tcBorders>
          </w:tcPr>
          <w:p w14:paraId="395317CA" w14:textId="39A45C85" w:rsidR="009528E0" w:rsidRPr="00F5539C" w:rsidRDefault="009528E0" w:rsidP="009528E0">
            <w:pPr>
              <w:ind w:firstLine="0"/>
              <w:jc w:val="center"/>
              <w:rPr>
                <w:sz w:val="20"/>
              </w:rPr>
            </w:pPr>
            <w:r w:rsidRPr="00F5539C">
              <w:rPr>
                <w:sz w:val="20"/>
              </w:rPr>
              <w:t>19</w:t>
            </w:r>
          </w:p>
        </w:tc>
        <w:tc>
          <w:tcPr>
            <w:tcW w:w="583" w:type="pct"/>
            <w:tcBorders>
              <w:top w:val="single" w:sz="4" w:space="0" w:color="auto"/>
              <w:left w:val="single" w:sz="4" w:space="0" w:color="auto"/>
              <w:right w:val="single" w:sz="4" w:space="0" w:color="auto"/>
            </w:tcBorders>
          </w:tcPr>
          <w:p w14:paraId="43C46EE8" w14:textId="10B7FED0" w:rsidR="009528E0" w:rsidRPr="00F5539C" w:rsidRDefault="009528E0" w:rsidP="009528E0">
            <w:pPr>
              <w:ind w:firstLine="0"/>
              <w:jc w:val="center"/>
              <w:rPr>
                <w:sz w:val="20"/>
              </w:rPr>
            </w:pPr>
            <w:r w:rsidRPr="00F5539C">
              <w:rPr>
                <w:sz w:val="20"/>
              </w:rPr>
              <w:t>20</w:t>
            </w:r>
          </w:p>
        </w:tc>
        <w:tc>
          <w:tcPr>
            <w:tcW w:w="594" w:type="pct"/>
            <w:tcBorders>
              <w:top w:val="single" w:sz="4" w:space="0" w:color="auto"/>
              <w:left w:val="single" w:sz="4" w:space="0" w:color="auto"/>
              <w:right w:val="single" w:sz="4" w:space="0" w:color="auto"/>
            </w:tcBorders>
          </w:tcPr>
          <w:p w14:paraId="61DFA1E8" w14:textId="07F3EF87" w:rsidR="009528E0" w:rsidRPr="00F5539C" w:rsidRDefault="009528E0" w:rsidP="009528E0">
            <w:pPr>
              <w:ind w:firstLine="0"/>
              <w:jc w:val="center"/>
              <w:rPr>
                <w:sz w:val="20"/>
              </w:rPr>
            </w:pPr>
            <w:r w:rsidRPr="00F5539C">
              <w:rPr>
                <w:sz w:val="20"/>
              </w:rPr>
              <w:t>21</w:t>
            </w:r>
          </w:p>
        </w:tc>
      </w:tr>
      <w:tr w:rsidR="00F5539C" w:rsidRPr="00F5539C" w14:paraId="243508EC" w14:textId="77777777" w:rsidTr="009528E0">
        <w:trPr>
          <w:trHeight w:val="819"/>
        </w:trPr>
        <w:tc>
          <w:tcPr>
            <w:tcW w:w="392" w:type="pct"/>
            <w:tcBorders>
              <w:left w:val="single" w:sz="4" w:space="0" w:color="auto"/>
              <w:right w:val="single" w:sz="4" w:space="0" w:color="auto"/>
            </w:tcBorders>
          </w:tcPr>
          <w:p w14:paraId="21A573A3" w14:textId="77777777" w:rsidR="009528E0" w:rsidRPr="00F5539C" w:rsidRDefault="009528E0" w:rsidP="00793088">
            <w:pPr>
              <w:pStyle w:val="Sraopastraipa"/>
              <w:numPr>
                <w:ilvl w:val="1"/>
                <w:numId w:val="1"/>
              </w:numPr>
              <w:rPr>
                <w:sz w:val="20"/>
              </w:rPr>
            </w:pPr>
          </w:p>
        </w:tc>
        <w:tc>
          <w:tcPr>
            <w:tcW w:w="1271" w:type="pct"/>
            <w:tcBorders>
              <w:left w:val="single" w:sz="4" w:space="0" w:color="auto"/>
              <w:right w:val="single" w:sz="4" w:space="0" w:color="auto"/>
            </w:tcBorders>
          </w:tcPr>
          <w:p w14:paraId="635207AF" w14:textId="77777777" w:rsidR="009528E0" w:rsidRPr="00F5539C" w:rsidRDefault="009528E0" w:rsidP="00793088">
            <w:pPr>
              <w:rPr>
                <w:sz w:val="20"/>
              </w:rPr>
            </w:pPr>
          </w:p>
        </w:tc>
        <w:tc>
          <w:tcPr>
            <w:tcW w:w="1577" w:type="pct"/>
            <w:tcBorders>
              <w:top w:val="single" w:sz="4" w:space="0" w:color="auto"/>
              <w:left w:val="single" w:sz="4" w:space="0" w:color="auto"/>
              <w:right w:val="single" w:sz="4" w:space="0" w:color="auto"/>
            </w:tcBorders>
          </w:tcPr>
          <w:p w14:paraId="5CFDABC0" w14:textId="5CF149ED" w:rsidR="009528E0" w:rsidRPr="00F5539C" w:rsidRDefault="009528E0" w:rsidP="009528E0">
            <w:pPr>
              <w:ind w:firstLine="0"/>
              <w:rPr>
                <w:sz w:val="20"/>
              </w:rPr>
            </w:pPr>
            <w:r w:rsidRPr="00F5539C">
              <w:rPr>
                <w:sz w:val="20"/>
              </w:rPr>
              <w:t>Verslo ir investicinės aplinkos rinkodaros skirtingų priemonių skaičius</w:t>
            </w:r>
          </w:p>
        </w:tc>
        <w:tc>
          <w:tcPr>
            <w:tcW w:w="583" w:type="pct"/>
            <w:tcBorders>
              <w:top w:val="single" w:sz="4" w:space="0" w:color="auto"/>
              <w:left w:val="single" w:sz="4" w:space="0" w:color="auto"/>
              <w:right w:val="single" w:sz="4" w:space="0" w:color="auto"/>
            </w:tcBorders>
          </w:tcPr>
          <w:p w14:paraId="0AB2C32A" w14:textId="408D8932" w:rsidR="009528E0" w:rsidRPr="00F5539C" w:rsidRDefault="009528E0" w:rsidP="009528E0">
            <w:pPr>
              <w:ind w:firstLine="0"/>
              <w:jc w:val="center"/>
              <w:rPr>
                <w:sz w:val="20"/>
              </w:rPr>
            </w:pPr>
            <w:r w:rsidRPr="00F5539C">
              <w:t>≥ 5</w:t>
            </w:r>
          </w:p>
        </w:tc>
        <w:tc>
          <w:tcPr>
            <w:tcW w:w="583" w:type="pct"/>
            <w:tcBorders>
              <w:top w:val="single" w:sz="4" w:space="0" w:color="auto"/>
              <w:left w:val="single" w:sz="4" w:space="0" w:color="auto"/>
              <w:right w:val="single" w:sz="4" w:space="0" w:color="auto"/>
            </w:tcBorders>
          </w:tcPr>
          <w:p w14:paraId="06F5D0A4" w14:textId="5379A441" w:rsidR="009528E0" w:rsidRPr="00F5539C" w:rsidRDefault="009528E0" w:rsidP="009528E0">
            <w:pPr>
              <w:ind w:firstLine="0"/>
              <w:jc w:val="center"/>
              <w:rPr>
                <w:sz w:val="20"/>
              </w:rPr>
            </w:pPr>
            <w:r w:rsidRPr="00F5539C">
              <w:t>≥ 6</w:t>
            </w:r>
          </w:p>
        </w:tc>
        <w:tc>
          <w:tcPr>
            <w:tcW w:w="594" w:type="pct"/>
            <w:tcBorders>
              <w:top w:val="single" w:sz="4" w:space="0" w:color="auto"/>
              <w:left w:val="single" w:sz="4" w:space="0" w:color="auto"/>
              <w:right w:val="single" w:sz="4" w:space="0" w:color="auto"/>
            </w:tcBorders>
          </w:tcPr>
          <w:p w14:paraId="1F51E7C4" w14:textId="03CB365D" w:rsidR="009528E0" w:rsidRPr="00F5539C" w:rsidRDefault="009528E0" w:rsidP="009528E0">
            <w:pPr>
              <w:ind w:firstLine="0"/>
              <w:jc w:val="center"/>
              <w:rPr>
                <w:sz w:val="20"/>
              </w:rPr>
            </w:pPr>
            <w:r w:rsidRPr="00F5539C">
              <w:t>≥ 6</w:t>
            </w:r>
          </w:p>
        </w:tc>
      </w:tr>
      <w:tr w:rsidR="00F5539C" w:rsidRPr="00F5539C" w14:paraId="31F8EE52" w14:textId="77777777" w:rsidTr="009528E0">
        <w:trPr>
          <w:trHeight w:val="543"/>
        </w:trPr>
        <w:tc>
          <w:tcPr>
            <w:tcW w:w="392" w:type="pct"/>
            <w:tcBorders>
              <w:left w:val="single" w:sz="4" w:space="0" w:color="auto"/>
              <w:right w:val="single" w:sz="4" w:space="0" w:color="auto"/>
            </w:tcBorders>
          </w:tcPr>
          <w:p w14:paraId="12D255E0" w14:textId="77777777" w:rsidR="009528E0" w:rsidRPr="00F5539C" w:rsidRDefault="009528E0" w:rsidP="009528E0">
            <w:pPr>
              <w:ind w:left="360" w:firstLine="0"/>
              <w:rPr>
                <w:sz w:val="20"/>
              </w:rPr>
            </w:pPr>
          </w:p>
        </w:tc>
        <w:tc>
          <w:tcPr>
            <w:tcW w:w="1271" w:type="pct"/>
            <w:tcBorders>
              <w:left w:val="single" w:sz="4" w:space="0" w:color="auto"/>
              <w:right w:val="single" w:sz="4" w:space="0" w:color="auto"/>
            </w:tcBorders>
          </w:tcPr>
          <w:p w14:paraId="2A353BE2" w14:textId="77777777" w:rsidR="009528E0" w:rsidRPr="00F5539C" w:rsidRDefault="009528E0" w:rsidP="00793088">
            <w:pPr>
              <w:rPr>
                <w:sz w:val="20"/>
              </w:rPr>
            </w:pPr>
          </w:p>
        </w:tc>
        <w:tc>
          <w:tcPr>
            <w:tcW w:w="1577" w:type="pct"/>
            <w:tcBorders>
              <w:top w:val="single" w:sz="4" w:space="0" w:color="auto"/>
              <w:left w:val="single" w:sz="4" w:space="0" w:color="auto"/>
              <w:right w:val="single" w:sz="4" w:space="0" w:color="auto"/>
            </w:tcBorders>
          </w:tcPr>
          <w:p w14:paraId="574707D8" w14:textId="2FADEB54" w:rsidR="009528E0" w:rsidRPr="00F5539C" w:rsidRDefault="009528E0" w:rsidP="009528E0">
            <w:pPr>
              <w:ind w:firstLine="0"/>
              <w:rPr>
                <w:sz w:val="20"/>
              </w:rPr>
            </w:pPr>
            <w:r w:rsidRPr="00F5539C">
              <w:rPr>
                <w:sz w:val="20"/>
              </w:rPr>
              <w:t>Verslumo skatinimo skirtingų priemonių skaičius</w:t>
            </w:r>
          </w:p>
        </w:tc>
        <w:tc>
          <w:tcPr>
            <w:tcW w:w="583" w:type="pct"/>
            <w:tcBorders>
              <w:top w:val="single" w:sz="4" w:space="0" w:color="auto"/>
              <w:left w:val="single" w:sz="4" w:space="0" w:color="auto"/>
              <w:right w:val="single" w:sz="4" w:space="0" w:color="auto"/>
            </w:tcBorders>
          </w:tcPr>
          <w:p w14:paraId="5B04D2E4" w14:textId="29054EC1" w:rsidR="009528E0" w:rsidRPr="00F5539C" w:rsidRDefault="009528E0" w:rsidP="009528E0">
            <w:pPr>
              <w:ind w:firstLine="0"/>
              <w:jc w:val="center"/>
              <w:rPr>
                <w:sz w:val="20"/>
              </w:rPr>
            </w:pPr>
            <w:r w:rsidRPr="00F5539C">
              <w:t>≥ 4</w:t>
            </w:r>
          </w:p>
        </w:tc>
        <w:tc>
          <w:tcPr>
            <w:tcW w:w="583" w:type="pct"/>
            <w:tcBorders>
              <w:top w:val="single" w:sz="4" w:space="0" w:color="auto"/>
              <w:left w:val="single" w:sz="4" w:space="0" w:color="auto"/>
              <w:right w:val="single" w:sz="4" w:space="0" w:color="auto"/>
            </w:tcBorders>
          </w:tcPr>
          <w:p w14:paraId="631B6478" w14:textId="0A87B35F" w:rsidR="009528E0" w:rsidRPr="00F5539C" w:rsidRDefault="009528E0" w:rsidP="009528E0">
            <w:pPr>
              <w:ind w:firstLine="0"/>
              <w:jc w:val="center"/>
              <w:rPr>
                <w:sz w:val="20"/>
              </w:rPr>
            </w:pPr>
            <w:r w:rsidRPr="00F5539C">
              <w:t>≥ 4</w:t>
            </w:r>
          </w:p>
        </w:tc>
        <w:tc>
          <w:tcPr>
            <w:tcW w:w="594" w:type="pct"/>
            <w:tcBorders>
              <w:top w:val="single" w:sz="4" w:space="0" w:color="auto"/>
              <w:left w:val="single" w:sz="4" w:space="0" w:color="auto"/>
              <w:right w:val="single" w:sz="4" w:space="0" w:color="auto"/>
            </w:tcBorders>
          </w:tcPr>
          <w:p w14:paraId="2CEA4229" w14:textId="0551FAFE" w:rsidR="009528E0" w:rsidRPr="00F5539C" w:rsidRDefault="009528E0" w:rsidP="009528E0">
            <w:pPr>
              <w:ind w:firstLine="0"/>
              <w:jc w:val="center"/>
              <w:rPr>
                <w:sz w:val="20"/>
              </w:rPr>
            </w:pPr>
            <w:r w:rsidRPr="00F5539C">
              <w:t>≥ 4</w:t>
            </w:r>
          </w:p>
        </w:tc>
      </w:tr>
      <w:tr w:rsidR="00F5539C" w:rsidRPr="00F5539C" w14:paraId="3FD24091" w14:textId="77777777" w:rsidTr="009528E0">
        <w:trPr>
          <w:trHeight w:val="543"/>
        </w:trPr>
        <w:tc>
          <w:tcPr>
            <w:tcW w:w="392" w:type="pct"/>
            <w:tcBorders>
              <w:left w:val="single" w:sz="4" w:space="0" w:color="auto"/>
              <w:right w:val="single" w:sz="4" w:space="0" w:color="auto"/>
            </w:tcBorders>
          </w:tcPr>
          <w:p w14:paraId="632D3EB9" w14:textId="77777777" w:rsidR="009528E0" w:rsidRPr="00F5539C" w:rsidRDefault="009528E0" w:rsidP="00793088">
            <w:pPr>
              <w:pStyle w:val="Sraopastraipa"/>
              <w:numPr>
                <w:ilvl w:val="1"/>
                <w:numId w:val="1"/>
              </w:numPr>
              <w:rPr>
                <w:sz w:val="20"/>
              </w:rPr>
            </w:pPr>
          </w:p>
        </w:tc>
        <w:tc>
          <w:tcPr>
            <w:tcW w:w="1271" w:type="pct"/>
            <w:tcBorders>
              <w:left w:val="single" w:sz="4" w:space="0" w:color="auto"/>
              <w:right w:val="single" w:sz="4" w:space="0" w:color="auto"/>
            </w:tcBorders>
          </w:tcPr>
          <w:p w14:paraId="59CC1E4A" w14:textId="77777777" w:rsidR="009528E0" w:rsidRPr="00F5539C" w:rsidRDefault="009528E0" w:rsidP="00793088">
            <w:pPr>
              <w:rPr>
                <w:sz w:val="20"/>
              </w:rPr>
            </w:pPr>
          </w:p>
        </w:tc>
        <w:tc>
          <w:tcPr>
            <w:tcW w:w="1577" w:type="pct"/>
            <w:tcBorders>
              <w:top w:val="single" w:sz="4" w:space="0" w:color="auto"/>
              <w:left w:val="single" w:sz="4" w:space="0" w:color="auto"/>
              <w:right w:val="single" w:sz="4" w:space="0" w:color="auto"/>
            </w:tcBorders>
          </w:tcPr>
          <w:p w14:paraId="06B2E9FB" w14:textId="118B4522" w:rsidR="009528E0" w:rsidRPr="00F5539C" w:rsidRDefault="009528E0" w:rsidP="009528E0">
            <w:pPr>
              <w:ind w:firstLine="0"/>
              <w:rPr>
                <w:sz w:val="20"/>
              </w:rPr>
            </w:pPr>
            <w:r w:rsidRPr="00F5539C">
              <w:rPr>
                <w:sz w:val="20"/>
              </w:rPr>
              <w:t>Savivaldybės turizmo patrauklumo didinimo skirtingų priemonių skaičius</w:t>
            </w:r>
          </w:p>
        </w:tc>
        <w:tc>
          <w:tcPr>
            <w:tcW w:w="583" w:type="pct"/>
            <w:tcBorders>
              <w:top w:val="single" w:sz="4" w:space="0" w:color="auto"/>
              <w:left w:val="single" w:sz="4" w:space="0" w:color="auto"/>
              <w:right w:val="single" w:sz="4" w:space="0" w:color="auto"/>
            </w:tcBorders>
          </w:tcPr>
          <w:p w14:paraId="18C707A5" w14:textId="2C29FFDD" w:rsidR="009528E0" w:rsidRPr="00F5539C" w:rsidRDefault="009528E0" w:rsidP="009528E0">
            <w:pPr>
              <w:ind w:firstLine="0"/>
              <w:jc w:val="center"/>
              <w:rPr>
                <w:sz w:val="20"/>
              </w:rPr>
            </w:pPr>
            <w:r w:rsidRPr="00F5539C">
              <w:rPr>
                <w:sz w:val="20"/>
              </w:rPr>
              <w:t>≥ 7</w:t>
            </w:r>
          </w:p>
        </w:tc>
        <w:tc>
          <w:tcPr>
            <w:tcW w:w="583" w:type="pct"/>
            <w:tcBorders>
              <w:top w:val="single" w:sz="4" w:space="0" w:color="auto"/>
              <w:left w:val="single" w:sz="4" w:space="0" w:color="auto"/>
              <w:right w:val="single" w:sz="4" w:space="0" w:color="auto"/>
            </w:tcBorders>
          </w:tcPr>
          <w:p w14:paraId="267D0708" w14:textId="71125B12" w:rsidR="009528E0" w:rsidRPr="00F5539C" w:rsidRDefault="009528E0" w:rsidP="009528E0">
            <w:pPr>
              <w:ind w:firstLine="0"/>
              <w:jc w:val="center"/>
              <w:rPr>
                <w:sz w:val="20"/>
              </w:rPr>
            </w:pPr>
            <w:r w:rsidRPr="00F5539C">
              <w:rPr>
                <w:sz w:val="20"/>
              </w:rPr>
              <w:t>≥ 8</w:t>
            </w:r>
          </w:p>
        </w:tc>
        <w:tc>
          <w:tcPr>
            <w:tcW w:w="594" w:type="pct"/>
            <w:tcBorders>
              <w:top w:val="single" w:sz="4" w:space="0" w:color="auto"/>
              <w:left w:val="single" w:sz="4" w:space="0" w:color="auto"/>
              <w:right w:val="single" w:sz="4" w:space="0" w:color="auto"/>
            </w:tcBorders>
          </w:tcPr>
          <w:p w14:paraId="25837954" w14:textId="4DA57E40" w:rsidR="009528E0" w:rsidRPr="00F5539C" w:rsidRDefault="009528E0" w:rsidP="009528E0">
            <w:pPr>
              <w:ind w:firstLine="0"/>
              <w:jc w:val="center"/>
              <w:rPr>
                <w:sz w:val="20"/>
              </w:rPr>
            </w:pPr>
            <w:r w:rsidRPr="00F5539C">
              <w:rPr>
                <w:sz w:val="20"/>
              </w:rPr>
              <w:t>≥ 8</w:t>
            </w:r>
          </w:p>
        </w:tc>
      </w:tr>
      <w:tr w:rsidR="00F5539C" w:rsidRPr="00F5539C" w14:paraId="5E0204EB" w14:textId="77777777" w:rsidTr="009528E0">
        <w:trPr>
          <w:trHeight w:val="543"/>
        </w:trPr>
        <w:tc>
          <w:tcPr>
            <w:tcW w:w="392" w:type="pct"/>
            <w:tcBorders>
              <w:left w:val="single" w:sz="4" w:space="0" w:color="auto"/>
              <w:right w:val="single" w:sz="4" w:space="0" w:color="auto"/>
            </w:tcBorders>
          </w:tcPr>
          <w:p w14:paraId="260D9F9E" w14:textId="77777777" w:rsidR="009528E0" w:rsidRPr="00F5539C" w:rsidRDefault="009528E0" w:rsidP="00793088">
            <w:pPr>
              <w:pStyle w:val="Sraopastraipa"/>
              <w:numPr>
                <w:ilvl w:val="1"/>
                <w:numId w:val="1"/>
              </w:numPr>
              <w:rPr>
                <w:sz w:val="20"/>
              </w:rPr>
            </w:pPr>
          </w:p>
        </w:tc>
        <w:tc>
          <w:tcPr>
            <w:tcW w:w="1271" w:type="pct"/>
            <w:tcBorders>
              <w:left w:val="single" w:sz="4" w:space="0" w:color="auto"/>
              <w:right w:val="single" w:sz="4" w:space="0" w:color="auto"/>
            </w:tcBorders>
          </w:tcPr>
          <w:p w14:paraId="73B13388" w14:textId="77777777" w:rsidR="009528E0" w:rsidRPr="00F5539C" w:rsidRDefault="009528E0" w:rsidP="00793088">
            <w:pPr>
              <w:rPr>
                <w:sz w:val="20"/>
              </w:rPr>
            </w:pPr>
          </w:p>
        </w:tc>
        <w:tc>
          <w:tcPr>
            <w:tcW w:w="1577" w:type="pct"/>
            <w:tcBorders>
              <w:top w:val="single" w:sz="4" w:space="0" w:color="auto"/>
              <w:left w:val="single" w:sz="4" w:space="0" w:color="auto"/>
              <w:right w:val="single" w:sz="4" w:space="0" w:color="auto"/>
            </w:tcBorders>
          </w:tcPr>
          <w:p w14:paraId="7012DF04" w14:textId="7EFD79E3" w:rsidR="009528E0" w:rsidRPr="00F5539C" w:rsidRDefault="009528E0" w:rsidP="009528E0">
            <w:pPr>
              <w:ind w:firstLine="0"/>
              <w:rPr>
                <w:sz w:val="20"/>
              </w:rPr>
            </w:pPr>
            <w:r w:rsidRPr="00F5539C">
              <w:rPr>
                <w:sz w:val="20"/>
              </w:rPr>
              <w:t>Turizmo augimą skatinančių skirtingų priemonių skaičius</w:t>
            </w:r>
          </w:p>
        </w:tc>
        <w:tc>
          <w:tcPr>
            <w:tcW w:w="583" w:type="pct"/>
            <w:tcBorders>
              <w:top w:val="single" w:sz="4" w:space="0" w:color="auto"/>
              <w:left w:val="single" w:sz="4" w:space="0" w:color="auto"/>
              <w:right w:val="single" w:sz="4" w:space="0" w:color="auto"/>
            </w:tcBorders>
          </w:tcPr>
          <w:p w14:paraId="1F028AFA" w14:textId="111474F8" w:rsidR="009528E0" w:rsidRPr="00F5539C" w:rsidRDefault="009528E0" w:rsidP="009528E0">
            <w:pPr>
              <w:ind w:firstLine="0"/>
              <w:jc w:val="center"/>
              <w:rPr>
                <w:sz w:val="20"/>
              </w:rPr>
            </w:pPr>
            <w:r w:rsidRPr="00F5539C">
              <w:rPr>
                <w:sz w:val="20"/>
              </w:rPr>
              <w:t>≥ 4</w:t>
            </w:r>
          </w:p>
        </w:tc>
        <w:tc>
          <w:tcPr>
            <w:tcW w:w="583" w:type="pct"/>
            <w:tcBorders>
              <w:top w:val="single" w:sz="4" w:space="0" w:color="auto"/>
              <w:left w:val="single" w:sz="4" w:space="0" w:color="auto"/>
              <w:right w:val="single" w:sz="4" w:space="0" w:color="auto"/>
            </w:tcBorders>
          </w:tcPr>
          <w:p w14:paraId="3F9A494D" w14:textId="6E8A6511" w:rsidR="009528E0" w:rsidRPr="00F5539C" w:rsidRDefault="009528E0" w:rsidP="009528E0">
            <w:pPr>
              <w:ind w:firstLine="0"/>
              <w:jc w:val="center"/>
              <w:rPr>
                <w:sz w:val="20"/>
              </w:rPr>
            </w:pPr>
            <w:r w:rsidRPr="00F5539C">
              <w:rPr>
                <w:sz w:val="20"/>
              </w:rPr>
              <w:t>≥ 4</w:t>
            </w:r>
          </w:p>
        </w:tc>
        <w:tc>
          <w:tcPr>
            <w:tcW w:w="594" w:type="pct"/>
            <w:tcBorders>
              <w:top w:val="single" w:sz="4" w:space="0" w:color="auto"/>
              <w:left w:val="single" w:sz="4" w:space="0" w:color="auto"/>
              <w:right w:val="single" w:sz="4" w:space="0" w:color="auto"/>
            </w:tcBorders>
          </w:tcPr>
          <w:p w14:paraId="1CFAD675" w14:textId="668F5E84" w:rsidR="009528E0" w:rsidRPr="00F5539C" w:rsidRDefault="009528E0" w:rsidP="009528E0">
            <w:pPr>
              <w:ind w:firstLine="0"/>
              <w:jc w:val="center"/>
              <w:rPr>
                <w:sz w:val="20"/>
              </w:rPr>
            </w:pPr>
            <w:r w:rsidRPr="00F5539C">
              <w:rPr>
                <w:sz w:val="20"/>
              </w:rPr>
              <w:t>≥ 4</w:t>
            </w:r>
          </w:p>
        </w:tc>
      </w:tr>
    </w:tbl>
    <w:bookmarkEnd w:id="11"/>
    <w:p w14:paraId="42C4E064" w14:textId="62F1A857" w:rsidR="00B443E2" w:rsidRPr="00F5539C" w:rsidRDefault="00B443E2" w:rsidP="00B443E2">
      <w:pPr>
        <w:ind w:firstLine="0"/>
        <w:rPr>
          <w:bCs/>
          <w:szCs w:val="24"/>
        </w:rPr>
      </w:pPr>
      <w:r w:rsidRPr="00F5539C">
        <w:rPr>
          <w:bCs/>
          <w:szCs w:val="24"/>
        </w:rPr>
        <w:t>3 lentelė. Kaišiadorių rajono savivaldybės 202</w:t>
      </w:r>
      <w:r w:rsidR="00592826" w:rsidRPr="00F5539C">
        <w:rPr>
          <w:bCs/>
          <w:szCs w:val="24"/>
        </w:rPr>
        <w:t>6</w:t>
      </w:r>
      <w:r w:rsidRPr="00F5539C">
        <w:rPr>
          <w:bCs/>
          <w:szCs w:val="24"/>
        </w:rPr>
        <w:t>–202</w:t>
      </w:r>
      <w:r w:rsidR="00592826" w:rsidRPr="00F5539C">
        <w:rPr>
          <w:bCs/>
          <w:szCs w:val="24"/>
        </w:rPr>
        <w:t>8</w:t>
      </w:r>
      <w:r w:rsidRPr="00F5539C">
        <w:rPr>
          <w:bCs/>
          <w:szCs w:val="24"/>
        </w:rPr>
        <w:t xml:space="preserve"> metų 05 </w:t>
      </w:r>
      <w:r w:rsidRPr="00F5539C">
        <w:rPr>
          <w:bCs/>
          <w:iCs/>
          <w:szCs w:val="24"/>
        </w:rPr>
        <w:t>Investicijų, ūkio ir teritorijų planavimo programos</w:t>
      </w:r>
      <w:r w:rsidRPr="00F5539C">
        <w:rPr>
          <w:bCs/>
          <w:szCs w:val="24"/>
        </w:rPr>
        <w:t xml:space="preserve"> uždaviniai, priemonės, asignavimai ir kitos lėšos (tūkst. eurų) pateikiamos „Microsoft Excel“ formatu, 1 priedas.</w:t>
      </w:r>
    </w:p>
    <w:p w14:paraId="15E12310" w14:textId="63FAAB21" w:rsidR="00B443E2" w:rsidRPr="00F5539C" w:rsidRDefault="00B443E2" w:rsidP="00B443E2">
      <w:pPr>
        <w:ind w:firstLine="0"/>
        <w:rPr>
          <w:bCs/>
          <w:szCs w:val="24"/>
        </w:rPr>
      </w:pPr>
      <w:r w:rsidRPr="00F5539C">
        <w:rPr>
          <w:bCs/>
          <w:szCs w:val="24"/>
        </w:rPr>
        <w:t>4 lentelė. Kaišiadorių rajono savivaldybės 202</w:t>
      </w:r>
      <w:r w:rsidR="00592826" w:rsidRPr="00F5539C">
        <w:rPr>
          <w:bCs/>
          <w:szCs w:val="24"/>
        </w:rPr>
        <w:t>6</w:t>
      </w:r>
      <w:r w:rsidRPr="00F5539C">
        <w:rPr>
          <w:bCs/>
          <w:szCs w:val="24"/>
        </w:rPr>
        <w:t>–202</w:t>
      </w:r>
      <w:r w:rsidR="00592826" w:rsidRPr="00F5539C">
        <w:rPr>
          <w:bCs/>
          <w:szCs w:val="24"/>
        </w:rPr>
        <w:t>8</w:t>
      </w:r>
      <w:r w:rsidRPr="00F5539C">
        <w:rPr>
          <w:bCs/>
          <w:szCs w:val="24"/>
        </w:rPr>
        <w:t xml:space="preserve"> metų 05 </w:t>
      </w:r>
      <w:r w:rsidRPr="00F5539C">
        <w:rPr>
          <w:bCs/>
          <w:iCs/>
          <w:szCs w:val="24"/>
        </w:rPr>
        <w:t>Investicijų, ūkio ir teritorijų planavimo programos</w:t>
      </w:r>
      <w:r w:rsidRPr="00F5539C">
        <w:rPr>
          <w:bCs/>
          <w:szCs w:val="24"/>
        </w:rPr>
        <w:t xml:space="preserve"> uždaviniai, priemonės ir jų stebėsenos rodikliai pateikiami „Microsoft Excel“ formatu, 2 priedas.</w:t>
      </w:r>
    </w:p>
    <w:p w14:paraId="4BC795A6" w14:textId="77777777" w:rsidR="00B443E2" w:rsidRPr="00F5539C" w:rsidRDefault="00B443E2" w:rsidP="0030549D">
      <w:pPr>
        <w:ind w:firstLine="0"/>
        <w:rPr>
          <w:bCs/>
        </w:rPr>
      </w:pPr>
    </w:p>
    <w:p w14:paraId="7C3F0D73" w14:textId="77777777" w:rsidR="0030549D" w:rsidRPr="00F5539C" w:rsidRDefault="0030549D" w:rsidP="0030549D">
      <w:pPr>
        <w:ind w:firstLine="0"/>
        <w:rPr>
          <w:b/>
          <w:bCs/>
        </w:rPr>
      </w:pPr>
      <w:r w:rsidRPr="00F5539C">
        <w:rPr>
          <w:bCs/>
        </w:rPr>
        <w:t>PRIDEDAMA:</w:t>
      </w:r>
    </w:p>
    <w:p w14:paraId="18776D55" w14:textId="2D1642D0" w:rsidR="0030549D" w:rsidRPr="00F5539C" w:rsidRDefault="0030549D" w:rsidP="0030549D">
      <w:pPr>
        <w:ind w:firstLine="0"/>
        <w:rPr>
          <w:bCs/>
          <w:szCs w:val="24"/>
        </w:rPr>
      </w:pPr>
      <w:r w:rsidRPr="00F5539C">
        <w:rPr>
          <w:bCs/>
        </w:rPr>
        <w:t xml:space="preserve">1. </w:t>
      </w:r>
      <w:r w:rsidRPr="00F5539C">
        <w:rPr>
          <w:bCs/>
          <w:szCs w:val="24"/>
        </w:rPr>
        <w:t>3 lentelė, Kaišiadorių rajono savivaldybės 202</w:t>
      </w:r>
      <w:r w:rsidR="00592826" w:rsidRPr="00F5539C">
        <w:rPr>
          <w:bCs/>
          <w:szCs w:val="24"/>
        </w:rPr>
        <w:t>6</w:t>
      </w:r>
      <w:r w:rsidRPr="00F5539C">
        <w:rPr>
          <w:bCs/>
          <w:szCs w:val="24"/>
        </w:rPr>
        <w:t>–202</w:t>
      </w:r>
      <w:r w:rsidR="00592826" w:rsidRPr="00F5539C">
        <w:rPr>
          <w:bCs/>
          <w:szCs w:val="24"/>
        </w:rPr>
        <w:t>8</w:t>
      </w:r>
      <w:r w:rsidRPr="00F5539C">
        <w:rPr>
          <w:bCs/>
          <w:szCs w:val="24"/>
        </w:rPr>
        <w:t xml:space="preserve"> metų programų uždaviniai, priemonės, asignavimai ir kitos lėšos (tūkst. eurų) pateikiamos „Microsoft Excel“ formatu, 1 priedas;</w:t>
      </w:r>
    </w:p>
    <w:p w14:paraId="6D8E5771" w14:textId="370B5430" w:rsidR="0030549D" w:rsidRPr="00F5539C" w:rsidRDefault="0030549D" w:rsidP="0030549D">
      <w:pPr>
        <w:ind w:firstLine="0"/>
        <w:rPr>
          <w:bCs/>
          <w:szCs w:val="24"/>
        </w:rPr>
      </w:pPr>
      <w:r w:rsidRPr="00F5539C">
        <w:t xml:space="preserve">2. </w:t>
      </w:r>
      <w:r w:rsidRPr="00F5539C">
        <w:rPr>
          <w:bCs/>
          <w:szCs w:val="24"/>
        </w:rPr>
        <w:t>4 lentelė, Kaišiadorių rajono savivaldybės 202</w:t>
      </w:r>
      <w:r w:rsidR="00592826" w:rsidRPr="00F5539C">
        <w:rPr>
          <w:bCs/>
          <w:szCs w:val="24"/>
        </w:rPr>
        <w:t>6</w:t>
      </w:r>
      <w:r w:rsidRPr="00F5539C">
        <w:rPr>
          <w:bCs/>
          <w:szCs w:val="24"/>
        </w:rPr>
        <w:t>–202</w:t>
      </w:r>
      <w:r w:rsidR="00592826" w:rsidRPr="00F5539C">
        <w:rPr>
          <w:bCs/>
          <w:szCs w:val="24"/>
        </w:rPr>
        <w:t>8</w:t>
      </w:r>
      <w:r w:rsidRPr="00F5539C">
        <w:rPr>
          <w:bCs/>
          <w:szCs w:val="24"/>
        </w:rPr>
        <w:t xml:space="preserve"> metų programų uždaviniai, priemonės ir jų stebėsenos rodikliai pateikiami „Microsoft Excel“ formatu, 2 priedas;</w:t>
      </w:r>
    </w:p>
    <w:p w14:paraId="226958C2" w14:textId="6E843AA5" w:rsidR="00D910A4" w:rsidRPr="00F5539C" w:rsidRDefault="0030549D" w:rsidP="003E61A6">
      <w:pPr>
        <w:ind w:firstLine="0"/>
      </w:pPr>
      <w:r w:rsidRPr="00F5539C">
        <w:rPr>
          <w:bCs/>
          <w:szCs w:val="24"/>
        </w:rPr>
        <w:t>3.</w:t>
      </w:r>
      <w:r w:rsidRPr="00F5539C">
        <w:t xml:space="preserve"> Kaišiadorių rajono savivaldybės infrastruktūros plėtros</w:t>
      </w:r>
      <w:r w:rsidR="00B74631" w:rsidRPr="00F5539C">
        <w:t xml:space="preserve"> rėmimo programos lėšų panaudojimo 2026 metų</w:t>
      </w:r>
      <w:r w:rsidRPr="00F5539C">
        <w:t xml:space="preserve"> planas, 3 priedas</w:t>
      </w:r>
      <w:r w:rsidR="00AF1940" w:rsidRPr="00F5539C">
        <w:t>.</w:t>
      </w:r>
    </w:p>
    <w:p w14:paraId="7FC6389E" w14:textId="452C0DBF" w:rsidR="00B74631" w:rsidRPr="00F5539C" w:rsidRDefault="00AB2467" w:rsidP="00B74631">
      <w:pPr>
        <w:ind w:firstLine="0"/>
        <w:rPr>
          <w:bCs/>
          <w:szCs w:val="24"/>
        </w:rPr>
      </w:pPr>
      <w:r w:rsidRPr="00F5539C">
        <w:t xml:space="preserve">4. </w:t>
      </w:r>
      <w:r w:rsidR="00B74631" w:rsidRPr="00F5539C">
        <w:t>Kaišiadorių rajono savivaldybės infrastruktūros plėtros priemonių 2026-2028 metų planas, 4 priedas.</w:t>
      </w:r>
    </w:p>
    <w:p w14:paraId="5A979CB2" w14:textId="77777777" w:rsidR="00B74631" w:rsidRPr="00F5539C" w:rsidRDefault="00B74631" w:rsidP="00B74631">
      <w:pPr>
        <w:ind w:firstLine="0"/>
        <w:rPr>
          <w:bCs/>
          <w:szCs w:val="24"/>
        </w:rPr>
      </w:pPr>
    </w:p>
    <w:p w14:paraId="49CECDF3" w14:textId="77777777" w:rsidR="00B74631" w:rsidRPr="00F5539C" w:rsidRDefault="00B74631" w:rsidP="00B74631">
      <w:pPr>
        <w:ind w:firstLine="0"/>
        <w:jc w:val="center"/>
        <w:rPr>
          <w:bCs/>
          <w:szCs w:val="24"/>
        </w:rPr>
      </w:pPr>
    </w:p>
    <w:p w14:paraId="3E7EC5BF" w14:textId="05633401" w:rsidR="00D910A4" w:rsidRPr="00F5539C" w:rsidRDefault="00D910A4" w:rsidP="00B74631">
      <w:pPr>
        <w:ind w:firstLine="0"/>
        <w:jc w:val="center"/>
        <w:rPr>
          <w:bCs/>
          <w:szCs w:val="24"/>
        </w:rPr>
      </w:pPr>
      <w:r w:rsidRPr="00F5539C">
        <w:rPr>
          <w:bCs/>
          <w:szCs w:val="24"/>
        </w:rPr>
        <w:t>___________________________________</w:t>
      </w:r>
    </w:p>
    <w:sectPr w:rsidR="00D910A4" w:rsidRPr="00F5539C" w:rsidSect="005C27C6">
      <w:headerReference w:type="default" r:id="rId62"/>
      <w:pgSz w:w="11906" w:h="16838"/>
      <w:pgMar w:top="1134" w:right="567" w:bottom="993"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59CE6" w14:textId="77777777" w:rsidR="00564E6B" w:rsidRDefault="00564E6B" w:rsidP="002D4D5A">
      <w:pPr>
        <w:spacing w:before="0" w:after="0"/>
      </w:pPr>
      <w:r>
        <w:separator/>
      </w:r>
    </w:p>
  </w:endnote>
  <w:endnote w:type="continuationSeparator" w:id="0">
    <w:p w14:paraId="223F5CAE" w14:textId="77777777" w:rsidR="00564E6B" w:rsidRDefault="00564E6B" w:rsidP="002D4D5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F873A" w14:textId="77777777" w:rsidR="00564E6B" w:rsidRDefault="00564E6B" w:rsidP="002D4D5A">
      <w:pPr>
        <w:spacing w:before="0" w:after="0"/>
      </w:pPr>
      <w:r>
        <w:separator/>
      </w:r>
    </w:p>
  </w:footnote>
  <w:footnote w:type="continuationSeparator" w:id="0">
    <w:p w14:paraId="1EDE8009" w14:textId="77777777" w:rsidR="00564E6B" w:rsidRDefault="00564E6B" w:rsidP="002D4D5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C9255" w14:textId="5D1F36CA" w:rsidR="00CE2C58" w:rsidRDefault="00CE2C58" w:rsidP="00CE2C58">
    <w:pPr>
      <w:pStyle w:val="Antrats"/>
      <w:jc w:val="right"/>
    </w:pPr>
    <w: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87DC9"/>
    <w:multiLevelType w:val="hybridMultilevel"/>
    <w:tmpl w:val="CE32F9E6"/>
    <w:lvl w:ilvl="0" w:tplc="B3E855A2">
      <w:start w:val="1"/>
      <w:numFmt w:val="bullet"/>
      <w:lvlText w:val="•"/>
      <w:lvlJc w:val="left"/>
      <w:pPr>
        <w:tabs>
          <w:tab w:val="num" w:pos="720"/>
        </w:tabs>
        <w:ind w:left="720" w:hanging="360"/>
      </w:pPr>
      <w:rPr>
        <w:rFonts w:ascii="Times New Roman" w:hAnsi="Times New Roman" w:hint="default"/>
      </w:rPr>
    </w:lvl>
    <w:lvl w:ilvl="1" w:tplc="B5449C0A" w:tentative="1">
      <w:start w:val="1"/>
      <w:numFmt w:val="bullet"/>
      <w:lvlText w:val="•"/>
      <w:lvlJc w:val="left"/>
      <w:pPr>
        <w:tabs>
          <w:tab w:val="num" w:pos="1440"/>
        </w:tabs>
        <w:ind w:left="1440" w:hanging="360"/>
      </w:pPr>
      <w:rPr>
        <w:rFonts w:ascii="Times New Roman" w:hAnsi="Times New Roman" w:hint="default"/>
      </w:rPr>
    </w:lvl>
    <w:lvl w:ilvl="2" w:tplc="A6BAD318" w:tentative="1">
      <w:start w:val="1"/>
      <w:numFmt w:val="bullet"/>
      <w:lvlText w:val="•"/>
      <w:lvlJc w:val="left"/>
      <w:pPr>
        <w:tabs>
          <w:tab w:val="num" w:pos="2160"/>
        </w:tabs>
        <w:ind w:left="2160" w:hanging="360"/>
      </w:pPr>
      <w:rPr>
        <w:rFonts w:ascii="Times New Roman" w:hAnsi="Times New Roman" w:hint="default"/>
      </w:rPr>
    </w:lvl>
    <w:lvl w:ilvl="3" w:tplc="D3281E38" w:tentative="1">
      <w:start w:val="1"/>
      <w:numFmt w:val="bullet"/>
      <w:lvlText w:val="•"/>
      <w:lvlJc w:val="left"/>
      <w:pPr>
        <w:tabs>
          <w:tab w:val="num" w:pos="2880"/>
        </w:tabs>
        <w:ind w:left="2880" w:hanging="360"/>
      </w:pPr>
      <w:rPr>
        <w:rFonts w:ascii="Times New Roman" w:hAnsi="Times New Roman" w:hint="default"/>
      </w:rPr>
    </w:lvl>
    <w:lvl w:ilvl="4" w:tplc="BBD09358" w:tentative="1">
      <w:start w:val="1"/>
      <w:numFmt w:val="bullet"/>
      <w:lvlText w:val="•"/>
      <w:lvlJc w:val="left"/>
      <w:pPr>
        <w:tabs>
          <w:tab w:val="num" w:pos="3600"/>
        </w:tabs>
        <w:ind w:left="3600" w:hanging="360"/>
      </w:pPr>
      <w:rPr>
        <w:rFonts w:ascii="Times New Roman" w:hAnsi="Times New Roman" w:hint="default"/>
      </w:rPr>
    </w:lvl>
    <w:lvl w:ilvl="5" w:tplc="2540523C" w:tentative="1">
      <w:start w:val="1"/>
      <w:numFmt w:val="bullet"/>
      <w:lvlText w:val="•"/>
      <w:lvlJc w:val="left"/>
      <w:pPr>
        <w:tabs>
          <w:tab w:val="num" w:pos="4320"/>
        </w:tabs>
        <w:ind w:left="4320" w:hanging="360"/>
      </w:pPr>
      <w:rPr>
        <w:rFonts w:ascii="Times New Roman" w:hAnsi="Times New Roman" w:hint="default"/>
      </w:rPr>
    </w:lvl>
    <w:lvl w:ilvl="6" w:tplc="22D4982A" w:tentative="1">
      <w:start w:val="1"/>
      <w:numFmt w:val="bullet"/>
      <w:lvlText w:val="•"/>
      <w:lvlJc w:val="left"/>
      <w:pPr>
        <w:tabs>
          <w:tab w:val="num" w:pos="5040"/>
        </w:tabs>
        <w:ind w:left="5040" w:hanging="360"/>
      </w:pPr>
      <w:rPr>
        <w:rFonts w:ascii="Times New Roman" w:hAnsi="Times New Roman" w:hint="default"/>
      </w:rPr>
    </w:lvl>
    <w:lvl w:ilvl="7" w:tplc="EF08A874" w:tentative="1">
      <w:start w:val="1"/>
      <w:numFmt w:val="bullet"/>
      <w:lvlText w:val="•"/>
      <w:lvlJc w:val="left"/>
      <w:pPr>
        <w:tabs>
          <w:tab w:val="num" w:pos="5760"/>
        </w:tabs>
        <w:ind w:left="5760" w:hanging="360"/>
      </w:pPr>
      <w:rPr>
        <w:rFonts w:ascii="Times New Roman" w:hAnsi="Times New Roman" w:hint="default"/>
      </w:rPr>
    </w:lvl>
    <w:lvl w:ilvl="8" w:tplc="D6BEC136"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AED841E"/>
    <w:multiLevelType w:val="hybridMultilevel"/>
    <w:tmpl w:val="E3140BF0"/>
    <w:lvl w:ilvl="0" w:tplc="3468D2CA">
      <w:start w:val="1"/>
      <w:numFmt w:val="bullet"/>
      <w:lvlText w:val="·"/>
      <w:lvlJc w:val="left"/>
      <w:pPr>
        <w:ind w:left="720" w:hanging="360"/>
      </w:pPr>
      <w:rPr>
        <w:rFonts w:ascii="Symbol" w:hAnsi="Symbol" w:hint="default"/>
      </w:rPr>
    </w:lvl>
    <w:lvl w:ilvl="1" w:tplc="39F857F6">
      <w:start w:val="1"/>
      <w:numFmt w:val="bullet"/>
      <w:lvlText w:val="o"/>
      <w:lvlJc w:val="left"/>
      <w:pPr>
        <w:ind w:left="1440" w:hanging="360"/>
      </w:pPr>
      <w:rPr>
        <w:rFonts w:ascii="Courier New" w:hAnsi="Courier New" w:hint="default"/>
      </w:rPr>
    </w:lvl>
    <w:lvl w:ilvl="2" w:tplc="0FF45B6A">
      <w:start w:val="1"/>
      <w:numFmt w:val="bullet"/>
      <w:lvlText w:val=""/>
      <w:lvlJc w:val="left"/>
      <w:pPr>
        <w:ind w:left="2160" w:hanging="360"/>
      </w:pPr>
      <w:rPr>
        <w:rFonts w:ascii="Wingdings" w:hAnsi="Wingdings" w:hint="default"/>
      </w:rPr>
    </w:lvl>
    <w:lvl w:ilvl="3" w:tplc="4534612E">
      <w:start w:val="1"/>
      <w:numFmt w:val="bullet"/>
      <w:lvlText w:val=""/>
      <w:lvlJc w:val="left"/>
      <w:pPr>
        <w:ind w:left="2880" w:hanging="360"/>
      </w:pPr>
      <w:rPr>
        <w:rFonts w:ascii="Symbol" w:hAnsi="Symbol" w:hint="default"/>
      </w:rPr>
    </w:lvl>
    <w:lvl w:ilvl="4" w:tplc="A5622796">
      <w:start w:val="1"/>
      <w:numFmt w:val="bullet"/>
      <w:lvlText w:val="o"/>
      <w:lvlJc w:val="left"/>
      <w:pPr>
        <w:ind w:left="3600" w:hanging="360"/>
      </w:pPr>
      <w:rPr>
        <w:rFonts w:ascii="Courier New" w:hAnsi="Courier New" w:hint="default"/>
      </w:rPr>
    </w:lvl>
    <w:lvl w:ilvl="5" w:tplc="F9304388">
      <w:start w:val="1"/>
      <w:numFmt w:val="bullet"/>
      <w:lvlText w:val=""/>
      <w:lvlJc w:val="left"/>
      <w:pPr>
        <w:ind w:left="4320" w:hanging="360"/>
      </w:pPr>
      <w:rPr>
        <w:rFonts w:ascii="Wingdings" w:hAnsi="Wingdings" w:hint="default"/>
      </w:rPr>
    </w:lvl>
    <w:lvl w:ilvl="6" w:tplc="395CDB78">
      <w:start w:val="1"/>
      <w:numFmt w:val="bullet"/>
      <w:lvlText w:val=""/>
      <w:lvlJc w:val="left"/>
      <w:pPr>
        <w:ind w:left="5040" w:hanging="360"/>
      </w:pPr>
      <w:rPr>
        <w:rFonts w:ascii="Symbol" w:hAnsi="Symbol" w:hint="default"/>
      </w:rPr>
    </w:lvl>
    <w:lvl w:ilvl="7" w:tplc="31E482AE">
      <w:start w:val="1"/>
      <w:numFmt w:val="bullet"/>
      <w:lvlText w:val="o"/>
      <w:lvlJc w:val="left"/>
      <w:pPr>
        <w:ind w:left="5760" w:hanging="360"/>
      </w:pPr>
      <w:rPr>
        <w:rFonts w:ascii="Courier New" w:hAnsi="Courier New" w:hint="default"/>
      </w:rPr>
    </w:lvl>
    <w:lvl w:ilvl="8" w:tplc="D0D4D982">
      <w:start w:val="1"/>
      <w:numFmt w:val="bullet"/>
      <w:lvlText w:val=""/>
      <w:lvlJc w:val="left"/>
      <w:pPr>
        <w:ind w:left="6480" w:hanging="360"/>
      </w:pPr>
      <w:rPr>
        <w:rFonts w:ascii="Wingdings" w:hAnsi="Wingdings" w:hint="default"/>
      </w:rPr>
    </w:lvl>
  </w:abstractNum>
  <w:abstractNum w:abstractNumId="2" w15:restartNumberingAfterBreak="0">
    <w:nsid w:val="0EAF0DF3"/>
    <w:multiLevelType w:val="hybridMultilevel"/>
    <w:tmpl w:val="9F227D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91F68A"/>
    <w:multiLevelType w:val="multilevel"/>
    <w:tmpl w:val="47A635B0"/>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E0506D"/>
    <w:multiLevelType w:val="hybridMultilevel"/>
    <w:tmpl w:val="6472FFC2"/>
    <w:lvl w:ilvl="0" w:tplc="40EE661A">
      <w:start w:val="1"/>
      <w:numFmt w:val="bullet"/>
      <w:lvlText w:val="·"/>
      <w:lvlJc w:val="left"/>
      <w:pPr>
        <w:ind w:left="720" w:hanging="360"/>
      </w:pPr>
      <w:rPr>
        <w:rFonts w:ascii="Symbol" w:hAnsi="Symbol" w:hint="default"/>
      </w:rPr>
    </w:lvl>
    <w:lvl w:ilvl="1" w:tplc="707A9C58">
      <w:start w:val="1"/>
      <w:numFmt w:val="bullet"/>
      <w:lvlText w:val="o"/>
      <w:lvlJc w:val="left"/>
      <w:pPr>
        <w:ind w:left="1440" w:hanging="360"/>
      </w:pPr>
      <w:rPr>
        <w:rFonts w:ascii="Courier New" w:hAnsi="Courier New" w:hint="default"/>
      </w:rPr>
    </w:lvl>
    <w:lvl w:ilvl="2" w:tplc="5B3A19B2">
      <w:start w:val="1"/>
      <w:numFmt w:val="bullet"/>
      <w:lvlText w:val=""/>
      <w:lvlJc w:val="left"/>
      <w:pPr>
        <w:ind w:left="2160" w:hanging="360"/>
      </w:pPr>
      <w:rPr>
        <w:rFonts w:ascii="Wingdings" w:hAnsi="Wingdings" w:hint="default"/>
      </w:rPr>
    </w:lvl>
    <w:lvl w:ilvl="3" w:tplc="1BB68130">
      <w:start w:val="1"/>
      <w:numFmt w:val="bullet"/>
      <w:lvlText w:val=""/>
      <w:lvlJc w:val="left"/>
      <w:pPr>
        <w:ind w:left="2880" w:hanging="360"/>
      </w:pPr>
      <w:rPr>
        <w:rFonts w:ascii="Symbol" w:hAnsi="Symbol" w:hint="default"/>
      </w:rPr>
    </w:lvl>
    <w:lvl w:ilvl="4" w:tplc="7BB8C080">
      <w:start w:val="1"/>
      <w:numFmt w:val="bullet"/>
      <w:lvlText w:val="o"/>
      <w:lvlJc w:val="left"/>
      <w:pPr>
        <w:ind w:left="3600" w:hanging="360"/>
      </w:pPr>
      <w:rPr>
        <w:rFonts w:ascii="Courier New" w:hAnsi="Courier New" w:hint="default"/>
      </w:rPr>
    </w:lvl>
    <w:lvl w:ilvl="5" w:tplc="A33CB370">
      <w:start w:val="1"/>
      <w:numFmt w:val="bullet"/>
      <w:lvlText w:val=""/>
      <w:lvlJc w:val="left"/>
      <w:pPr>
        <w:ind w:left="4320" w:hanging="360"/>
      </w:pPr>
      <w:rPr>
        <w:rFonts w:ascii="Wingdings" w:hAnsi="Wingdings" w:hint="default"/>
      </w:rPr>
    </w:lvl>
    <w:lvl w:ilvl="6" w:tplc="74DEC4EA">
      <w:start w:val="1"/>
      <w:numFmt w:val="bullet"/>
      <w:lvlText w:val=""/>
      <w:lvlJc w:val="left"/>
      <w:pPr>
        <w:ind w:left="5040" w:hanging="360"/>
      </w:pPr>
      <w:rPr>
        <w:rFonts w:ascii="Symbol" w:hAnsi="Symbol" w:hint="default"/>
      </w:rPr>
    </w:lvl>
    <w:lvl w:ilvl="7" w:tplc="E8A49128">
      <w:start w:val="1"/>
      <w:numFmt w:val="bullet"/>
      <w:lvlText w:val="o"/>
      <w:lvlJc w:val="left"/>
      <w:pPr>
        <w:ind w:left="5760" w:hanging="360"/>
      </w:pPr>
      <w:rPr>
        <w:rFonts w:ascii="Courier New" w:hAnsi="Courier New" w:hint="default"/>
      </w:rPr>
    </w:lvl>
    <w:lvl w:ilvl="8" w:tplc="27E4C2EE">
      <w:start w:val="1"/>
      <w:numFmt w:val="bullet"/>
      <w:lvlText w:val=""/>
      <w:lvlJc w:val="left"/>
      <w:pPr>
        <w:ind w:left="6480" w:hanging="360"/>
      </w:pPr>
      <w:rPr>
        <w:rFonts w:ascii="Wingdings" w:hAnsi="Wingdings" w:hint="default"/>
      </w:rPr>
    </w:lvl>
  </w:abstractNum>
  <w:abstractNum w:abstractNumId="5" w15:restartNumberingAfterBreak="0">
    <w:nsid w:val="11E37089"/>
    <w:multiLevelType w:val="hybridMultilevel"/>
    <w:tmpl w:val="FED493DE"/>
    <w:lvl w:ilvl="0" w:tplc="FFFFFFF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4158FF1"/>
    <w:multiLevelType w:val="hybridMultilevel"/>
    <w:tmpl w:val="228E2AF6"/>
    <w:lvl w:ilvl="0" w:tplc="84C4EC3E">
      <w:start w:val="4"/>
      <w:numFmt w:val="decimal"/>
      <w:lvlText w:val="%1)"/>
      <w:lvlJc w:val="left"/>
      <w:pPr>
        <w:ind w:left="720" w:hanging="360"/>
      </w:pPr>
    </w:lvl>
    <w:lvl w:ilvl="1" w:tplc="ACBE74D8">
      <w:start w:val="1"/>
      <w:numFmt w:val="lowerLetter"/>
      <w:lvlText w:val="%2."/>
      <w:lvlJc w:val="left"/>
      <w:pPr>
        <w:ind w:left="1440" w:hanging="360"/>
      </w:pPr>
    </w:lvl>
    <w:lvl w:ilvl="2" w:tplc="1452EE9E">
      <w:start w:val="1"/>
      <w:numFmt w:val="lowerRoman"/>
      <w:lvlText w:val="%3."/>
      <w:lvlJc w:val="right"/>
      <w:pPr>
        <w:ind w:left="2160" w:hanging="180"/>
      </w:pPr>
    </w:lvl>
    <w:lvl w:ilvl="3" w:tplc="DAF6B72A">
      <w:start w:val="1"/>
      <w:numFmt w:val="decimal"/>
      <w:lvlText w:val="%4."/>
      <w:lvlJc w:val="left"/>
      <w:pPr>
        <w:ind w:left="2880" w:hanging="360"/>
      </w:pPr>
    </w:lvl>
    <w:lvl w:ilvl="4" w:tplc="6C80D4D0">
      <w:start w:val="1"/>
      <w:numFmt w:val="lowerLetter"/>
      <w:lvlText w:val="%5."/>
      <w:lvlJc w:val="left"/>
      <w:pPr>
        <w:ind w:left="3600" w:hanging="360"/>
      </w:pPr>
    </w:lvl>
    <w:lvl w:ilvl="5" w:tplc="B27E1C9E">
      <w:start w:val="1"/>
      <w:numFmt w:val="lowerRoman"/>
      <w:lvlText w:val="%6."/>
      <w:lvlJc w:val="right"/>
      <w:pPr>
        <w:ind w:left="4320" w:hanging="180"/>
      </w:pPr>
    </w:lvl>
    <w:lvl w:ilvl="6" w:tplc="2CEEFA7E">
      <w:start w:val="1"/>
      <w:numFmt w:val="decimal"/>
      <w:lvlText w:val="%7."/>
      <w:lvlJc w:val="left"/>
      <w:pPr>
        <w:ind w:left="5040" w:hanging="360"/>
      </w:pPr>
    </w:lvl>
    <w:lvl w:ilvl="7" w:tplc="3F6C96FE">
      <w:start w:val="1"/>
      <w:numFmt w:val="lowerLetter"/>
      <w:lvlText w:val="%8."/>
      <w:lvlJc w:val="left"/>
      <w:pPr>
        <w:ind w:left="5760" w:hanging="360"/>
      </w:pPr>
    </w:lvl>
    <w:lvl w:ilvl="8" w:tplc="0CDE1CA8">
      <w:start w:val="1"/>
      <w:numFmt w:val="lowerRoman"/>
      <w:lvlText w:val="%9."/>
      <w:lvlJc w:val="right"/>
      <w:pPr>
        <w:ind w:left="6480" w:hanging="180"/>
      </w:pPr>
    </w:lvl>
  </w:abstractNum>
  <w:abstractNum w:abstractNumId="7" w15:restartNumberingAfterBreak="0">
    <w:nsid w:val="1718AE99"/>
    <w:multiLevelType w:val="hybridMultilevel"/>
    <w:tmpl w:val="E0C8FEDE"/>
    <w:lvl w:ilvl="0" w:tplc="3328EC1C">
      <w:start w:val="1"/>
      <w:numFmt w:val="bullet"/>
      <w:lvlText w:val="·"/>
      <w:lvlJc w:val="left"/>
      <w:pPr>
        <w:ind w:left="720" w:hanging="360"/>
      </w:pPr>
      <w:rPr>
        <w:rFonts w:ascii="Symbol" w:hAnsi="Symbol" w:hint="default"/>
      </w:rPr>
    </w:lvl>
    <w:lvl w:ilvl="1" w:tplc="9AF65D12">
      <w:start w:val="1"/>
      <w:numFmt w:val="bullet"/>
      <w:lvlText w:val="o"/>
      <w:lvlJc w:val="left"/>
      <w:pPr>
        <w:ind w:left="1440" w:hanging="360"/>
      </w:pPr>
      <w:rPr>
        <w:rFonts w:ascii="Courier New" w:hAnsi="Courier New" w:hint="default"/>
      </w:rPr>
    </w:lvl>
    <w:lvl w:ilvl="2" w:tplc="FA4616C8">
      <w:start w:val="1"/>
      <w:numFmt w:val="bullet"/>
      <w:lvlText w:val=""/>
      <w:lvlJc w:val="left"/>
      <w:pPr>
        <w:ind w:left="2160" w:hanging="360"/>
      </w:pPr>
      <w:rPr>
        <w:rFonts w:ascii="Wingdings" w:hAnsi="Wingdings" w:hint="default"/>
      </w:rPr>
    </w:lvl>
    <w:lvl w:ilvl="3" w:tplc="712E574C">
      <w:start w:val="1"/>
      <w:numFmt w:val="bullet"/>
      <w:lvlText w:val=""/>
      <w:lvlJc w:val="left"/>
      <w:pPr>
        <w:ind w:left="2880" w:hanging="360"/>
      </w:pPr>
      <w:rPr>
        <w:rFonts w:ascii="Symbol" w:hAnsi="Symbol" w:hint="default"/>
      </w:rPr>
    </w:lvl>
    <w:lvl w:ilvl="4" w:tplc="838CF720">
      <w:start w:val="1"/>
      <w:numFmt w:val="bullet"/>
      <w:lvlText w:val="o"/>
      <w:lvlJc w:val="left"/>
      <w:pPr>
        <w:ind w:left="3600" w:hanging="360"/>
      </w:pPr>
      <w:rPr>
        <w:rFonts w:ascii="Courier New" w:hAnsi="Courier New" w:hint="default"/>
      </w:rPr>
    </w:lvl>
    <w:lvl w:ilvl="5" w:tplc="0BFC01F2">
      <w:start w:val="1"/>
      <w:numFmt w:val="bullet"/>
      <w:lvlText w:val=""/>
      <w:lvlJc w:val="left"/>
      <w:pPr>
        <w:ind w:left="4320" w:hanging="360"/>
      </w:pPr>
      <w:rPr>
        <w:rFonts w:ascii="Wingdings" w:hAnsi="Wingdings" w:hint="default"/>
      </w:rPr>
    </w:lvl>
    <w:lvl w:ilvl="6" w:tplc="F81C0174">
      <w:start w:val="1"/>
      <w:numFmt w:val="bullet"/>
      <w:lvlText w:val=""/>
      <w:lvlJc w:val="left"/>
      <w:pPr>
        <w:ind w:left="5040" w:hanging="360"/>
      </w:pPr>
      <w:rPr>
        <w:rFonts w:ascii="Symbol" w:hAnsi="Symbol" w:hint="default"/>
      </w:rPr>
    </w:lvl>
    <w:lvl w:ilvl="7" w:tplc="2FFC3354">
      <w:start w:val="1"/>
      <w:numFmt w:val="bullet"/>
      <w:lvlText w:val="o"/>
      <w:lvlJc w:val="left"/>
      <w:pPr>
        <w:ind w:left="5760" w:hanging="360"/>
      </w:pPr>
      <w:rPr>
        <w:rFonts w:ascii="Courier New" w:hAnsi="Courier New" w:hint="default"/>
      </w:rPr>
    </w:lvl>
    <w:lvl w:ilvl="8" w:tplc="8BEA2EB6">
      <w:start w:val="1"/>
      <w:numFmt w:val="bullet"/>
      <w:lvlText w:val=""/>
      <w:lvlJc w:val="left"/>
      <w:pPr>
        <w:ind w:left="6480" w:hanging="360"/>
      </w:pPr>
      <w:rPr>
        <w:rFonts w:ascii="Wingdings" w:hAnsi="Wingdings" w:hint="default"/>
      </w:rPr>
    </w:lvl>
  </w:abstractNum>
  <w:abstractNum w:abstractNumId="8" w15:restartNumberingAfterBreak="0">
    <w:nsid w:val="18AF3929"/>
    <w:multiLevelType w:val="hybridMultilevel"/>
    <w:tmpl w:val="351284D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9FD3DBD"/>
    <w:multiLevelType w:val="multilevel"/>
    <w:tmpl w:val="24DA17D0"/>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A1C837D"/>
    <w:multiLevelType w:val="hybridMultilevel"/>
    <w:tmpl w:val="2718279A"/>
    <w:lvl w:ilvl="0" w:tplc="A3EC0C1A">
      <w:start w:val="2"/>
      <w:numFmt w:val="decimal"/>
      <w:lvlText w:val="%1)"/>
      <w:lvlJc w:val="left"/>
      <w:pPr>
        <w:ind w:left="720" w:hanging="360"/>
      </w:pPr>
    </w:lvl>
    <w:lvl w:ilvl="1" w:tplc="BE54405E">
      <w:start w:val="1"/>
      <w:numFmt w:val="lowerLetter"/>
      <w:lvlText w:val="%2."/>
      <w:lvlJc w:val="left"/>
      <w:pPr>
        <w:ind w:left="1440" w:hanging="360"/>
      </w:pPr>
    </w:lvl>
    <w:lvl w:ilvl="2" w:tplc="E2A8CAC0">
      <w:start w:val="1"/>
      <w:numFmt w:val="lowerRoman"/>
      <w:lvlText w:val="%3."/>
      <w:lvlJc w:val="right"/>
      <w:pPr>
        <w:ind w:left="2160" w:hanging="180"/>
      </w:pPr>
    </w:lvl>
    <w:lvl w:ilvl="3" w:tplc="D940EB1A">
      <w:start w:val="1"/>
      <w:numFmt w:val="decimal"/>
      <w:lvlText w:val="%4."/>
      <w:lvlJc w:val="left"/>
      <w:pPr>
        <w:ind w:left="2880" w:hanging="360"/>
      </w:pPr>
    </w:lvl>
    <w:lvl w:ilvl="4" w:tplc="0ACA45C6">
      <w:start w:val="1"/>
      <w:numFmt w:val="lowerLetter"/>
      <w:lvlText w:val="%5."/>
      <w:lvlJc w:val="left"/>
      <w:pPr>
        <w:ind w:left="3600" w:hanging="360"/>
      </w:pPr>
    </w:lvl>
    <w:lvl w:ilvl="5" w:tplc="4BA8D4DC">
      <w:start w:val="1"/>
      <w:numFmt w:val="lowerRoman"/>
      <w:lvlText w:val="%6."/>
      <w:lvlJc w:val="right"/>
      <w:pPr>
        <w:ind w:left="4320" w:hanging="180"/>
      </w:pPr>
    </w:lvl>
    <w:lvl w:ilvl="6" w:tplc="9DDED43C">
      <w:start w:val="1"/>
      <w:numFmt w:val="decimal"/>
      <w:lvlText w:val="%7."/>
      <w:lvlJc w:val="left"/>
      <w:pPr>
        <w:ind w:left="5040" w:hanging="360"/>
      </w:pPr>
    </w:lvl>
    <w:lvl w:ilvl="7" w:tplc="ADE000C4">
      <w:start w:val="1"/>
      <w:numFmt w:val="lowerLetter"/>
      <w:lvlText w:val="%8."/>
      <w:lvlJc w:val="left"/>
      <w:pPr>
        <w:ind w:left="5760" w:hanging="360"/>
      </w:pPr>
    </w:lvl>
    <w:lvl w:ilvl="8" w:tplc="AD94AA24">
      <w:start w:val="1"/>
      <w:numFmt w:val="lowerRoman"/>
      <w:lvlText w:val="%9."/>
      <w:lvlJc w:val="right"/>
      <w:pPr>
        <w:ind w:left="6480" w:hanging="180"/>
      </w:pPr>
    </w:lvl>
  </w:abstractNum>
  <w:abstractNum w:abstractNumId="11" w15:restartNumberingAfterBreak="0">
    <w:nsid w:val="1AFA1D42"/>
    <w:multiLevelType w:val="hybridMultilevel"/>
    <w:tmpl w:val="84240304"/>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2" w15:restartNumberingAfterBreak="0">
    <w:nsid w:val="1D381654"/>
    <w:multiLevelType w:val="hybridMultilevel"/>
    <w:tmpl w:val="9552DBD8"/>
    <w:lvl w:ilvl="0" w:tplc="8F981C36">
      <w:start w:val="1"/>
      <w:numFmt w:val="bullet"/>
      <w:lvlText w:val="•"/>
      <w:lvlJc w:val="left"/>
      <w:pPr>
        <w:tabs>
          <w:tab w:val="num" w:pos="720"/>
        </w:tabs>
        <w:ind w:left="720" w:hanging="360"/>
      </w:pPr>
      <w:rPr>
        <w:rFonts w:ascii="Times New Roman" w:hAnsi="Times New Roman" w:hint="default"/>
      </w:rPr>
    </w:lvl>
    <w:lvl w:ilvl="1" w:tplc="AC98DF16" w:tentative="1">
      <w:start w:val="1"/>
      <w:numFmt w:val="bullet"/>
      <w:lvlText w:val="•"/>
      <w:lvlJc w:val="left"/>
      <w:pPr>
        <w:tabs>
          <w:tab w:val="num" w:pos="1440"/>
        </w:tabs>
        <w:ind w:left="1440" w:hanging="360"/>
      </w:pPr>
      <w:rPr>
        <w:rFonts w:ascii="Times New Roman" w:hAnsi="Times New Roman" w:hint="default"/>
      </w:rPr>
    </w:lvl>
    <w:lvl w:ilvl="2" w:tplc="0CA6BF00" w:tentative="1">
      <w:start w:val="1"/>
      <w:numFmt w:val="bullet"/>
      <w:lvlText w:val="•"/>
      <w:lvlJc w:val="left"/>
      <w:pPr>
        <w:tabs>
          <w:tab w:val="num" w:pos="2160"/>
        </w:tabs>
        <w:ind w:left="2160" w:hanging="360"/>
      </w:pPr>
      <w:rPr>
        <w:rFonts w:ascii="Times New Roman" w:hAnsi="Times New Roman" w:hint="default"/>
      </w:rPr>
    </w:lvl>
    <w:lvl w:ilvl="3" w:tplc="E75AF96C" w:tentative="1">
      <w:start w:val="1"/>
      <w:numFmt w:val="bullet"/>
      <w:lvlText w:val="•"/>
      <w:lvlJc w:val="left"/>
      <w:pPr>
        <w:tabs>
          <w:tab w:val="num" w:pos="2880"/>
        </w:tabs>
        <w:ind w:left="2880" w:hanging="360"/>
      </w:pPr>
      <w:rPr>
        <w:rFonts w:ascii="Times New Roman" w:hAnsi="Times New Roman" w:hint="default"/>
      </w:rPr>
    </w:lvl>
    <w:lvl w:ilvl="4" w:tplc="55A899BC" w:tentative="1">
      <w:start w:val="1"/>
      <w:numFmt w:val="bullet"/>
      <w:lvlText w:val="•"/>
      <w:lvlJc w:val="left"/>
      <w:pPr>
        <w:tabs>
          <w:tab w:val="num" w:pos="3600"/>
        </w:tabs>
        <w:ind w:left="3600" w:hanging="360"/>
      </w:pPr>
      <w:rPr>
        <w:rFonts w:ascii="Times New Roman" w:hAnsi="Times New Roman" w:hint="default"/>
      </w:rPr>
    </w:lvl>
    <w:lvl w:ilvl="5" w:tplc="4BE4D80A" w:tentative="1">
      <w:start w:val="1"/>
      <w:numFmt w:val="bullet"/>
      <w:lvlText w:val="•"/>
      <w:lvlJc w:val="left"/>
      <w:pPr>
        <w:tabs>
          <w:tab w:val="num" w:pos="4320"/>
        </w:tabs>
        <w:ind w:left="4320" w:hanging="360"/>
      </w:pPr>
      <w:rPr>
        <w:rFonts w:ascii="Times New Roman" w:hAnsi="Times New Roman" w:hint="default"/>
      </w:rPr>
    </w:lvl>
    <w:lvl w:ilvl="6" w:tplc="8110D05C" w:tentative="1">
      <w:start w:val="1"/>
      <w:numFmt w:val="bullet"/>
      <w:lvlText w:val="•"/>
      <w:lvlJc w:val="left"/>
      <w:pPr>
        <w:tabs>
          <w:tab w:val="num" w:pos="5040"/>
        </w:tabs>
        <w:ind w:left="5040" w:hanging="360"/>
      </w:pPr>
      <w:rPr>
        <w:rFonts w:ascii="Times New Roman" w:hAnsi="Times New Roman" w:hint="default"/>
      </w:rPr>
    </w:lvl>
    <w:lvl w:ilvl="7" w:tplc="F3A6C0BC" w:tentative="1">
      <w:start w:val="1"/>
      <w:numFmt w:val="bullet"/>
      <w:lvlText w:val="•"/>
      <w:lvlJc w:val="left"/>
      <w:pPr>
        <w:tabs>
          <w:tab w:val="num" w:pos="5760"/>
        </w:tabs>
        <w:ind w:left="5760" w:hanging="360"/>
      </w:pPr>
      <w:rPr>
        <w:rFonts w:ascii="Times New Roman" w:hAnsi="Times New Roman" w:hint="default"/>
      </w:rPr>
    </w:lvl>
    <w:lvl w:ilvl="8" w:tplc="A0C65F4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1F8206AE"/>
    <w:multiLevelType w:val="hybridMultilevel"/>
    <w:tmpl w:val="30C2CCC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87739F"/>
    <w:multiLevelType w:val="hybridMultilevel"/>
    <w:tmpl w:val="D5B2860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6BE1CB0"/>
    <w:multiLevelType w:val="hybridMultilevel"/>
    <w:tmpl w:val="F154C2E2"/>
    <w:lvl w:ilvl="0" w:tplc="F1D2CFF2">
      <w:start w:val="6"/>
      <w:numFmt w:val="decimal"/>
      <w:lvlText w:val="%1)"/>
      <w:lvlJc w:val="left"/>
      <w:pPr>
        <w:ind w:left="720" w:hanging="360"/>
      </w:pPr>
    </w:lvl>
    <w:lvl w:ilvl="1" w:tplc="2820969E">
      <w:start w:val="1"/>
      <w:numFmt w:val="lowerLetter"/>
      <w:lvlText w:val="%2."/>
      <w:lvlJc w:val="left"/>
      <w:pPr>
        <w:ind w:left="1440" w:hanging="360"/>
      </w:pPr>
    </w:lvl>
    <w:lvl w:ilvl="2" w:tplc="B502B45C">
      <w:start w:val="1"/>
      <w:numFmt w:val="lowerRoman"/>
      <w:lvlText w:val="%3."/>
      <w:lvlJc w:val="right"/>
      <w:pPr>
        <w:ind w:left="2160" w:hanging="180"/>
      </w:pPr>
    </w:lvl>
    <w:lvl w:ilvl="3" w:tplc="E36EB8D2">
      <w:start w:val="1"/>
      <w:numFmt w:val="decimal"/>
      <w:lvlText w:val="%4."/>
      <w:lvlJc w:val="left"/>
      <w:pPr>
        <w:ind w:left="2880" w:hanging="360"/>
      </w:pPr>
    </w:lvl>
    <w:lvl w:ilvl="4" w:tplc="CA2C8A22">
      <w:start w:val="1"/>
      <w:numFmt w:val="lowerLetter"/>
      <w:lvlText w:val="%5."/>
      <w:lvlJc w:val="left"/>
      <w:pPr>
        <w:ind w:left="3600" w:hanging="360"/>
      </w:pPr>
    </w:lvl>
    <w:lvl w:ilvl="5" w:tplc="B1CC5DC6">
      <w:start w:val="1"/>
      <w:numFmt w:val="lowerRoman"/>
      <w:lvlText w:val="%6."/>
      <w:lvlJc w:val="right"/>
      <w:pPr>
        <w:ind w:left="4320" w:hanging="180"/>
      </w:pPr>
    </w:lvl>
    <w:lvl w:ilvl="6" w:tplc="D1D2ED86">
      <w:start w:val="1"/>
      <w:numFmt w:val="decimal"/>
      <w:lvlText w:val="%7."/>
      <w:lvlJc w:val="left"/>
      <w:pPr>
        <w:ind w:left="5040" w:hanging="360"/>
      </w:pPr>
    </w:lvl>
    <w:lvl w:ilvl="7" w:tplc="E612E36E">
      <w:start w:val="1"/>
      <w:numFmt w:val="lowerLetter"/>
      <w:lvlText w:val="%8."/>
      <w:lvlJc w:val="left"/>
      <w:pPr>
        <w:ind w:left="5760" w:hanging="360"/>
      </w:pPr>
    </w:lvl>
    <w:lvl w:ilvl="8" w:tplc="75280F20">
      <w:start w:val="1"/>
      <w:numFmt w:val="lowerRoman"/>
      <w:lvlText w:val="%9."/>
      <w:lvlJc w:val="right"/>
      <w:pPr>
        <w:ind w:left="6480" w:hanging="180"/>
      </w:pPr>
    </w:lvl>
  </w:abstractNum>
  <w:abstractNum w:abstractNumId="16" w15:restartNumberingAfterBreak="0">
    <w:nsid w:val="2ADCA742"/>
    <w:multiLevelType w:val="hybridMultilevel"/>
    <w:tmpl w:val="9FCCF95E"/>
    <w:lvl w:ilvl="0" w:tplc="50F6778C">
      <w:start w:val="1"/>
      <w:numFmt w:val="bullet"/>
      <w:lvlText w:val="·"/>
      <w:lvlJc w:val="left"/>
      <w:pPr>
        <w:ind w:left="720" w:hanging="360"/>
      </w:pPr>
      <w:rPr>
        <w:rFonts w:ascii="Symbol" w:hAnsi="Symbol" w:hint="default"/>
      </w:rPr>
    </w:lvl>
    <w:lvl w:ilvl="1" w:tplc="B1F8F06C">
      <w:start w:val="1"/>
      <w:numFmt w:val="bullet"/>
      <w:lvlText w:val="o"/>
      <w:lvlJc w:val="left"/>
      <w:pPr>
        <w:ind w:left="1440" w:hanging="360"/>
      </w:pPr>
      <w:rPr>
        <w:rFonts w:ascii="Courier New" w:hAnsi="Courier New" w:hint="default"/>
      </w:rPr>
    </w:lvl>
    <w:lvl w:ilvl="2" w:tplc="E84C45F8">
      <w:start w:val="1"/>
      <w:numFmt w:val="bullet"/>
      <w:lvlText w:val=""/>
      <w:lvlJc w:val="left"/>
      <w:pPr>
        <w:ind w:left="2160" w:hanging="360"/>
      </w:pPr>
      <w:rPr>
        <w:rFonts w:ascii="Wingdings" w:hAnsi="Wingdings" w:hint="default"/>
      </w:rPr>
    </w:lvl>
    <w:lvl w:ilvl="3" w:tplc="8EFA7C18">
      <w:start w:val="1"/>
      <w:numFmt w:val="bullet"/>
      <w:lvlText w:val=""/>
      <w:lvlJc w:val="left"/>
      <w:pPr>
        <w:ind w:left="2880" w:hanging="360"/>
      </w:pPr>
      <w:rPr>
        <w:rFonts w:ascii="Symbol" w:hAnsi="Symbol" w:hint="default"/>
      </w:rPr>
    </w:lvl>
    <w:lvl w:ilvl="4" w:tplc="1AB05240">
      <w:start w:val="1"/>
      <w:numFmt w:val="bullet"/>
      <w:lvlText w:val="o"/>
      <w:lvlJc w:val="left"/>
      <w:pPr>
        <w:ind w:left="3600" w:hanging="360"/>
      </w:pPr>
      <w:rPr>
        <w:rFonts w:ascii="Courier New" w:hAnsi="Courier New" w:hint="default"/>
      </w:rPr>
    </w:lvl>
    <w:lvl w:ilvl="5" w:tplc="CBA4020C">
      <w:start w:val="1"/>
      <w:numFmt w:val="bullet"/>
      <w:lvlText w:val=""/>
      <w:lvlJc w:val="left"/>
      <w:pPr>
        <w:ind w:left="4320" w:hanging="360"/>
      </w:pPr>
      <w:rPr>
        <w:rFonts w:ascii="Wingdings" w:hAnsi="Wingdings" w:hint="default"/>
      </w:rPr>
    </w:lvl>
    <w:lvl w:ilvl="6" w:tplc="D32A6CA0">
      <w:start w:val="1"/>
      <w:numFmt w:val="bullet"/>
      <w:lvlText w:val=""/>
      <w:lvlJc w:val="left"/>
      <w:pPr>
        <w:ind w:left="5040" w:hanging="360"/>
      </w:pPr>
      <w:rPr>
        <w:rFonts w:ascii="Symbol" w:hAnsi="Symbol" w:hint="default"/>
      </w:rPr>
    </w:lvl>
    <w:lvl w:ilvl="7" w:tplc="991652A8">
      <w:start w:val="1"/>
      <w:numFmt w:val="bullet"/>
      <w:lvlText w:val="o"/>
      <w:lvlJc w:val="left"/>
      <w:pPr>
        <w:ind w:left="5760" w:hanging="360"/>
      </w:pPr>
      <w:rPr>
        <w:rFonts w:ascii="Courier New" w:hAnsi="Courier New" w:hint="default"/>
      </w:rPr>
    </w:lvl>
    <w:lvl w:ilvl="8" w:tplc="522CD4CA">
      <w:start w:val="1"/>
      <w:numFmt w:val="bullet"/>
      <w:lvlText w:val=""/>
      <w:lvlJc w:val="left"/>
      <w:pPr>
        <w:ind w:left="6480" w:hanging="360"/>
      </w:pPr>
      <w:rPr>
        <w:rFonts w:ascii="Wingdings" w:hAnsi="Wingdings" w:hint="default"/>
      </w:rPr>
    </w:lvl>
  </w:abstractNum>
  <w:abstractNum w:abstractNumId="17" w15:restartNumberingAfterBreak="0">
    <w:nsid w:val="2D5546DD"/>
    <w:multiLevelType w:val="hybridMultilevel"/>
    <w:tmpl w:val="8BCEFF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D9A8F3E"/>
    <w:multiLevelType w:val="hybridMultilevel"/>
    <w:tmpl w:val="C5AE195A"/>
    <w:lvl w:ilvl="0" w:tplc="0D54BE92">
      <w:start w:val="1"/>
      <w:numFmt w:val="decimal"/>
      <w:lvlText w:val="%1)"/>
      <w:lvlJc w:val="left"/>
      <w:pPr>
        <w:ind w:left="720" w:hanging="360"/>
      </w:pPr>
    </w:lvl>
    <w:lvl w:ilvl="1" w:tplc="84926D5A">
      <w:start w:val="1"/>
      <w:numFmt w:val="lowerLetter"/>
      <w:lvlText w:val="%2."/>
      <w:lvlJc w:val="left"/>
      <w:pPr>
        <w:ind w:left="1440" w:hanging="360"/>
      </w:pPr>
    </w:lvl>
    <w:lvl w:ilvl="2" w:tplc="9E60736E">
      <w:start w:val="1"/>
      <w:numFmt w:val="lowerRoman"/>
      <w:lvlText w:val="%3."/>
      <w:lvlJc w:val="right"/>
      <w:pPr>
        <w:ind w:left="2160" w:hanging="180"/>
      </w:pPr>
    </w:lvl>
    <w:lvl w:ilvl="3" w:tplc="CD442F02">
      <w:start w:val="1"/>
      <w:numFmt w:val="decimal"/>
      <w:lvlText w:val="%4."/>
      <w:lvlJc w:val="left"/>
      <w:pPr>
        <w:ind w:left="2880" w:hanging="360"/>
      </w:pPr>
    </w:lvl>
    <w:lvl w:ilvl="4" w:tplc="C9E269DA">
      <w:start w:val="1"/>
      <w:numFmt w:val="lowerLetter"/>
      <w:lvlText w:val="%5."/>
      <w:lvlJc w:val="left"/>
      <w:pPr>
        <w:ind w:left="3600" w:hanging="360"/>
      </w:pPr>
    </w:lvl>
    <w:lvl w:ilvl="5" w:tplc="48CAFD08">
      <w:start w:val="1"/>
      <w:numFmt w:val="lowerRoman"/>
      <w:lvlText w:val="%6."/>
      <w:lvlJc w:val="right"/>
      <w:pPr>
        <w:ind w:left="4320" w:hanging="180"/>
      </w:pPr>
    </w:lvl>
    <w:lvl w:ilvl="6" w:tplc="DA58065A">
      <w:start w:val="1"/>
      <w:numFmt w:val="decimal"/>
      <w:lvlText w:val="%7."/>
      <w:lvlJc w:val="left"/>
      <w:pPr>
        <w:ind w:left="5040" w:hanging="360"/>
      </w:pPr>
    </w:lvl>
    <w:lvl w:ilvl="7" w:tplc="13A4C92E">
      <w:start w:val="1"/>
      <w:numFmt w:val="lowerLetter"/>
      <w:lvlText w:val="%8."/>
      <w:lvlJc w:val="left"/>
      <w:pPr>
        <w:ind w:left="5760" w:hanging="360"/>
      </w:pPr>
    </w:lvl>
    <w:lvl w:ilvl="8" w:tplc="A8AEA022">
      <w:start w:val="1"/>
      <w:numFmt w:val="lowerRoman"/>
      <w:lvlText w:val="%9."/>
      <w:lvlJc w:val="right"/>
      <w:pPr>
        <w:ind w:left="6480" w:hanging="180"/>
      </w:pPr>
    </w:lvl>
  </w:abstractNum>
  <w:abstractNum w:abstractNumId="19" w15:restartNumberingAfterBreak="0">
    <w:nsid w:val="2F534A4D"/>
    <w:multiLevelType w:val="hybridMultilevel"/>
    <w:tmpl w:val="632AA112"/>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0C2BBF5"/>
    <w:multiLevelType w:val="hybridMultilevel"/>
    <w:tmpl w:val="C6B6A5D2"/>
    <w:lvl w:ilvl="0" w:tplc="D8C0D03A">
      <w:start w:val="1"/>
      <w:numFmt w:val="bullet"/>
      <w:lvlText w:val="·"/>
      <w:lvlJc w:val="left"/>
      <w:pPr>
        <w:ind w:left="720" w:hanging="360"/>
      </w:pPr>
      <w:rPr>
        <w:rFonts w:ascii="Symbol" w:hAnsi="Symbol" w:hint="default"/>
      </w:rPr>
    </w:lvl>
    <w:lvl w:ilvl="1" w:tplc="E2BCDE30">
      <w:start w:val="1"/>
      <w:numFmt w:val="bullet"/>
      <w:lvlText w:val="o"/>
      <w:lvlJc w:val="left"/>
      <w:pPr>
        <w:ind w:left="1440" w:hanging="360"/>
      </w:pPr>
      <w:rPr>
        <w:rFonts w:ascii="Courier New" w:hAnsi="Courier New" w:hint="default"/>
      </w:rPr>
    </w:lvl>
    <w:lvl w:ilvl="2" w:tplc="8CD8B10E">
      <w:start w:val="1"/>
      <w:numFmt w:val="bullet"/>
      <w:lvlText w:val=""/>
      <w:lvlJc w:val="left"/>
      <w:pPr>
        <w:ind w:left="2160" w:hanging="360"/>
      </w:pPr>
      <w:rPr>
        <w:rFonts w:ascii="Wingdings" w:hAnsi="Wingdings" w:hint="default"/>
      </w:rPr>
    </w:lvl>
    <w:lvl w:ilvl="3" w:tplc="148A51AC">
      <w:start w:val="1"/>
      <w:numFmt w:val="bullet"/>
      <w:lvlText w:val=""/>
      <w:lvlJc w:val="left"/>
      <w:pPr>
        <w:ind w:left="2880" w:hanging="360"/>
      </w:pPr>
      <w:rPr>
        <w:rFonts w:ascii="Symbol" w:hAnsi="Symbol" w:hint="default"/>
      </w:rPr>
    </w:lvl>
    <w:lvl w:ilvl="4" w:tplc="8444ADEC">
      <w:start w:val="1"/>
      <w:numFmt w:val="bullet"/>
      <w:lvlText w:val="o"/>
      <w:lvlJc w:val="left"/>
      <w:pPr>
        <w:ind w:left="3600" w:hanging="360"/>
      </w:pPr>
      <w:rPr>
        <w:rFonts w:ascii="Courier New" w:hAnsi="Courier New" w:hint="default"/>
      </w:rPr>
    </w:lvl>
    <w:lvl w:ilvl="5" w:tplc="AD96C65A">
      <w:start w:val="1"/>
      <w:numFmt w:val="bullet"/>
      <w:lvlText w:val=""/>
      <w:lvlJc w:val="left"/>
      <w:pPr>
        <w:ind w:left="4320" w:hanging="360"/>
      </w:pPr>
      <w:rPr>
        <w:rFonts w:ascii="Wingdings" w:hAnsi="Wingdings" w:hint="default"/>
      </w:rPr>
    </w:lvl>
    <w:lvl w:ilvl="6" w:tplc="06345694">
      <w:start w:val="1"/>
      <w:numFmt w:val="bullet"/>
      <w:lvlText w:val=""/>
      <w:lvlJc w:val="left"/>
      <w:pPr>
        <w:ind w:left="5040" w:hanging="360"/>
      </w:pPr>
      <w:rPr>
        <w:rFonts w:ascii="Symbol" w:hAnsi="Symbol" w:hint="default"/>
      </w:rPr>
    </w:lvl>
    <w:lvl w:ilvl="7" w:tplc="FC3C5664">
      <w:start w:val="1"/>
      <w:numFmt w:val="bullet"/>
      <w:lvlText w:val="o"/>
      <w:lvlJc w:val="left"/>
      <w:pPr>
        <w:ind w:left="5760" w:hanging="360"/>
      </w:pPr>
      <w:rPr>
        <w:rFonts w:ascii="Courier New" w:hAnsi="Courier New" w:hint="default"/>
      </w:rPr>
    </w:lvl>
    <w:lvl w:ilvl="8" w:tplc="8B9ED7C0">
      <w:start w:val="1"/>
      <w:numFmt w:val="bullet"/>
      <w:lvlText w:val=""/>
      <w:lvlJc w:val="left"/>
      <w:pPr>
        <w:ind w:left="6480" w:hanging="360"/>
      </w:pPr>
      <w:rPr>
        <w:rFonts w:ascii="Wingdings" w:hAnsi="Wingdings" w:hint="default"/>
      </w:rPr>
    </w:lvl>
  </w:abstractNum>
  <w:abstractNum w:abstractNumId="21" w15:restartNumberingAfterBreak="0">
    <w:nsid w:val="3B277FFB"/>
    <w:multiLevelType w:val="hybridMultilevel"/>
    <w:tmpl w:val="265039D2"/>
    <w:lvl w:ilvl="0" w:tplc="92902B62">
      <w:start w:val="1"/>
      <w:numFmt w:val="bullet"/>
      <w:lvlText w:val="•"/>
      <w:lvlJc w:val="left"/>
      <w:pPr>
        <w:tabs>
          <w:tab w:val="num" w:pos="720"/>
        </w:tabs>
        <w:ind w:left="720" w:hanging="360"/>
      </w:pPr>
      <w:rPr>
        <w:rFonts w:ascii="Times New Roman" w:hAnsi="Times New Roman" w:hint="default"/>
      </w:rPr>
    </w:lvl>
    <w:lvl w:ilvl="1" w:tplc="95B6D2F0" w:tentative="1">
      <w:start w:val="1"/>
      <w:numFmt w:val="bullet"/>
      <w:lvlText w:val="•"/>
      <w:lvlJc w:val="left"/>
      <w:pPr>
        <w:tabs>
          <w:tab w:val="num" w:pos="1440"/>
        </w:tabs>
        <w:ind w:left="1440" w:hanging="360"/>
      </w:pPr>
      <w:rPr>
        <w:rFonts w:ascii="Times New Roman" w:hAnsi="Times New Roman" w:hint="default"/>
      </w:rPr>
    </w:lvl>
    <w:lvl w:ilvl="2" w:tplc="006C9226" w:tentative="1">
      <w:start w:val="1"/>
      <w:numFmt w:val="bullet"/>
      <w:lvlText w:val="•"/>
      <w:lvlJc w:val="left"/>
      <w:pPr>
        <w:tabs>
          <w:tab w:val="num" w:pos="2160"/>
        </w:tabs>
        <w:ind w:left="2160" w:hanging="360"/>
      </w:pPr>
      <w:rPr>
        <w:rFonts w:ascii="Times New Roman" w:hAnsi="Times New Roman" w:hint="default"/>
      </w:rPr>
    </w:lvl>
    <w:lvl w:ilvl="3" w:tplc="31E21058" w:tentative="1">
      <w:start w:val="1"/>
      <w:numFmt w:val="bullet"/>
      <w:lvlText w:val="•"/>
      <w:lvlJc w:val="left"/>
      <w:pPr>
        <w:tabs>
          <w:tab w:val="num" w:pos="2880"/>
        </w:tabs>
        <w:ind w:left="2880" w:hanging="360"/>
      </w:pPr>
      <w:rPr>
        <w:rFonts w:ascii="Times New Roman" w:hAnsi="Times New Roman" w:hint="default"/>
      </w:rPr>
    </w:lvl>
    <w:lvl w:ilvl="4" w:tplc="740C7800" w:tentative="1">
      <w:start w:val="1"/>
      <w:numFmt w:val="bullet"/>
      <w:lvlText w:val="•"/>
      <w:lvlJc w:val="left"/>
      <w:pPr>
        <w:tabs>
          <w:tab w:val="num" w:pos="3600"/>
        </w:tabs>
        <w:ind w:left="3600" w:hanging="360"/>
      </w:pPr>
      <w:rPr>
        <w:rFonts w:ascii="Times New Roman" w:hAnsi="Times New Roman" w:hint="default"/>
      </w:rPr>
    </w:lvl>
    <w:lvl w:ilvl="5" w:tplc="FACC185A" w:tentative="1">
      <w:start w:val="1"/>
      <w:numFmt w:val="bullet"/>
      <w:lvlText w:val="•"/>
      <w:lvlJc w:val="left"/>
      <w:pPr>
        <w:tabs>
          <w:tab w:val="num" w:pos="4320"/>
        </w:tabs>
        <w:ind w:left="4320" w:hanging="360"/>
      </w:pPr>
      <w:rPr>
        <w:rFonts w:ascii="Times New Roman" w:hAnsi="Times New Roman" w:hint="default"/>
      </w:rPr>
    </w:lvl>
    <w:lvl w:ilvl="6" w:tplc="7C846D54" w:tentative="1">
      <w:start w:val="1"/>
      <w:numFmt w:val="bullet"/>
      <w:lvlText w:val="•"/>
      <w:lvlJc w:val="left"/>
      <w:pPr>
        <w:tabs>
          <w:tab w:val="num" w:pos="5040"/>
        </w:tabs>
        <w:ind w:left="5040" w:hanging="360"/>
      </w:pPr>
      <w:rPr>
        <w:rFonts w:ascii="Times New Roman" w:hAnsi="Times New Roman" w:hint="default"/>
      </w:rPr>
    </w:lvl>
    <w:lvl w:ilvl="7" w:tplc="CB0C201A" w:tentative="1">
      <w:start w:val="1"/>
      <w:numFmt w:val="bullet"/>
      <w:lvlText w:val="•"/>
      <w:lvlJc w:val="left"/>
      <w:pPr>
        <w:tabs>
          <w:tab w:val="num" w:pos="5760"/>
        </w:tabs>
        <w:ind w:left="5760" w:hanging="360"/>
      </w:pPr>
      <w:rPr>
        <w:rFonts w:ascii="Times New Roman" w:hAnsi="Times New Roman" w:hint="default"/>
      </w:rPr>
    </w:lvl>
    <w:lvl w:ilvl="8" w:tplc="C60680CA"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3E2C5470"/>
    <w:multiLevelType w:val="hybridMultilevel"/>
    <w:tmpl w:val="9CD8A608"/>
    <w:lvl w:ilvl="0" w:tplc="D7CEB0AE">
      <w:start w:val="1"/>
      <w:numFmt w:val="decimal"/>
      <w:lvlText w:val="%1."/>
      <w:lvlJc w:val="left"/>
      <w:pPr>
        <w:ind w:left="504" w:hanging="360"/>
      </w:pPr>
      <w:rPr>
        <w:rFonts w:hint="default"/>
      </w:rPr>
    </w:lvl>
    <w:lvl w:ilvl="1" w:tplc="04270019" w:tentative="1">
      <w:start w:val="1"/>
      <w:numFmt w:val="lowerLetter"/>
      <w:lvlText w:val="%2."/>
      <w:lvlJc w:val="left"/>
      <w:pPr>
        <w:ind w:left="1224" w:hanging="360"/>
      </w:pPr>
    </w:lvl>
    <w:lvl w:ilvl="2" w:tplc="0427001B" w:tentative="1">
      <w:start w:val="1"/>
      <w:numFmt w:val="lowerRoman"/>
      <w:lvlText w:val="%3."/>
      <w:lvlJc w:val="right"/>
      <w:pPr>
        <w:ind w:left="1944" w:hanging="180"/>
      </w:pPr>
    </w:lvl>
    <w:lvl w:ilvl="3" w:tplc="0427000F" w:tentative="1">
      <w:start w:val="1"/>
      <w:numFmt w:val="decimal"/>
      <w:lvlText w:val="%4."/>
      <w:lvlJc w:val="left"/>
      <w:pPr>
        <w:ind w:left="2664" w:hanging="360"/>
      </w:pPr>
    </w:lvl>
    <w:lvl w:ilvl="4" w:tplc="04270019" w:tentative="1">
      <w:start w:val="1"/>
      <w:numFmt w:val="lowerLetter"/>
      <w:lvlText w:val="%5."/>
      <w:lvlJc w:val="left"/>
      <w:pPr>
        <w:ind w:left="3384" w:hanging="360"/>
      </w:pPr>
    </w:lvl>
    <w:lvl w:ilvl="5" w:tplc="0427001B" w:tentative="1">
      <w:start w:val="1"/>
      <w:numFmt w:val="lowerRoman"/>
      <w:lvlText w:val="%6."/>
      <w:lvlJc w:val="right"/>
      <w:pPr>
        <w:ind w:left="4104" w:hanging="180"/>
      </w:pPr>
    </w:lvl>
    <w:lvl w:ilvl="6" w:tplc="0427000F" w:tentative="1">
      <w:start w:val="1"/>
      <w:numFmt w:val="decimal"/>
      <w:lvlText w:val="%7."/>
      <w:lvlJc w:val="left"/>
      <w:pPr>
        <w:ind w:left="4824" w:hanging="360"/>
      </w:pPr>
    </w:lvl>
    <w:lvl w:ilvl="7" w:tplc="04270019" w:tentative="1">
      <w:start w:val="1"/>
      <w:numFmt w:val="lowerLetter"/>
      <w:lvlText w:val="%8."/>
      <w:lvlJc w:val="left"/>
      <w:pPr>
        <w:ind w:left="5544" w:hanging="360"/>
      </w:pPr>
    </w:lvl>
    <w:lvl w:ilvl="8" w:tplc="0427001B" w:tentative="1">
      <w:start w:val="1"/>
      <w:numFmt w:val="lowerRoman"/>
      <w:lvlText w:val="%9."/>
      <w:lvlJc w:val="right"/>
      <w:pPr>
        <w:ind w:left="6264" w:hanging="180"/>
      </w:pPr>
    </w:lvl>
  </w:abstractNum>
  <w:abstractNum w:abstractNumId="23" w15:restartNumberingAfterBreak="0">
    <w:nsid w:val="3E481AF8"/>
    <w:multiLevelType w:val="hybridMultilevel"/>
    <w:tmpl w:val="197AC414"/>
    <w:lvl w:ilvl="0" w:tplc="04270001">
      <w:start w:val="1"/>
      <w:numFmt w:val="bullet"/>
      <w:lvlText w:val=""/>
      <w:lvlJc w:val="left"/>
      <w:pPr>
        <w:ind w:left="1778" w:hanging="360"/>
      </w:pPr>
      <w:rPr>
        <w:rFonts w:ascii="Symbol" w:hAnsi="Symbol" w:hint="default"/>
      </w:rPr>
    </w:lvl>
    <w:lvl w:ilvl="1" w:tplc="FFFFFFFF">
      <w:start w:val="1"/>
      <w:numFmt w:val="lowerLetter"/>
      <w:lvlText w:val="%2."/>
      <w:lvlJc w:val="left"/>
      <w:pPr>
        <w:ind w:left="2498" w:hanging="360"/>
      </w:pPr>
    </w:lvl>
    <w:lvl w:ilvl="2" w:tplc="FFFFFFFF">
      <w:start w:val="1"/>
      <w:numFmt w:val="lowerRoman"/>
      <w:lvlText w:val="%3."/>
      <w:lvlJc w:val="right"/>
      <w:pPr>
        <w:ind w:left="3218" w:hanging="180"/>
      </w:pPr>
    </w:lvl>
    <w:lvl w:ilvl="3" w:tplc="FFFFFFFF">
      <w:start w:val="1"/>
      <w:numFmt w:val="decimal"/>
      <w:lvlText w:val="%4."/>
      <w:lvlJc w:val="left"/>
      <w:pPr>
        <w:ind w:left="3938" w:hanging="360"/>
      </w:pPr>
    </w:lvl>
    <w:lvl w:ilvl="4" w:tplc="FFFFFFFF">
      <w:start w:val="1"/>
      <w:numFmt w:val="lowerLetter"/>
      <w:lvlText w:val="%5."/>
      <w:lvlJc w:val="left"/>
      <w:pPr>
        <w:ind w:left="4658" w:hanging="360"/>
      </w:pPr>
    </w:lvl>
    <w:lvl w:ilvl="5" w:tplc="FFFFFFFF">
      <w:start w:val="1"/>
      <w:numFmt w:val="lowerRoman"/>
      <w:lvlText w:val="%6."/>
      <w:lvlJc w:val="right"/>
      <w:pPr>
        <w:ind w:left="5378" w:hanging="180"/>
      </w:pPr>
    </w:lvl>
    <w:lvl w:ilvl="6" w:tplc="FFFFFFFF">
      <w:start w:val="1"/>
      <w:numFmt w:val="decimal"/>
      <w:lvlText w:val="%7."/>
      <w:lvlJc w:val="left"/>
      <w:pPr>
        <w:ind w:left="6098" w:hanging="360"/>
      </w:pPr>
    </w:lvl>
    <w:lvl w:ilvl="7" w:tplc="FFFFFFFF">
      <w:start w:val="1"/>
      <w:numFmt w:val="lowerLetter"/>
      <w:lvlText w:val="%8."/>
      <w:lvlJc w:val="left"/>
      <w:pPr>
        <w:ind w:left="6818" w:hanging="360"/>
      </w:pPr>
    </w:lvl>
    <w:lvl w:ilvl="8" w:tplc="FFFFFFFF">
      <w:start w:val="1"/>
      <w:numFmt w:val="lowerRoman"/>
      <w:lvlText w:val="%9."/>
      <w:lvlJc w:val="right"/>
      <w:pPr>
        <w:ind w:left="7538" w:hanging="180"/>
      </w:pPr>
    </w:lvl>
  </w:abstractNum>
  <w:abstractNum w:abstractNumId="24" w15:restartNumberingAfterBreak="0">
    <w:nsid w:val="401FB6D0"/>
    <w:multiLevelType w:val="multilevel"/>
    <w:tmpl w:val="F04AE6C8"/>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1DD6AA4"/>
    <w:multiLevelType w:val="hybridMultilevel"/>
    <w:tmpl w:val="AE2E8726"/>
    <w:lvl w:ilvl="0" w:tplc="38BA93A0">
      <w:start w:val="3"/>
      <w:numFmt w:val="decimal"/>
      <w:lvlText w:val="%1)"/>
      <w:lvlJc w:val="left"/>
      <w:pPr>
        <w:ind w:left="720" w:hanging="360"/>
      </w:pPr>
    </w:lvl>
    <w:lvl w:ilvl="1" w:tplc="DD54943C">
      <w:start w:val="1"/>
      <w:numFmt w:val="lowerLetter"/>
      <w:lvlText w:val="%2."/>
      <w:lvlJc w:val="left"/>
      <w:pPr>
        <w:ind w:left="1440" w:hanging="360"/>
      </w:pPr>
    </w:lvl>
    <w:lvl w:ilvl="2" w:tplc="6D8ACAC2">
      <w:start w:val="1"/>
      <w:numFmt w:val="lowerRoman"/>
      <w:lvlText w:val="%3."/>
      <w:lvlJc w:val="right"/>
      <w:pPr>
        <w:ind w:left="2160" w:hanging="180"/>
      </w:pPr>
    </w:lvl>
    <w:lvl w:ilvl="3" w:tplc="23E6748C">
      <w:start w:val="1"/>
      <w:numFmt w:val="decimal"/>
      <w:lvlText w:val="%4."/>
      <w:lvlJc w:val="left"/>
      <w:pPr>
        <w:ind w:left="2880" w:hanging="360"/>
      </w:pPr>
    </w:lvl>
    <w:lvl w:ilvl="4" w:tplc="9058EDE0">
      <w:start w:val="1"/>
      <w:numFmt w:val="lowerLetter"/>
      <w:lvlText w:val="%5."/>
      <w:lvlJc w:val="left"/>
      <w:pPr>
        <w:ind w:left="3600" w:hanging="360"/>
      </w:pPr>
    </w:lvl>
    <w:lvl w:ilvl="5" w:tplc="45843012">
      <w:start w:val="1"/>
      <w:numFmt w:val="lowerRoman"/>
      <w:lvlText w:val="%6."/>
      <w:lvlJc w:val="right"/>
      <w:pPr>
        <w:ind w:left="4320" w:hanging="180"/>
      </w:pPr>
    </w:lvl>
    <w:lvl w:ilvl="6" w:tplc="8498433E">
      <w:start w:val="1"/>
      <w:numFmt w:val="decimal"/>
      <w:lvlText w:val="%7."/>
      <w:lvlJc w:val="left"/>
      <w:pPr>
        <w:ind w:left="5040" w:hanging="360"/>
      </w:pPr>
    </w:lvl>
    <w:lvl w:ilvl="7" w:tplc="F9C80812">
      <w:start w:val="1"/>
      <w:numFmt w:val="lowerLetter"/>
      <w:lvlText w:val="%8."/>
      <w:lvlJc w:val="left"/>
      <w:pPr>
        <w:ind w:left="5760" w:hanging="360"/>
      </w:pPr>
    </w:lvl>
    <w:lvl w:ilvl="8" w:tplc="DE6C8030">
      <w:start w:val="1"/>
      <w:numFmt w:val="lowerRoman"/>
      <w:lvlText w:val="%9."/>
      <w:lvlJc w:val="right"/>
      <w:pPr>
        <w:ind w:left="6480" w:hanging="180"/>
      </w:pPr>
    </w:lvl>
  </w:abstractNum>
  <w:abstractNum w:abstractNumId="26" w15:restartNumberingAfterBreak="0">
    <w:nsid w:val="4AA31EB3"/>
    <w:multiLevelType w:val="hybridMultilevel"/>
    <w:tmpl w:val="E5C66E70"/>
    <w:lvl w:ilvl="0" w:tplc="552E4C54">
      <w:start w:val="1"/>
      <w:numFmt w:val="bullet"/>
      <w:lvlText w:val="•"/>
      <w:lvlJc w:val="left"/>
      <w:pPr>
        <w:tabs>
          <w:tab w:val="num" w:pos="720"/>
        </w:tabs>
        <w:ind w:left="720" w:hanging="360"/>
      </w:pPr>
      <w:rPr>
        <w:rFonts w:ascii="Times New Roman" w:hAnsi="Times New Roman" w:hint="default"/>
      </w:rPr>
    </w:lvl>
    <w:lvl w:ilvl="1" w:tplc="9FF4E0D4" w:tentative="1">
      <w:start w:val="1"/>
      <w:numFmt w:val="bullet"/>
      <w:lvlText w:val="•"/>
      <w:lvlJc w:val="left"/>
      <w:pPr>
        <w:tabs>
          <w:tab w:val="num" w:pos="1440"/>
        </w:tabs>
        <w:ind w:left="1440" w:hanging="360"/>
      </w:pPr>
      <w:rPr>
        <w:rFonts w:ascii="Times New Roman" w:hAnsi="Times New Roman" w:hint="default"/>
      </w:rPr>
    </w:lvl>
    <w:lvl w:ilvl="2" w:tplc="C8BC5EF2" w:tentative="1">
      <w:start w:val="1"/>
      <w:numFmt w:val="bullet"/>
      <w:lvlText w:val="•"/>
      <w:lvlJc w:val="left"/>
      <w:pPr>
        <w:tabs>
          <w:tab w:val="num" w:pos="2160"/>
        </w:tabs>
        <w:ind w:left="2160" w:hanging="360"/>
      </w:pPr>
      <w:rPr>
        <w:rFonts w:ascii="Times New Roman" w:hAnsi="Times New Roman" w:hint="default"/>
      </w:rPr>
    </w:lvl>
    <w:lvl w:ilvl="3" w:tplc="EE54AC78" w:tentative="1">
      <w:start w:val="1"/>
      <w:numFmt w:val="bullet"/>
      <w:lvlText w:val="•"/>
      <w:lvlJc w:val="left"/>
      <w:pPr>
        <w:tabs>
          <w:tab w:val="num" w:pos="2880"/>
        </w:tabs>
        <w:ind w:left="2880" w:hanging="360"/>
      </w:pPr>
      <w:rPr>
        <w:rFonts w:ascii="Times New Roman" w:hAnsi="Times New Roman" w:hint="default"/>
      </w:rPr>
    </w:lvl>
    <w:lvl w:ilvl="4" w:tplc="E5A82192" w:tentative="1">
      <w:start w:val="1"/>
      <w:numFmt w:val="bullet"/>
      <w:lvlText w:val="•"/>
      <w:lvlJc w:val="left"/>
      <w:pPr>
        <w:tabs>
          <w:tab w:val="num" w:pos="3600"/>
        </w:tabs>
        <w:ind w:left="3600" w:hanging="360"/>
      </w:pPr>
      <w:rPr>
        <w:rFonts w:ascii="Times New Roman" w:hAnsi="Times New Roman" w:hint="default"/>
      </w:rPr>
    </w:lvl>
    <w:lvl w:ilvl="5" w:tplc="443660AE" w:tentative="1">
      <w:start w:val="1"/>
      <w:numFmt w:val="bullet"/>
      <w:lvlText w:val="•"/>
      <w:lvlJc w:val="left"/>
      <w:pPr>
        <w:tabs>
          <w:tab w:val="num" w:pos="4320"/>
        </w:tabs>
        <w:ind w:left="4320" w:hanging="360"/>
      </w:pPr>
      <w:rPr>
        <w:rFonts w:ascii="Times New Roman" w:hAnsi="Times New Roman" w:hint="default"/>
      </w:rPr>
    </w:lvl>
    <w:lvl w:ilvl="6" w:tplc="4A1A4C58" w:tentative="1">
      <w:start w:val="1"/>
      <w:numFmt w:val="bullet"/>
      <w:lvlText w:val="•"/>
      <w:lvlJc w:val="left"/>
      <w:pPr>
        <w:tabs>
          <w:tab w:val="num" w:pos="5040"/>
        </w:tabs>
        <w:ind w:left="5040" w:hanging="360"/>
      </w:pPr>
      <w:rPr>
        <w:rFonts w:ascii="Times New Roman" w:hAnsi="Times New Roman" w:hint="default"/>
      </w:rPr>
    </w:lvl>
    <w:lvl w:ilvl="7" w:tplc="2F2C0DEC" w:tentative="1">
      <w:start w:val="1"/>
      <w:numFmt w:val="bullet"/>
      <w:lvlText w:val="•"/>
      <w:lvlJc w:val="left"/>
      <w:pPr>
        <w:tabs>
          <w:tab w:val="num" w:pos="5760"/>
        </w:tabs>
        <w:ind w:left="5760" w:hanging="360"/>
      </w:pPr>
      <w:rPr>
        <w:rFonts w:ascii="Times New Roman" w:hAnsi="Times New Roman" w:hint="default"/>
      </w:rPr>
    </w:lvl>
    <w:lvl w:ilvl="8" w:tplc="946EA72C"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4D1841D1"/>
    <w:multiLevelType w:val="hybridMultilevel"/>
    <w:tmpl w:val="5C6AAAF0"/>
    <w:lvl w:ilvl="0" w:tplc="51185CC8">
      <w:start w:val="1"/>
      <w:numFmt w:val="bullet"/>
      <w:lvlText w:val="·"/>
      <w:lvlJc w:val="left"/>
      <w:pPr>
        <w:ind w:left="720" w:hanging="360"/>
      </w:pPr>
      <w:rPr>
        <w:rFonts w:ascii="Symbol" w:hAnsi="Symbol" w:hint="default"/>
      </w:rPr>
    </w:lvl>
    <w:lvl w:ilvl="1" w:tplc="C1F44428">
      <w:start w:val="1"/>
      <w:numFmt w:val="bullet"/>
      <w:lvlText w:val="o"/>
      <w:lvlJc w:val="left"/>
      <w:pPr>
        <w:ind w:left="1440" w:hanging="360"/>
      </w:pPr>
      <w:rPr>
        <w:rFonts w:ascii="Courier New" w:hAnsi="Courier New" w:hint="default"/>
      </w:rPr>
    </w:lvl>
    <w:lvl w:ilvl="2" w:tplc="488E0180">
      <w:start w:val="1"/>
      <w:numFmt w:val="bullet"/>
      <w:lvlText w:val=""/>
      <w:lvlJc w:val="left"/>
      <w:pPr>
        <w:ind w:left="2160" w:hanging="360"/>
      </w:pPr>
      <w:rPr>
        <w:rFonts w:ascii="Wingdings" w:hAnsi="Wingdings" w:hint="default"/>
      </w:rPr>
    </w:lvl>
    <w:lvl w:ilvl="3" w:tplc="F39C57D2">
      <w:start w:val="1"/>
      <w:numFmt w:val="bullet"/>
      <w:lvlText w:val=""/>
      <w:lvlJc w:val="left"/>
      <w:pPr>
        <w:ind w:left="2880" w:hanging="360"/>
      </w:pPr>
      <w:rPr>
        <w:rFonts w:ascii="Symbol" w:hAnsi="Symbol" w:hint="default"/>
      </w:rPr>
    </w:lvl>
    <w:lvl w:ilvl="4" w:tplc="67CA4480">
      <w:start w:val="1"/>
      <w:numFmt w:val="bullet"/>
      <w:lvlText w:val="o"/>
      <w:lvlJc w:val="left"/>
      <w:pPr>
        <w:ind w:left="3600" w:hanging="360"/>
      </w:pPr>
      <w:rPr>
        <w:rFonts w:ascii="Courier New" w:hAnsi="Courier New" w:hint="default"/>
      </w:rPr>
    </w:lvl>
    <w:lvl w:ilvl="5" w:tplc="4A7A85E0">
      <w:start w:val="1"/>
      <w:numFmt w:val="bullet"/>
      <w:lvlText w:val=""/>
      <w:lvlJc w:val="left"/>
      <w:pPr>
        <w:ind w:left="4320" w:hanging="360"/>
      </w:pPr>
      <w:rPr>
        <w:rFonts w:ascii="Wingdings" w:hAnsi="Wingdings" w:hint="default"/>
      </w:rPr>
    </w:lvl>
    <w:lvl w:ilvl="6" w:tplc="534053CA">
      <w:start w:val="1"/>
      <w:numFmt w:val="bullet"/>
      <w:lvlText w:val=""/>
      <w:lvlJc w:val="left"/>
      <w:pPr>
        <w:ind w:left="5040" w:hanging="360"/>
      </w:pPr>
      <w:rPr>
        <w:rFonts w:ascii="Symbol" w:hAnsi="Symbol" w:hint="default"/>
      </w:rPr>
    </w:lvl>
    <w:lvl w:ilvl="7" w:tplc="0674FE40">
      <w:start w:val="1"/>
      <w:numFmt w:val="bullet"/>
      <w:lvlText w:val="o"/>
      <w:lvlJc w:val="left"/>
      <w:pPr>
        <w:ind w:left="5760" w:hanging="360"/>
      </w:pPr>
      <w:rPr>
        <w:rFonts w:ascii="Courier New" w:hAnsi="Courier New" w:hint="default"/>
      </w:rPr>
    </w:lvl>
    <w:lvl w:ilvl="8" w:tplc="9AE48EA4">
      <w:start w:val="1"/>
      <w:numFmt w:val="bullet"/>
      <w:lvlText w:val=""/>
      <w:lvlJc w:val="left"/>
      <w:pPr>
        <w:ind w:left="6480" w:hanging="360"/>
      </w:pPr>
      <w:rPr>
        <w:rFonts w:ascii="Wingdings" w:hAnsi="Wingdings" w:hint="default"/>
      </w:rPr>
    </w:lvl>
  </w:abstractNum>
  <w:abstractNum w:abstractNumId="28" w15:restartNumberingAfterBreak="0">
    <w:nsid w:val="4EB533EA"/>
    <w:multiLevelType w:val="hybridMultilevel"/>
    <w:tmpl w:val="D08E6A8A"/>
    <w:lvl w:ilvl="0" w:tplc="A5DC69FC">
      <w:start w:val="1"/>
      <w:numFmt w:val="decimal"/>
      <w:lvlText w:val="7)"/>
      <w:lvlJc w:val="left"/>
      <w:pPr>
        <w:ind w:left="1778" w:hanging="360"/>
      </w:pPr>
    </w:lvl>
    <w:lvl w:ilvl="1" w:tplc="820A5F1E">
      <w:start w:val="1"/>
      <w:numFmt w:val="lowerLetter"/>
      <w:lvlText w:val="%2."/>
      <w:lvlJc w:val="left"/>
      <w:pPr>
        <w:ind w:left="2498" w:hanging="360"/>
      </w:pPr>
    </w:lvl>
    <w:lvl w:ilvl="2" w:tplc="678CD7A4">
      <w:start w:val="1"/>
      <w:numFmt w:val="lowerRoman"/>
      <w:lvlText w:val="%3."/>
      <w:lvlJc w:val="right"/>
      <w:pPr>
        <w:ind w:left="3218" w:hanging="180"/>
      </w:pPr>
    </w:lvl>
    <w:lvl w:ilvl="3" w:tplc="43A2283A">
      <w:start w:val="1"/>
      <w:numFmt w:val="decimal"/>
      <w:lvlText w:val="%4."/>
      <w:lvlJc w:val="left"/>
      <w:pPr>
        <w:ind w:left="3938" w:hanging="360"/>
      </w:pPr>
    </w:lvl>
    <w:lvl w:ilvl="4" w:tplc="C33690F2">
      <w:start w:val="1"/>
      <w:numFmt w:val="lowerLetter"/>
      <w:lvlText w:val="%5."/>
      <w:lvlJc w:val="left"/>
      <w:pPr>
        <w:ind w:left="4658" w:hanging="360"/>
      </w:pPr>
    </w:lvl>
    <w:lvl w:ilvl="5" w:tplc="2B90B2B2">
      <w:start w:val="1"/>
      <w:numFmt w:val="lowerRoman"/>
      <w:lvlText w:val="%6."/>
      <w:lvlJc w:val="right"/>
      <w:pPr>
        <w:ind w:left="5378" w:hanging="180"/>
      </w:pPr>
    </w:lvl>
    <w:lvl w:ilvl="6" w:tplc="0494047A">
      <w:start w:val="1"/>
      <w:numFmt w:val="decimal"/>
      <w:lvlText w:val="%7."/>
      <w:lvlJc w:val="left"/>
      <w:pPr>
        <w:ind w:left="6098" w:hanging="360"/>
      </w:pPr>
    </w:lvl>
    <w:lvl w:ilvl="7" w:tplc="352C5646">
      <w:start w:val="1"/>
      <w:numFmt w:val="lowerLetter"/>
      <w:lvlText w:val="%8."/>
      <w:lvlJc w:val="left"/>
      <w:pPr>
        <w:ind w:left="6818" w:hanging="360"/>
      </w:pPr>
    </w:lvl>
    <w:lvl w:ilvl="8" w:tplc="43CA1A7A">
      <w:start w:val="1"/>
      <w:numFmt w:val="lowerRoman"/>
      <w:lvlText w:val="%9."/>
      <w:lvlJc w:val="right"/>
      <w:pPr>
        <w:ind w:left="7538" w:hanging="180"/>
      </w:pPr>
    </w:lvl>
  </w:abstractNum>
  <w:abstractNum w:abstractNumId="29" w15:restartNumberingAfterBreak="0">
    <w:nsid w:val="51AE3D8B"/>
    <w:multiLevelType w:val="hybridMultilevel"/>
    <w:tmpl w:val="6746795E"/>
    <w:lvl w:ilvl="0" w:tplc="912CF168">
      <w:start w:val="1"/>
      <w:numFmt w:val="bullet"/>
      <w:lvlText w:val="•"/>
      <w:lvlJc w:val="left"/>
      <w:pPr>
        <w:tabs>
          <w:tab w:val="num" w:pos="720"/>
        </w:tabs>
        <w:ind w:left="720" w:hanging="360"/>
      </w:pPr>
      <w:rPr>
        <w:rFonts w:ascii="Times New Roman" w:hAnsi="Times New Roman" w:hint="default"/>
      </w:rPr>
    </w:lvl>
    <w:lvl w:ilvl="1" w:tplc="A70E5C66" w:tentative="1">
      <w:start w:val="1"/>
      <w:numFmt w:val="bullet"/>
      <w:lvlText w:val="•"/>
      <w:lvlJc w:val="left"/>
      <w:pPr>
        <w:tabs>
          <w:tab w:val="num" w:pos="1440"/>
        </w:tabs>
        <w:ind w:left="1440" w:hanging="360"/>
      </w:pPr>
      <w:rPr>
        <w:rFonts w:ascii="Times New Roman" w:hAnsi="Times New Roman" w:hint="default"/>
      </w:rPr>
    </w:lvl>
    <w:lvl w:ilvl="2" w:tplc="2BF4AC2A" w:tentative="1">
      <w:start w:val="1"/>
      <w:numFmt w:val="bullet"/>
      <w:lvlText w:val="•"/>
      <w:lvlJc w:val="left"/>
      <w:pPr>
        <w:tabs>
          <w:tab w:val="num" w:pos="2160"/>
        </w:tabs>
        <w:ind w:left="2160" w:hanging="360"/>
      </w:pPr>
      <w:rPr>
        <w:rFonts w:ascii="Times New Roman" w:hAnsi="Times New Roman" w:hint="default"/>
      </w:rPr>
    </w:lvl>
    <w:lvl w:ilvl="3" w:tplc="7050289A" w:tentative="1">
      <w:start w:val="1"/>
      <w:numFmt w:val="bullet"/>
      <w:lvlText w:val="•"/>
      <w:lvlJc w:val="left"/>
      <w:pPr>
        <w:tabs>
          <w:tab w:val="num" w:pos="2880"/>
        </w:tabs>
        <w:ind w:left="2880" w:hanging="360"/>
      </w:pPr>
      <w:rPr>
        <w:rFonts w:ascii="Times New Roman" w:hAnsi="Times New Roman" w:hint="default"/>
      </w:rPr>
    </w:lvl>
    <w:lvl w:ilvl="4" w:tplc="EF40F1A0" w:tentative="1">
      <w:start w:val="1"/>
      <w:numFmt w:val="bullet"/>
      <w:lvlText w:val="•"/>
      <w:lvlJc w:val="left"/>
      <w:pPr>
        <w:tabs>
          <w:tab w:val="num" w:pos="3600"/>
        </w:tabs>
        <w:ind w:left="3600" w:hanging="360"/>
      </w:pPr>
      <w:rPr>
        <w:rFonts w:ascii="Times New Roman" w:hAnsi="Times New Roman" w:hint="default"/>
      </w:rPr>
    </w:lvl>
    <w:lvl w:ilvl="5" w:tplc="27CAB4CE" w:tentative="1">
      <w:start w:val="1"/>
      <w:numFmt w:val="bullet"/>
      <w:lvlText w:val="•"/>
      <w:lvlJc w:val="left"/>
      <w:pPr>
        <w:tabs>
          <w:tab w:val="num" w:pos="4320"/>
        </w:tabs>
        <w:ind w:left="4320" w:hanging="360"/>
      </w:pPr>
      <w:rPr>
        <w:rFonts w:ascii="Times New Roman" w:hAnsi="Times New Roman" w:hint="default"/>
      </w:rPr>
    </w:lvl>
    <w:lvl w:ilvl="6" w:tplc="AFC6CBB4" w:tentative="1">
      <w:start w:val="1"/>
      <w:numFmt w:val="bullet"/>
      <w:lvlText w:val="•"/>
      <w:lvlJc w:val="left"/>
      <w:pPr>
        <w:tabs>
          <w:tab w:val="num" w:pos="5040"/>
        </w:tabs>
        <w:ind w:left="5040" w:hanging="360"/>
      </w:pPr>
      <w:rPr>
        <w:rFonts w:ascii="Times New Roman" w:hAnsi="Times New Roman" w:hint="default"/>
      </w:rPr>
    </w:lvl>
    <w:lvl w:ilvl="7" w:tplc="3D462176" w:tentative="1">
      <w:start w:val="1"/>
      <w:numFmt w:val="bullet"/>
      <w:lvlText w:val="•"/>
      <w:lvlJc w:val="left"/>
      <w:pPr>
        <w:tabs>
          <w:tab w:val="num" w:pos="5760"/>
        </w:tabs>
        <w:ind w:left="5760" w:hanging="360"/>
      </w:pPr>
      <w:rPr>
        <w:rFonts w:ascii="Times New Roman" w:hAnsi="Times New Roman" w:hint="default"/>
      </w:rPr>
    </w:lvl>
    <w:lvl w:ilvl="8" w:tplc="2EB89FE6"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65042480"/>
    <w:multiLevelType w:val="hybridMultilevel"/>
    <w:tmpl w:val="E9701C28"/>
    <w:lvl w:ilvl="0" w:tplc="04270001">
      <w:start w:val="1"/>
      <w:numFmt w:val="bullet"/>
      <w:lvlText w:val=""/>
      <w:lvlJc w:val="left"/>
      <w:pPr>
        <w:ind w:left="768" w:hanging="360"/>
      </w:pPr>
      <w:rPr>
        <w:rFonts w:ascii="Symbol" w:hAnsi="Symbol" w:hint="default"/>
      </w:rPr>
    </w:lvl>
    <w:lvl w:ilvl="1" w:tplc="04270003" w:tentative="1">
      <w:start w:val="1"/>
      <w:numFmt w:val="bullet"/>
      <w:lvlText w:val="o"/>
      <w:lvlJc w:val="left"/>
      <w:pPr>
        <w:ind w:left="1488" w:hanging="360"/>
      </w:pPr>
      <w:rPr>
        <w:rFonts w:ascii="Courier New" w:hAnsi="Courier New" w:cs="Courier New" w:hint="default"/>
      </w:rPr>
    </w:lvl>
    <w:lvl w:ilvl="2" w:tplc="04270005" w:tentative="1">
      <w:start w:val="1"/>
      <w:numFmt w:val="bullet"/>
      <w:lvlText w:val=""/>
      <w:lvlJc w:val="left"/>
      <w:pPr>
        <w:ind w:left="2208" w:hanging="360"/>
      </w:pPr>
      <w:rPr>
        <w:rFonts w:ascii="Wingdings" w:hAnsi="Wingdings" w:hint="default"/>
      </w:rPr>
    </w:lvl>
    <w:lvl w:ilvl="3" w:tplc="04270001" w:tentative="1">
      <w:start w:val="1"/>
      <w:numFmt w:val="bullet"/>
      <w:lvlText w:val=""/>
      <w:lvlJc w:val="left"/>
      <w:pPr>
        <w:ind w:left="2928" w:hanging="360"/>
      </w:pPr>
      <w:rPr>
        <w:rFonts w:ascii="Symbol" w:hAnsi="Symbol" w:hint="default"/>
      </w:rPr>
    </w:lvl>
    <w:lvl w:ilvl="4" w:tplc="04270003" w:tentative="1">
      <w:start w:val="1"/>
      <w:numFmt w:val="bullet"/>
      <w:lvlText w:val="o"/>
      <w:lvlJc w:val="left"/>
      <w:pPr>
        <w:ind w:left="3648" w:hanging="360"/>
      </w:pPr>
      <w:rPr>
        <w:rFonts w:ascii="Courier New" w:hAnsi="Courier New" w:cs="Courier New" w:hint="default"/>
      </w:rPr>
    </w:lvl>
    <w:lvl w:ilvl="5" w:tplc="04270005" w:tentative="1">
      <w:start w:val="1"/>
      <w:numFmt w:val="bullet"/>
      <w:lvlText w:val=""/>
      <w:lvlJc w:val="left"/>
      <w:pPr>
        <w:ind w:left="4368" w:hanging="360"/>
      </w:pPr>
      <w:rPr>
        <w:rFonts w:ascii="Wingdings" w:hAnsi="Wingdings" w:hint="default"/>
      </w:rPr>
    </w:lvl>
    <w:lvl w:ilvl="6" w:tplc="04270001" w:tentative="1">
      <w:start w:val="1"/>
      <w:numFmt w:val="bullet"/>
      <w:lvlText w:val=""/>
      <w:lvlJc w:val="left"/>
      <w:pPr>
        <w:ind w:left="5088" w:hanging="360"/>
      </w:pPr>
      <w:rPr>
        <w:rFonts w:ascii="Symbol" w:hAnsi="Symbol" w:hint="default"/>
      </w:rPr>
    </w:lvl>
    <w:lvl w:ilvl="7" w:tplc="04270003" w:tentative="1">
      <w:start w:val="1"/>
      <w:numFmt w:val="bullet"/>
      <w:lvlText w:val="o"/>
      <w:lvlJc w:val="left"/>
      <w:pPr>
        <w:ind w:left="5808" w:hanging="360"/>
      </w:pPr>
      <w:rPr>
        <w:rFonts w:ascii="Courier New" w:hAnsi="Courier New" w:cs="Courier New" w:hint="default"/>
      </w:rPr>
    </w:lvl>
    <w:lvl w:ilvl="8" w:tplc="04270005" w:tentative="1">
      <w:start w:val="1"/>
      <w:numFmt w:val="bullet"/>
      <w:lvlText w:val=""/>
      <w:lvlJc w:val="left"/>
      <w:pPr>
        <w:ind w:left="6528" w:hanging="360"/>
      </w:pPr>
      <w:rPr>
        <w:rFonts w:ascii="Wingdings" w:hAnsi="Wingdings" w:hint="default"/>
      </w:rPr>
    </w:lvl>
  </w:abstractNum>
  <w:abstractNum w:abstractNumId="31" w15:restartNumberingAfterBreak="0">
    <w:nsid w:val="68652702"/>
    <w:multiLevelType w:val="hybridMultilevel"/>
    <w:tmpl w:val="9F227D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91F0700"/>
    <w:multiLevelType w:val="hybridMultilevel"/>
    <w:tmpl w:val="5372A9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AF5A6BD"/>
    <w:multiLevelType w:val="hybridMultilevel"/>
    <w:tmpl w:val="B1825D70"/>
    <w:lvl w:ilvl="0" w:tplc="29786ECC">
      <w:start w:val="1"/>
      <w:numFmt w:val="bullet"/>
      <w:lvlText w:val="·"/>
      <w:lvlJc w:val="left"/>
      <w:pPr>
        <w:ind w:left="720" w:hanging="360"/>
      </w:pPr>
      <w:rPr>
        <w:rFonts w:ascii="Symbol" w:hAnsi="Symbol" w:hint="default"/>
      </w:rPr>
    </w:lvl>
    <w:lvl w:ilvl="1" w:tplc="15663B30">
      <w:start w:val="1"/>
      <w:numFmt w:val="bullet"/>
      <w:lvlText w:val="o"/>
      <w:lvlJc w:val="left"/>
      <w:pPr>
        <w:ind w:left="1440" w:hanging="360"/>
      </w:pPr>
      <w:rPr>
        <w:rFonts w:ascii="Courier New" w:hAnsi="Courier New" w:hint="default"/>
      </w:rPr>
    </w:lvl>
    <w:lvl w:ilvl="2" w:tplc="EB66608E">
      <w:start w:val="1"/>
      <w:numFmt w:val="bullet"/>
      <w:lvlText w:val=""/>
      <w:lvlJc w:val="left"/>
      <w:pPr>
        <w:ind w:left="2160" w:hanging="360"/>
      </w:pPr>
      <w:rPr>
        <w:rFonts w:ascii="Wingdings" w:hAnsi="Wingdings" w:hint="default"/>
      </w:rPr>
    </w:lvl>
    <w:lvl w:ilvl="3" w:tplc="7C24D474">
      <w:start w:val="1"/>
      <w:numFmt w:val="bullet"/>
      <w:lvlText w:val=""/>
      <w:lvlJc w:val="left"/>
      <w:pPr>
        <w:ind w:left="2880" w:hanging="360"/>
      </w:pPr>
      <w:rPr>
        <w:rFonts w:ascii="Symbol" w:hAnsi="Symbol" w:hint="default"/>
      </w:rPr>
    </w:lvl>
    <w:lvl w:ilvl="4" w:tplc="08C49C46">
      <w:start w:val="1"/>
      <w:numFmt w:val="bullet"/>
      <w:lvlText w:val="o"/>
      <w:lvlJc w:val="left"/>
      <w:pPr>
        <w:ind w:left="3600" w:hanging="360"/>
      </w:pPr>
      <w:rPr>
        <w:rFonts w:ascii="Courier New" w:hAnsi="Courier New" w:hint="default"/>
      </w:rPr>
    </w:lvl>
    <w:lvl w:ilvl="5" w:tplc="8EBAEB64">
      <w:start w:val="1"/>
      <w:numFmt w:val="bullet"/>
      <w:lvlText w:val=""/>
      <w:lvlJc w:val="left"/>
      <w:pPr>
        <w:ind w:left="4320" w:hanging="360"/>
      </w:pPr>
      <w:rPr>
        <w:rFonts w:ascii="Wingdings" w:hAnsi="Wingdings" w:hint="default"/>
      </w:rPr>
    </w:lvl>
    <w:lvl w:ilvl="6" w:tplc="13364F9C">
      <w:start w:val="1"/>
      <w:numFmt w:val="bullet"/>
      <w:lvlText w:val=""/>
      <w:lvlJc w:val="left"/>
      <w:pPr>
        <w:ind w:left="5040" w:hanging="360"/>
      </w:pPr>
      <w:rPr>
        <w:rFonts w:ascii="Symbol" w:hAnsi="Symbol" w:hint="default"/>
      </w:rPr>
    </w:lvl>
    <w:lvl w:ilvl="7" w:tplc="85267E0C">
      <w:start w:val="1"/>
      <w:numFmt w:val="bullet"/>
      <w:lvlText w:val="o"/>
      <w:lvlJc w:val="left"/>
      <w:pPr>
        <w:ind w:left="5760" w:hanging="360"/>
      </w:pPr>
      <w:rPr>
        <w:rFonts w:ascii="Courier New" w:hAnsi="Courier New" w:hint="default"/>
      </w:rPr>
    </w:lvl>
    <w:lvl w:ilvl="8" w:tplc="F7DEBB10">
      <w:start w:val="1"/>
      <w:numFmt w:val="bullet"/>
      <w:lvlText w:val=""/>
      <w:lvlJc w:val="left"/>
      <w:pPr>
        <w:ind w:left="6480" w:hanging="360"/>
      </w:pPr>
      <w:rPr>
        <w:rFonts w:ascii="Wingdings" w:hAnsi="Wingdings" w:hint="default"/>
      </w:rPr>
    </w:lvl>
  </w:abstractNum>
  <w:abstractNum w:abstractNumId="34" w15:restartNumberingAfterBreak="0">
    <w:nsid w:val="6CB53575"/>
    <w:multiLevelType w:val="hybridMultilevel"/>
    <w:tmpl w:val="F4CAB09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CD40F74"/>
    <w:multiLevelType w:val="hybridMultilevel"/>
    <w:tmpl w:val="671ADE1A"/>
    <w:lvl w:ilvl="0" w:tplc="44749DD4">
      <w:start w:val="7"/>
      <w:numFmt w:val="decimal"/>
      <w:lvlText w:val="%1)"/>
      <w:lvlJc w:val="left"/>
      <w:pPr>
        <w:ind w:left="720" w:hanging="360"/>
      </w:pPr>
    </w:lvl>
    <w:lvl w:ilvl="1" w:tplc="3DAC7238">
      <w:start w:val="1"/>
      <w:numFmt w:val="lowerLetter"/>
      <w:lvlText w:val="%2."/>
      <w:lvlJc w:val="left"/>
      <w:pPr>
        <w:ind w:left="1440" w:hanging="360"/>
      </w:pPr>
    </w:lvl>
    <w:lvl w:ilvl="2" w:tplc="6C80EC16">
      <w:start w:val="1"/>
      <w:numFmt w:val="lowerRoman"/>
      <w:lvlText w:val="%3."/>
      <w:lvlJc w:val="right"/>
      <w:pPr>
        <w:ind w:left="2160" w:hanging="180"/>
      </w:pPr>
    </w:lvl>
    <w:lvl w:ilvl="3" w:tplc="8B6E821A">
      <w:start w:val="1"/>
      <w:numFmt w:val="decimal"/>
      <w:lvlText w:val="%4."/>
      <w:lvlJc w:val="left"/>
      <w:pPr>
        <w:ind w:left="2880" w:hanging="360"/>
      </w:pPr>
    </w:lvl>
    <w:lvl w:ilvl="4" w:tplc="7EC0300E">
      <w:start w:val="1"/>
      <w:numFmt w:val="lowerLetter"/>
      <w:lvlText w:val="%5."/>
      <w:lvlJc w:val="left"/>
      <w:pPr>
        <w:ind w:left="3600" w:hanging="360"/>
      </w:pPr>
    </w:lvl>
    <w:lvl w:ilvl="5" w:tplc="DAC2E258">
      <w:start w:val="1"/>
      <w:numFmt w:val="lowerRoman"/>
      <w:lvlText w:val="%6."/>
      <w:lvlJc w:val="right"/>
      <w:pPr>
        <w:ind w:left="4320" w:hanging="180"/>
      </w:pPr>
    </w:lvl>
    <w:lvl w:ilvl="6" w:tplc="D5B04514">
      <w:start w:val="1"/>
      <w:numFmt w:val="decimal"/>
      <w:lvlText w:val="%7."/>
      <w:lvlJc w:val="left"/>
      <w:pPr>
        <w:ind w:left="5040" w:hanging="360"/>
      </w:pPr>
    </w:lvl>
    <w:lvl w:ilvl="7" w:tplc="A07EB408">
      <w:start w:val="1"/>
      <w:numFmt w:val="lowerLetter"/>
      <w:lvlText w:val="%8."/>
      <w:lvlJc w:val="left"/>
      <w:pPr>
        <w:ind w:left="5760" w:hanging="360"/>
      </w:pPr>
    </w:lvl>
    <w:lvl w:ilvl="8" w:tplc="2BF8525C">
      <w:start w:val="1"/>
      <w:numFmt w:val="lowerRoman"/>
      <w:lvlText w:val="%9."/>
      <w:lvlJc w:val="right"/>
      <w:pPr>
        <w:ind w:left="6480" w:hanging="180"/>
      </w:pPr>
    </w:lvl>
  </w:abstractNum>
  <w:abstractNum w:abstractNumId="36" w15:restartNumberingAfterBreak="0">
    <w:nsid w:val="6CD657A8"/>
    <w:multiLevelType w:val="hybridMultilevel"/>
    <w:tmpl w:val="CB480632"/>
    <w:lvl w:ilvl="0" w:tplc="093CAE80">
      <w:start w:val="1"/>
      <w:numFmt w:val="bullet"/>
      <w:lvlText w:val="·"/>
      <w:lvlJc w:val="left"/>
      <w:pPr>
        <w:ind w:left="720" w:hanging="360"/>
      </w:pPr>
      <w:rPr>
        <w:rFonts w:ascii="Symbol" w:hAnsi="Symbol" w:hint="default"/>
      </w:rPr>
    </w:lvl>
    <w:lvl w:ilvl="1" w:tplc="D578E520">
      <w:start w:val="1"/>
      <w:numFmt w:val="bullet"/>
      <w:lvlText w:val="o"/>
      <w:lvlJc w:val="left"/>
      <w:pPr>
        <w:ind w:left="1440" w:hanging="360"/>
      </w:pPr>
      <w:rPr>
        <w:rFonts w:ascii="Courier New" w:hAnsi="Courier New" w:hint="default"/>
      </w:rPr>
    </w:lvl>
    <w:lvl w:ilvl="2" w:tplc="814E0FAA">
      <w:start w:val="1"/>
      <w:numFmt w:val="bullet"/>
      <w:lvlText w:val=""/>
      <w:lvlJc w:val="left"/>
      <w:pPr>
        <w:ind w:left="2160" w:hanging="360"/>
      </w:pPr>
      <w:rPr>
        <w:rFonts w:ascii="Wingdings" w:hAnsi="Wingdings" w:hint="default"/>
      </w:rPr>
    </w:lvl>
    <w:lvl w:ilvl="3" w:tplc="29922FF8">
      <w:start w:val="1"/>
      <w:numFmt w:val="bullet"/>
      <w:lvlText w:val=""/>
      <w:lvlJc w:val="left"/>
      <w:pPr>
        <w:ind w:left="2880" w:hanging="360"/>
      </w:pPr>
      <w:rPr>
        <w:rFonts w:ascii="Symbol" w:hAnsi="Symbol" w:hint="default"/>
      </w:rPr>
    </w:lvl>
    <w:lvl w:ilvl="4" w:tplc="81EC9962">
      <w:start w:val="1"/>
      <w:numFmt w:val="bullet"/>
      <w:lvlText w:val="o"/>
      <w:lvlJc w:val="left"/>
      <w:pPr>
        <w:ind w:left="3600" w:hanging="360"/>
      </w:pPr>
      <w:rPr>
        <w:rFonts w:ascii="Courier New" w:hAnsi="Courier New" w:hint="default"/>
      </w:rPr>
    </w:lvl>
    <w:lvl w:ilvl="5" w:tplc="E04EC5E6">
      <w:start w:val="1"/>
      <w:numFmt w:val="bullet"/>
      <w:lvlText w:val=""/>
      <w:lvlJc w:val="left"/>
      <w:pPr>
        <w:ind w:left="4320" w:hanging="360"/>
      </w:pPr>
      <w:rPr>
        <w:rFonts w:ascii="Wingdings" w:hAnsi="Wingdings" w:hint="default"/>
      </w:rPr>
    </w:lvl>
    <w:lvl w:ilvl="6" w:tplc="8F508114">
      <w:start w:val="1"/>
      <w:numFmt w:val="bullet"/>
      <w:lvlText w:val=""/>
      <w:lvlJc w:val="left"/>
      <w:pPr>
        <w:ind w:left="5040" w:hanging="360"/>
      </w:pPr>
      <w:rPr>
        <w:rFonts w:ascii="Symbol" w:hAnsi="Symbol" w:hint="default"/>
      </w:rPr>
    </w:lvl>
    <w:lvl w:ilvl="7" w:tplc="56CC42E4">
      <w:start w:val="1"/>
      <w:numFmt w:val="bullet"/>
      <w:lvlText w:val="o"/>
      <w:lvlJc w:val="left"/>
      <w:pPr>
        <w:ind w:left="5760" w:hanging="360"/>
      </w:pPr>
      <w:rPr>
        <w:rFonts w:ascii="Courier New" w:hAnsi="Courier New" w:hint="default"/>
      </w:rPr>
    </w:lvl>
    <w:lvl w:ilvl="8" w:tplc="81A87E58">
      <w:start w:val="1"/>
      <w:numFmt w:val="bullet"/>
      <w:lvlText w:val=""/>
      <w:lvlJc w:val="left"/>
      <w:pPr>
        <w:ind w:left="6480" w:hanging="360"/>
      </w:pPr>
      <w:rPr>
        <w:rFonts w:ascii="Wingdings" w:hAnsi="Wingdings" w:hint="default"/>
      </w:rPr>
    </w:lvl>
  </w:abstractNum>
  <w:abstractNum w:abstractNumId="37" w15:restartNumberingAfterBreak="0">
    <w:nsid w:val="6D3A1E7C"/>
    <w:multiLevelType w:val="hybridMultilevel"/>
    <w:tmpl w:val="956488EC"/>
    <w:lvl w:ilvl="0" w:tplc="F5A45A0A">
      <w:start w:val="1"/>
      <w:numFmt w:val="decimal"/>
      <w:lvlText w:val="%1."/>
      <w:lvlJc w:val="left"/>
      <w:pPr>
        <w:ind w:left="1211" w:hanging="360"/>
      </w:pPr>
      <w:rPr>
        <w:b/>
      </w:rPr>
    </w:lvl>
    <w:lvl w:ilvl="1" w:tplc="04270019">
      <w:start w:val="1"/>
      <w:numFmt w:val="lowerLetter"/>
      <w:lvlText w:val="%2."/>
      <w:lvlJc w:val="left"/>
      <w:pPr>
        <w:ind w:left="1931" w:hanging="360"/>
      </w:pPr>
    </w:lvl>
    <w:lvl w:ilvl="2" w:tplc="0427001B">
      <w:start w:val="1"/>
      <w:numFmt w:val="lowerRoman"/>
      <w:lvlText w:val="%3."/>
      <w:lvlJc w:val="right"/>
      <w:pPr>
        <w:ind w:left="2651" w:hanging="180"/>
      </w:pPr>
    </w:lvl>
    <w:lvl w:ilvl="3" w:tplc="0427000F">
      <w:start w:val="1"/>
      <w:numFmt w:val="decimal"/>
      <w:lvlText w:val="%4."/>
      <w:lvlJc w:val="left"/>
      <w:pPr>
        <w:ind w:left="3371" w:hanging="360"/>
      </w:pPr>
    </w:lvl>
    <w:lvl w:ilvl="4" w:tplc="04270019">
      <w:start w:val="1"/>
      <w:numFmt w:val="lowerLetter"/>
      <w:lvlText w:val="%5."/>
      <w:lvlJc w:val="left"/>
      <w:pPr>
        <w:ind w:left="4091" w:hanging="360"/>
      </w:pPr>
    </w:lvl>
    <w:lvl w:ilvl="5" w:tplc="0427001B">
      <w:start w:val="1"/>
      <w:numFmt w:val="lowerRoman"/>
      <w:lvlText w:val="%6."/>
      <w:lvlJc w:val="right"/>
      <w:pPr>
        <w:ind w:left="4811" w:hanging="180"/>
      </w:pPr>
    </w:lvl>
    <w:lvl w:ilvl="6" w:tplc="0427000F">
      <w:start w:val="1"/>
      <w:numFmt w:val="decimal"/>
      <w:lvlText w:val="%7."/>
      <w:lvlJc w:val="left"/>
      <w:pPr>
        <w:ind w:left="5531" w:hanging="360"/>
      </w:pPr>
    </w:lvl>
    <w:lvl w:ilvl="7" w:tplc="04270019">
      <w:start w:val="1"/>
      <w:numFmt w:val="lowerLetter"/>
      <w:lvlText w:val="%8."/>
      <w:lvlJc w:val="left"/>
      <w:pPr>
        <w:ind w:left="6251" w:hanging="360"/>
      </w:pPr>
    </w:lvl>
    <w:lvl w:ilvl="8" w:tplc="0427001B">
      <w:start w:val="1"/>
      <w:numFmt w:val="lowerRoman"/>
      <w:lvlText w:val="%9."/>
      <w:lvlJc w:val="right"/>
      <w:pPr>
        <w:ind w:left="6971" w:hanging="180"/>
      </w:pPr>
    </w:lvl>
  </w:abstractNum>
  <w:abstractNum w:abstractNumId="38" w15:restartNumberingAfterBreak="0">
    <w:nsid w:val="76B31BD9"/>
    <w:multiLevelType w:val="hybridMultilevel"/>
    <w:tmpl w:val="A704C3D4"/>
    <w:lvl w:ilvl="0" w:tplc="271600D0">
      <w:start w:val="5"/>
      <w:numFmt w:val="decimal"/>
      <w:lvlText w:val="%1)"/>
      <w:lvlJc w:val="left"/>
      <w:pPr>
        <w:ind w:left="720" w:hanging="360"/>
      </w:pPr>
    </w:lvl>
    <w:lvl w:ilvl="1" w:tplc="A8F68E02">
      <w:start w:val="1"/>
      <w:numFmt w:val="lowerLetter"/>
      <w:lvlText w:val="%2."/>
      <w:lvlJc w:val="left"/>
      <w:pPr>
        <w:ind w:left="1440" w:hanging="360"/>
      </w:pPr>
    </w:lvl>
    <w:lvl w:ilvl="2" w:tplc="8A3486D0">
      <w:start w:val="1"/>
      <w:numFmt w:val="lowerRoman"/>
      <w:lvlText w:val="%3."/>
      <w:lvlJc w:val="right"/>
      <w:pPr>
        <w:ind w:left="2160" w:hanging="180"/>
      </w:pPr>
    </w:lvl>
    <w:lvl w:ilvl="3" w:tplc="77185612">
      <w:start w:val="1"/>
      <w:numFmt w:val="decimal"/>
      <w:lvlText w:val="%4."/>
      <w:lvlJc w:val="left"/>
      <w:pPr>
        <w:ind w:left="2880" w:hanging="360"/>
      </w:pPr>
    </w:lvl>
    <w:lvl w:ilvl="4" w:tplc="6596ACF8">
      <w:start w:val="1"/>
      <w:numFmt w:val="lowerLetter"/>
      <w:lvlText w:val="%5."/>
      <w:lvlJc w:val="left"/>
      <w:pPr>
        <w:ind w:left="3600" w:hanging="360"/>
      </w:pPr>
    </w:lvl>
    <w:lvl w:ilvl="5" w:tplc="11BEEFB8">
      <w:start w:val="1"/>
      <w:numFmt w:val="lowerRoman"/>
      <w:lvlText w:val="%6."/>
      <w:lvlJc w:val="right"/>
      <w:pPr>
        <w:ind w:left="4320" w:hanging="180"/>
      </w:pPr>
    </w:lvl>
    <w:lvl w:ilvl="6" w:tplc="EE6C2514">
      <w:start w:val="1"/>
      <w:numFmt w:val="decimal"/>
      <w:lvlText w:val="%7."/>
      <w:lvlJc w:val="left"/>
      <w:pPr>
        <w:ind w:left="5040" w:hanging="360"/>
      </w:pPr>
    </w:lvl>
    <w:lvl w:ilvl="7" w:tplc="B950B630">
      <w:start w:val="1"/>
      <w:numFmt w:val="lowerLetter"/>
      <w:lvlText w:val="%8."/>
      <w:lvlJc w:val="left"/>
      <w:pPr>
        <w:ind w:left="5760" w:hanging="360"/>
      </w:pPr>
    </w:lvl>
    <w:lvl w:ilvl="8" w:tplc="EAB839EA">
      <w:start w:val="1"/>
      <w:numFmt w:val="lowerRoman"/>
      <w:lvlText w:val="%9."/>
      <w:lvlJc w:val="right"/>
      <w:pPr>
        <w:ind w:left="6480" w:hanging="180"/>
      </w:pPr>
    </w:lvl>
  </w:abstractNum>
  <w:abstractNum w:abstractNumId="39" w15:restartNumberingAfterBreak="0">
    <w:nsid w:val="77182F57"/>
    <w:multiLevelType w:val="hybridMultilevel"/>
    <w:tmpl w:val="9A38D4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94D5331"/>
    <w:multiLevelType w:val="multilevel"/>
    <w:tmpl w:val="9828C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10915226">
    <w:abstractNumId w:val="3"/>
  </w:num>
  <w:num w:numId="2" w16cid:durableId="721291835">
    <w:abstractNumId w:val="24"/>
  </w:num>
  <w:num w:numId="3" w16cid:durableId="1406604512">
    <w:abstractNumId w:val="9"/>
  </w:num>
  <w:num w:numId="4" w16cid:durableId="1176072971">
    <w:abstractNumId w:val="35"/>
  </w:num>
  <w:num w:numId="5" w16cid:durableId="954018666">
    <w:abstractNumId w:val="15"/>
  </w:num>
  <w:num w:numId="6" w16cid:durableId="1452241743">
    <w:abstractNumId w:val="38"/>
  </w:num>
  <w:num w:numId="7" w16cid:durableId="335306535">
    <w:abstractNumId w:val="6"/>
  </w:num>
  <w:num w:numId="8" w16cid:durableId="1868562599">
    <w:abstractNumId w:val="25"/>
  </w:num>
  <w:num w:numId="9" w16cid:durableId="2048067493">
    <w:abstractNumId w:val="10"/>
  </w:num>
  <w:num w:numId="10" w16cid:durableId="536478652">
    <w:abstractNumId w:val="18"/>
  </w:num>
  <w:num w:numId="11" w16cid:durableId="1537429109">
    <w:abstractNumId w:val="16"/>
  </w:num>
  <w:num w:numId="12" w16cid:durableId="85924967">
    <w:abstractNumId w:val="20"/>
  </w:num>
  <w:num w:numId="13" w16cid:durableId="976760998">
    <w:abstractNumId w:val="4"/>
  </w:num>
  <w:num w:numId="14" w16cid:durableId="328942515">
    <w:abstractNumId w:val="7"/>
  </w:num>
  <w:num w:numId="15" w16cid:durableId="1116949242">
    <w:abstractNumId w:val="27"/>
  </w:num>
  <w:num w:numId="16" w16cid:durableId="1106269151">
    <w:abstractNumId w:val="33"/>
  </w:num>
  <w:num w:numId="17" w16cid:durableId="801970887">
    <w:abstractNumId w:val="1"/>
  </w:num>
  <w:num w:numId="18" w16cid:durableId="960114192">
    <w:abstractNumId w:val="36"/>
  </w:num>
  <w:num w:numId="19" w16cid:durableId="879364589">
    <w:abstractNumId w:val="32"/>
  </w:num>
  <w:num w:numId="20" w16cid:durableId="247083458">
    <w:abstractNumId w:val="21"/>
  </w:num>
  <w:num w:numId="21" w16cid:durableId="458837735">
    <w:abstractNumId w:val="17"/>
  </w:num>
  <w:num w:numId="22" w16cid:durableId="1210648196">
    <w:abstractNumId w:val="26"/>
  </w:num>
  <w:num w:numId="23" w16cid:durableId="1293561502">
    <w:abstractNumId w:val="34"/>
  </w:num>
  <w:num w:numId="24" w16cid:durableId="2017684157">
    <w:abstractNumId w:val="22"/>
  </w:num>
  <w:num w:numId="25" w16cid:durableId="1260404283">
    <w:abstractNumId w:val="11"/>
  </w:num>
  <w:num w:numId="26" w16cid:durableId="237598093">
    <w:abstractNumId w:val="13"/>
  </w:num>
  <w:num w:numId="27" w16cid:durableId="1895502948">
    <w:abstractNumId w:val="39"/>
  </w:num>
  <w:num w:numId="28" w16cid:durableId="202323519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34612971">
    <w:abstractNumId w:val="8"/>
  </w:num>
  <w:num w:numId="30" w16cid:durableId="2106029920">
    <w:abstractNumId w:val="19"/>
  </w:num>
  <w:num w:numId="31" w16cid:durableId="2072189826">
    <w:abstractNumId w:val="31"/>
  </w:num>
  <w:num w:numId="32" w16cid:durableId="1762095829">
    <w:abstractNumId w:val="2"/>
  </w:num>
  <w:num w:numId="33" w16cid:durableId="244607720">
    <w:abstractNumId w:val="5"/>
  </w:num>
  <w:num w:numId="34" w16cid:durableId="853417446">
    <w:abstractNumId w:val="0"/>
  </w:num>
  <w:num w:numId="35" w16cid:durableId="1992908129">
    <w:abstractNumId w:val="29"/>
  </w:num>
  <w:num w:numId="36" w16cid:durableId="1411998648">
    <w:abstractNumId w:val="14"/>
  </w:num>
  <w:num w:numId="37" w16cid:durableId="1722249288">
    <w:abstractNumId w:val="12"/>
  </w:num>
  <w:num w:numId="38" w16cid:durableId="2137598263">
    <w:abstractNumId w:val="40"/>
  </w:num>
  <w:num w:numId="39" w16cid:durableId="797527854">
    <w:abstractNumId w:val="28"/>
  </w:num>
  <w:num w:numId="40" w16cid:durableId="1487473724">
    <w:abstractNumId w:val="23"/>
  </w:num>
  <w:num w:numId="41" w16cid:durableId="146238022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61D"/>
    <w:rsid w:val="0000160A"/>
    <w:rsid w:val="0000340C"/>
    <w:rsid w:val="000037EB"/>
    <w:rsid w:val="00005027"/>
    <w:rsid w:val="00005478"/>
    <w:rsid w:val="000059C8"/>
    <w:rsid w:val="00010431"/>
    <w:rsid w:val="00011AE8"/>
    <w:rsid w:val="000166F5"/>
    <w:rsid w:val="0002194E"/>
    <w:rsid w:val="00023654"/>
    <w:rsid w:val="0002494E"/>
    <w:rsid w:val="0002666B"/>
    <w:rsid w:val="00032721"/>
    <w:rsid w:val="00032F9F"/>
    <w:rsid w:val="00033881"/>
    <w:rsid w:val="00033CCF"/>
    <w:rsid w:val="00034AC8"/>
    <w:rsid w:val="00035E0B"/>
    <w:rsid w:val="00036F2D"/>
    <w:rsid w:val="00040964"/>
    <w:rsid w:val="00040DB8"/>
    <w:rsid w:val="00041D5D"/>
    <w:rsid w:val="000422DF"/>
    <w:rsid w:val="00043091"/>
    <w:rsid w:val="00044E14"/>
    <w:rsid w:val="000450AA"/>
    <w:rsid w:val="000465F0"/>
    <w:rsid w:val="00046E63"/>
    <w:rsid w:val="00047FC4"/>
    <w:rsid w:val="00050499"/>
    <w:rsid w:val="00053A0B"/>
    <w:rsid w:val="00055644"/>
    <w:rsid w:val="00056C90"/>
    <w:rsid w:val="00057856"/>
    <w:rsid w:val="00057FB8"/>
    <w:rsid w:val="0006116B"/>
    <w:rsid w:val="00061247"/>
    <w:rsid w:val="00061805"/>
    <w:rsid w:val="00061D86"/>
    <w:rsid w:val="000655CD"/>
    <w:rsid w:val="00072D0E"/>
    <w:rsid w:val="000735AE"/>
    <w:rsid w:val="000755AB"/>
    <w:rsid w:val="0008044E"/>
    <w:rsid w:val="00080A6A"/>
    <w:rsid w:val="00081FB2"/>
    <w:rsid w:val="00082203"/>
    <w:rsid w:val="000826C4"/>
    <w:rsid w:val="00083F63"/>
    <w:rsid w:val="00085DD7"/>
    <w:rsid w:val="000860A4"/>
    <w:rsid w:val="000927BF"/>
    <w:rsid w:val="00093156"/>
    <w:rsid w:val="00093478"/>
    <w:rsid w:val="00093681"/>
    <w:rsid w:val="00095338"/>
    <w:rsid w:val="000971FF"/>
    <w:rsid w:val="000A0E82"/>
    <w:rsid w:val="000A112C"/>
    <w:rsid w:val="000A3FC2"/>
    <w:rsid w:val="000A7370"/>
    <w:rsid w:val="000B120D"/>
    <w:rsid w:val="000B282D"/>
    <w:rsid w:val="000B2916"/>
    <w:rsid w:val="000B2D31"/>
    <w:rsid w:val="000B3283"/>
    <w:rsid w:val="000B353E"/>
    <w:rsid w:val="000B6026"/>
    <w:rsid w:val="000B690C"/>
    <w:rsid w:val="000B7B27"/>
    <w:rsid w:val="000C0E43"/>
    <w:rsid w:val="000C2667"/>
    <w:rsid w:val="000C3AB2"/>
    <w:rsid w:val="000C433E"/>
    <w:rsid w:val="000C46E7"/>
    <w:rsid w:val="000C505D"/>
    <w:rsid w:val="000C58E7"/>
    <w:rsid w:val="000C5ED6"/>
    <w:rsid w:val="000D10AB"/>
    <w:rsid w:val="000D113E"/>
    <w:rsid w:val="000D1CDD"/>
    <w:rsid w:val="000D1E47"/>
    <w:rsid w:val="000D3099"/>
    <w:rsid w:val="000D31DA"/>
    <w:rsid w:val="000D5F8A"/>
    <w:rsid w:val="000D6159"/>
    <w:rsid w:val="000D6921"/>
    <w:rsid w:val="000D7E36"/>
    <w:rsid w:val="000E0476"/>
    <w:rsid w:val="000E0AA4"/>
    <w:rsid w:val="000E11F1"/>
    <w:rsid w:val="000E1EED"/>
    <w:rsid w:val="000E34D8"/>
    <w:rsid w:val="000F08B9"/>
    <w:rsid w:val="000F13A3"/>
    <w:rsid w:val="000F14BA"/>
    <w:rsid w:val="000F32A8"/>
    <w:rsid w:val="000F3C24"/>
    <w:rsid w:val="000F3F89"/>
    <w:rsid w:val="000F468E"/>
    <w:rsid w:val="000F4F58"/>
    <w:rsid w:val="000F556D"/>
    <w:rsid w:val="000F70D2"/>
    <w:rsid w:val="000F71D4"/>
    <w:rsid w:val="00101697"/>
    <w:rsid w:val="00101C5B"/>
    <w:rsid w:val="00101DF5"/>
    <w:rsid w:val="001040AD"/>
    <w:rsid w:val="00104C2E"/>
    <w:rsid w:val="00104CE4"/>
    <w:rsid w:val="0010578D"/>
    <w:rsid w:val="00105AA3"/>
    <w:rsid w:val="0010757D"/>
    <w:rsid w:val="00107B09"/>
    <w:rsid w:val="001105FF"/>
    <w:rsid w:val="0011187F"/>
    <w:rsid w:val="0011399A"/>
    <w:rsid w:val="00115B22"/>
    <w:rsid w:val="00116FFB"/>
    <w:rsid w:val="0011723A"/>
    <w:rsid w:val="001204AD"/>
    <w:rsid w:val="001208D1"/>
    <w:rsid w:val="00120EE9"/>
    <w:rsid w:val="00122C73"/>
    <w:rsid w:val="00123652"/>
    <w:rsid w:val="0012428D"/>
    <w:rsid w:val="00130AF0"/>
    <w:rsid w:val="0013286B"/>
    <w:rsid w:val="00132D52"/>
    <w:rsid w:val="00136CC5"/>
    <w:rsid w:val="001377AE"/>
    <w:rsid w:val="00140B24"/>
    <w:rsid w:val="00140BB1"/>
    <w:rsid w:val="00143DFE"/>
    <w:rsid w:val="00144F9D"/>
    <w:rsid w:val="00145E8A"/>
    <w:rsid w:val="001506B4"/>
    <w:rsid w:val="00151055"/>
    <w:rsid w:val="00154F9E"/>
    <w:rsid w:val="00155C1E"/>
    <w:rsid w:val="001572DD"/>
    <w:rsid w:val="00157BEC"/>
    <w:rsid w:val="00160777"/>
    <w:rsid w:val="00160C31"/>
    <w:rsid w:val="00161546"/>
    <w:rsid w:val="001616A6"/>
    <w:rsid w:val="001617DC"/>
    <w:rsid w:val="00162DF3"/>
    <w:rsid w:val="0016387C"/>
    <w:rsid w:val="00164E9D"/>
    <w:rsid w:val="001654EF"/>
    <w:rsid w:val="00171793"/>
    <w:rsid w:val="001720E3"/>
    <w:rsid w:val="001729C8"/>
    <w:rsid w:val="0017385B"/>
    <w:rsid w:val="0017396B"/>
    <w:rsid w:val="00174463"/>
    <w:rsid w:val="00176BAE"/>
    <w:rsid w:val="00177B03"/>
    <w:rsid w:val="00177F60"/>
    <w:rsid w:val="00183EE4"/>
    <w:rsid w:val="0018433E"/>
    <w:rsid w:val="00191B43"/>
    <w:rsid w:val="0019260A"/>
    <w:rsid w:val="00192BDE"/>
    <w:rsid w:val="00192C14"/>
    <w:rsid w:val="001956E5"/>
    <w:rsid w:val="00197EFE"/>
    <w:rsid w:val="001A24A9"/>
    <w:rsid w:val="001A2DD5"/>
    <w:rsid w:val="001A2E03"/>
    <w:rsid w:val="001A2E97"/>
    <w:rsid w:val="001A3524"/>
    <w:rsid w:val="001A55F4"/>
    <w:rsid w:val="001A6873"/>
    <w:rsid w:val="001A7B82"/>
    <w:rsid w:val="001A7D47"/>
    <w:rsid w:val="001B0D44"/>
    <w:rsid w:val="001B1AC7"/>
    <w:rsid w:val="001B542C"/>
    <w:rsid w:val="001B686A"/>
    <w:rsid w:val="001B7503"/>
    <w:rsid w:val="001B7855"/>
    <w:rsid w:val="001C439F"/>
    <w:rsid w:val="001C660B"/>
    <w:rsid w:val="001C6A2A"/>
    <w:rsid w:val="001CC47A"/>
    <w:rsid w:val="001D0E5A"/>
    <w:rsid w:val="001D1FF1"/>
    <w:rsid w:val="001D618F"/>
    <w:rsid w:val="001E1210"/>
    <w:rsid w:val="001E1711"/>
    <w:rsid w:val="001E1DEC"/>
    <w:rsid w:val="001E1E4C"/>
    <w:rsid w:val="001E4996"/>
    <w:rsid w:val="001E4C92"/>
    <w:rsid w:val="001E5085"/>
    <w:rsid w:val="001E5BED"/>
    <w:rsid w:val="001E6D57"/>
    <w:rsid w:val="001E7E00"/>
    <w:rsid w:val="001F03F8"/>
    <w:rsid w:val="001F2EA7"/>
    <w:rsid w:val="001F636D"/>
    <w:rsid w:val="001F6AD1"/>
    <w:rsid w:val="001F6D0E"/>
    <w:rsid w:val="001F7027"/>
    <w:rsid w:val="001F7623"/>
    <w:rsid w:val="001F7A82"/>
    <w:rsid w:val="0020016B"/>
    <w:rsid w:val="00200C1C"/>
    <w:rsid w:val="00201543"/>
    <w:rsid w:val="00201667"/>
    <w:rsid w:val="00201C00"/>
    <w:rsid w:val="00203AA5"/>
    <w:rsid w:val="00203BB5"/>
    <w:rsid w:val="0020443E"/>
    <w:rsid w:val="00204AB0"/>
    <w:rsid w:val="00206515"/>
    <w:rsid w:val="00207C50"/>
    <w:rsid w:val="002130CB"/>
    <w:rsid w:val="002154C7"/>
    <w:rsid w:val="00215798"/>
    <w:rsid w:val="00216380"/>
    <w:rsid w:val="002222FE"/>
    <w:rsid w:val="00226507"/>
    <w:rsid w:val="00226E28"/>
    <w:rsid w:val="00230B69"/>
    <w:rsid w:val="00230F4F"/>
    <w:rsid w:val="00231A8D"/>
    <w:rsid w:val="00232C59"/>
    <w:rsid w:val="00233470"/>
    <w:rsid w:val="00240B30"/>
    <w:rsid w:val="00241FBA"/>
    <w:rsid w:val="00244B6E"/>
    <w:rsid w:val="00244DAB"/>
    <w:rsid w:val="00245F84"/>
    <w:rsid w:val="002464A6"/>
    <w:rsid w:val="00250E66"/>
    <w:rsid w:val="00252F42"/>
    <w:rsid w:val="002537DC"/>
    <w:rsid w:val="00253E76"/>
    <w:rsid w:val="0025520A"/>
    <w:rsid w:val="00256793"/>
    <w:rsid w:val="0025695A"/>
    <w:rsid w:val="002600AD"/>
    <w:rsid w:val="00260CC9"/>
    <w:rsid w:val="00261005"/>
    <w:rsid w:val="0026344A"/>
    <w:rsid w:val="00264B21"/>
    <w:rsid w:val="00264DDC"/>
    <w:rsid w:val="002673D0"/>
    <w:rsid w:val="00270D44"/>
    <w:rsid w:val="002715BD"/>
    <w:rsid w:val="002737C3"/>
    <w:rsid w:val="00274648"/>
    <w:rsid w:val="00276642"/>
    <w:rsid w:val="002777CD"/>
    <w:rsid w:val="00285D5E"/>
    <w:rsid w:val="002860A2"/>
    <w:rsid w:val="002863BD"/>
    <w:rsid w:val="00286439"/>
    <w:rsid w:val="00287A3D"/>
    <w:rsid w:val="002A0D17"/>
    <w:rsid w:val="002A1124"/>
    <w:rsid w:val="002A4E6C"/>
    <w:rsid w:val="002A55CA"/>
    <w:rsid w:val="002A575A"/>
    <w:rsid w:val="002A5A81"/>
    <w:rsid w:val="002A64AF"/>
    <w:rsid w:val="002A6DDD"/>
    <w:rsid w:val="002A742F"/>
    <w:rsid w:val="002A7DD1"/>
    <w:rsid w:val="002B4507"/>
    <w:rsid w:val="002B5565"/>
    <w:rsid w:val="002B7313"/>
    <w:rsid w:val="002C047B"/>
    <w:rsid w:val="002C0852"/>
    <w:rsid w:val="002C111E"/>
    <w:rsid w:val="002C11DD"/>
    <w:rsid w:val="002C3EE3"/>
    <w:rsid w:val="002C5958"/>
    <w:rsid w:val="002C5CA6"/>
    <w:rsid w:val="002C6CEC"/>
    <w:rsid w:val="002D0CFA"/>
    <w:rsid w:val="002D2014"/>
    <w:rsid w:val="002D4D5A"/>
    <w:rsid w:val="002D53F6"/>
    <w:rsid w:val="002D5540"/>
    <w:rsid w:val="002D7F0E"/>
    <w:rsid w:val="002E2B5A"/>
    <w:rsid w:val="002E37B7"/>
    <w:rsid w:val="002E3E74"/>
    <w:rsid w:val="002E63C9"/>
    <w:rsid w:val="002E6CAC"/>
    <w:rsid w:val="002F43A8"/>
    <w:rsid w:val="002F60D6"/>
    <w:rsid w:val="003013D2"/>
    <w:rsid w:val="00301D0B"/>
    <w:rsid w:val="00302250"/>
    <w:rsid w:val="003029F4"/>
    <w:rsid w:val="00304095"/>
    <w:rsid w:val="0030422F"/>
    <w:rsid w:val="00304A86"/>
    <w:rsid w:val="0030549D"/>
    <w:rsid w:val="00307585"/>
    <w:rsid w:val="00307E08"/>
    <w:rsid w:val="00310478"/>
    <w:rsid w:val="003122AE"/>
    <w:rsid w:val="00316A76"/>
    <w:rsid w:val="00317673"/>
    <w:rsid w:val="00317AF9"/>
    <w:rsid w:val="00317C96"/>
    <w:rsid w:val="00321923"/>
    <w:rsid w:val="00321CB7"/>
    <w:rsid w:val="00321D90"/>
    <w:rsid w:val="003266E7"/>
    <w:rsid w:val="00331E4F"/>
    <w:rsid w:val="00333DC2"/>
    <w:rsid w:val="00336951"/>
    <w:rsid w:val="00336DE4"/>
    <w:rsid w:val="00337012"/>
    <w:rsid w:val="00340C58"/>
    <w:rsid w:val="00343351"/>
    <w:rsid w:val="0034341B"/>
    <w:rsid w:val="00343D57"/>
    <w:rsid w:val="003455AD"/>
    <w:rsid w:val="003464BD"/>
    <w:rsid w:val="00347A75"/>
    <w:rsid w:val="0035250B"/>
    <w:rsid w:val="00353993"/>
    <w:rsid w:val="00355564"/>
    <w:rsid w:val="003558AD"/>
    <w:rsid w:val="0035777C"/>
    <w:rsid w:val="00357AD6"/>
    <w:rsid w:val="00357BF5"/>
    <w:rsid w:val="00360DEA"/>
    <w:rsid w:val="0036108B"/>
    <w:rsid w:val="003614A1"/>
    <w:rsid w:val="003623E1"/>
    <w:rsid w:val="00362419"/>
    <w:rsid w:val="00363F22"/>
    <w:rsid w:val="00364490"/>
    <w:rsid w:val="003664E1"/>
    <w:rsid w:val="0036668E"/>
    <w:rsid w:val="0036793D"/>
    <w:rsid w:val="00367F66"/>
    <w:rsid w:val="00370297"/>
    <w:rsid w:val="00370381"/>
    <w:rsid w:val="003723EC"/>
    <w:rsid w:val="00372BD0"/>
    <w:rsid w:val="00372EF3"/>
    <w:rsid w:val="00374E27"/>
    <w:rsid w:val="003755E7"/>
    <w:rsid w:val="0038278C"/>
    <w:rsid w:val="003837DE"/>
    <w:rsid w:val="00383A48"/>
    <w:rsid w:val="00383B8F"/>
    <w:rsid w:val="00383CFF"/>
    <w:rsid w:val="0038571F"/>
    <w:rsid w:val="0038724F"/>
    <w:rsid w:val="00390FF0"/>
    <w:rsid w:val="00391CC0"/>
    <w:rsid w:val="003941AA"/>
    <w:rsid w:val="00395CE4"/>
    <w:rsid w:val="003A0BE8"/>
    <w:rsid w:val="003A150D"/>
    <w:rsid w:val="003A161F"/>
    <w:rsid w:val="003A212F"/>
    <w:rsid w:val="003A50DE"/>
    <w:rsid w:val="003A6A10"/>
    <w:rsid w:val="003B0126"/>
    <w:rsid w:val="003B065F"/>
    <w:rsid w:val="003B07B5"/>
    <w:rsid w:val="003B12DE"/>
    <w:rsid w:val="003B1603"/>
    <w:rsid w:val="003B2901"/>
    <w:rsid w:val="003B321E"/>
    <w:rsid w:val="003B4250"/>
    <w:rsid w:val="003B751A"/>
    <w:rsid w:val="003C0912"/>
    <w:rsid w:val="003C101B"/>
    <w:rsid w:val="003D0D61"/>
    <w:rsid w:val="003D1441"/>
    <w:rsid w:val="003D1D2C"/>
    <w:rsid w:val="003D2381"/>
    <w:rsid w:val="003D3A41"/>
    <w:rsid w:val="003D4410"/>
    <w:rsid w:val="003D56CA"/>
    <w:rsid w:val="003D5B51"/>
    <w:rsid w:val="003D6544"/>
    <w:rsid w:val="003D6CF0"/>
    <w:rsid w:val="003E037E"/>
    <w:rsid w:val="003E4157"/>
    <w:rsid w:val="003E5D85"/>
    <w:rsid w:val="003E61A6"/>
    <w:rsid w:val="003E6CC3"/>
    <w:rsid w:val="003E7C2F"/>
    <w:rsid w:val="003F01AD"/>
    <w:rsid w:val="003F0BB0"/>
    <w:rsid w:val="003F135E"/>
    <w:rsid w:val="003F198E"/>
    <w:rsid w:val="003F1C94"/>
    <w:rsid w:val="003F2658"/>
    <w:rsid w:val="003F27C9"/>
    <w:rsid w:val="003F7BF4"/>
    <w:rsid w:val="00403D34"/>
    <w:rsid w:val="00404971"/>
    <w:rsid w:val="00405195"/>
    <w:rsid w:val="00406439"/>
    <w:rsid w:val="00407FB4"/>
    <w:rsid w:val="00410697"/>
    <w:rsid w:val="00410DE6"/>
    <w:rsid w:val="00413A09"/>
    <w:rsid w:val="00413A34"/>
    <w:rsid w:val="00416CD0"/>
    <w:rsid w:val="00420A5E"/>
    <w:rsid w:val="00421E3D"/>
    <w:rsid w:val="00423163"/>
    <w:rsid w:val="00423C33"/>
    <w:rsid w:val="00425E21"/>
    <w:rsid w:val="0043152F"/>
    <w:rsid w:val="00432219"/>
    <w:rsid w:val="00433BAE"/>
    <w:rsid w:val="00434A5C"/>
    <w:rsid w:val="00435207"/>
    <w:rsid w:val="004364D2"/>
    <w:rsid w:val="00440567"/>
    <w:rsid w:val="00442DEE"/>
    <w:rsid w:val="00443B01"/>
    <w:rsid w:val="00444A15"/>
    <w:rsid w:val="00445548"/>
    <w:rsid w:val="00446102"/>
    <w:rsid w:val="00447262"/>
    <w:rsid w:val="004475BF"/>
    <w:rsid w:val="0045104E"/>
    <w:rsid w:val="00451A06"/>
    <w:rsid w:val="00451C27"/>
    <w:rsid w:val="0045295D"/>
    <w:rsid w:val="00452C30"/>
    <w:rsid w:val="00452FC9"/>
    <w:rsid w:val="004550A5"/>
    <w:rsid w:val="00456E5F"/>
    <w:rsid w:val="004610C6"/>
    <w:rsid w:val="00462AC1"/>
    <w:rsid w:val="00463143"/>
    <w:rsid w:val="004631B6"/>
    <w:rsid w:val="004716A4"/>
    <w:rsid w:val="00471FF8"/>
    <w:rsid w:val="00472AC7"/>
    <w:rsid w:val="004744C1"/>
    <w:rsid w:val="004744F0"/>
    <w:rsid w:val="00475366"/>
    <w:rsid w:val="00480685"/>
    <w:rsid w:val="00481129"/>
    <w:rsid w:val="0048153E"/>
    <w:rsid w:val="00481731"/>
    <w:rsid w:val="00481BE6"/>
    <w:rsid w:val="00482642"/>
    <w:rsid w:val="00482BDA"/>
    <w:rsid w:val="00483750"/>
    <w:rsid w:val="004851C4"/>
    <w:rsid w:val="00486062"/>
    <w:rsid w:val="00486774"/>
    <w:rsid w:val="00486B8D"/>
    <w:rsid w:val="004874FD"/>
    <w:rsid w:val="00490B56"/>
    <w:rsid w:val="0049123F"/>
    <w:rsid w:val="00491422"/>
    <w:rsid w:val="00492556"/>
    <w:rsid w:val="00492F22"/>
    <w:rsid w:val="0049461D"/>
    <w:rsid w:val="00494BE4"/>
    <w:rsid w:val="004953E1"/>
    <w:rsid w:val="004954EE"/>
    <w:rsid w:val="00495A84"/>
    <w:rsid w:val="00497618"/>
    <w:rsid w:val="004A0B90"/>
    <w:rsid w:val="004A0DB7"/>
    <w:rsid w:val="004A14CE"/>
    <w:rsid w:val="004A264D"/>
    <w:rsid w:val="004A2B26"/>
    <w:rsid w:val="004A2BB0"/>
    <w:rsid w:val="004A2E35"/>
    <w:rsid w:val="004A3933"/>
    <w:rsid w:val="004A6B1C"/>
    <w:rsid w:val="004A781D"/>
    <w:rsid w:val="004B08F4"/>
    <w:rsid w:val="004B0BCA"/>
    <w:rsid w:val="004B1B41"/>
    <w:rsid w:val="004B3EEF"/>
    <w:rsid w:val="004B3FF4"/>
    <w:rsid w:val="004B4196"/>
    <w:rsid w:val="004B554C"/>
    <w:rsid w:val="004B6998"/>
    <w:rsid w:val="004B6DAB"/>
    <w:rsid w:val="004B7A70"/>
    <w:rsid w:val="004B7D79"/>
    <w:rsid w:val="004C190B"/>
    <w:rsid w:val="004C2EF0"/>
    <w:rsid w:val="004C7A2B"/>
    <w:rsid w:val="004D30BF"/>
    <w:rsid w:val="004D3BC8"/>
    <w:rsid w:val="004D5545"/>
    <w:rsid w:val="004D5844"/>
    <w:rsid w:val="004D600A"/>
    <w:rsid w:val="004D62CF"/>
    <w:rsid w:val="004D68AA"/>
    <w:rsid w:val="004D7F24"/>
    <w:rsid w:val="004E0B57"/>
    <w:rsid w:val="004E12F4"/>
    <w:rsid w:val="004E33ED"/>
    <w:rsid w:val="004E3569"/>
    <w:rsid w:val="004E3D1C"/>
    <w:rsid w:val="004E3E54"/>
    <w:rsid w:val="004E52B4"/>
    <w:rsid w:val="004E78D0"/>
    <w:rsid w:val="004E7DD2"/>
    <w:rsid w:val="004F02FC"/>
    <w:rsid w:val="004F0CDE"/>
    <w:rsid w:val="004F13C8"/>
    <w:rsid w:val="004F3852"/>
    <w:rsid w:val="004F54CC"/>
    <w:rsid w:val="004F563B"/>
    <w:rsid w:val="00500B55"/>
    <w:rsid w:val="00500FC7"/>
    <w:rsid w:val="0050156E"/>
    <w:rsid w:val="00503924"/>
    <w:rsid w:val="00506C6D"/>
    <w:rsid w:val="005079FB"/>
    <w:rsid w:val="00510210"/>
    <w:rsid w:val="00510E85"/>
    <w:rsid w:val="00515949"/>
    <w:rsid w:val="00515B30"/>
    <w:rsid w:val="005207B1"/>
    <w:rsid w:val="005221A3"/>
    <w:rsid w:val="0052457C"/>
    <w:rsid w:val="00525781"/>
    <w:rsid w:val="00525798"/>
    <w:rsid w:val="005260CD"/>
    <w:rsid w:val="00526D6A"/>
    <w:rsid w:val="00530C38"/>
    <w:rsid w:val="00531876"/>
    <w:rsid w:val="00531BD6"/>
    <w:rsid w:val="005322A1"/>
    <w:rsid w:val="00536AB0"/>
    <w:rsid w:val="00542BF7"/>
    <w:rsid w:val="00542EBC"/>
    <w:rsid w:val="00543CE6"/>
    <w:rsid w:val="005443E3"/>
    <w:rsid w:val="00545AF6"/>
    <w:rsid w:val="00547203"/>
    <w:rsid w:val="00547E48"/>
    <w:rsid w:val="00547EEC"/>
    <w:rsid w:val="00550EA7"/>
    <w:rsid w:val="0055176E"/>
    <w:rsid w:val="00552D23"/>
    <w:rsid w:val="00552EF5"/>
    <w:rsid w:val="0055459A"/>
    <w:rsid w:val="0055495B"/>
    <w:rsid w:val="0055797D"/>
    <w:rsid w:val="00557D3F"/>
    <w:rsid w:val="00557DA3"/>
    <w:rsid w:val="0056114F"/>
    <w:rsid w:val="00561A14"/>
    <w:rsid w:val="0056205A"/>
    <w:rsid w:val="0056409A"/>
    <w:rsid w:val="005644CC"/>
    <w:rsid w:val="00564E6B"/>
    <w:rsid w:val="0056727F"/>
    <w:rsid w:val="00570755"/>
    <w:rsid w:val="00570DB0"/>
    <w:rsid w:val="00570E2F"/>
    <w:rsid w:val="005712B8"/>
    <w:rsid w:val="0057173E"/>
    <w:rsid w:val="00571D15"/>
    <w:rsid w:val="005727BC"/>
    <w:rsid w:val="00573531"/>
    <w:rsid w:val="00575B66"/>
    <w:rsid w:val="00576321"/>
    <w:rsid w:val="0057788D"/>
    <w:rsid w:val="00581124"/>
    <w:rsid w:val="00581D88"/>
    <w:rsid w:val="005827C5"/>
    <w:rsid w:val="005829D9"/>
    <w:rsid w:val="00582FD5"/>
    <w:rsid w:val="0058527F"/>
    <w:rsid w:val="00585F55"/>
    <w:rsid w:val="00586B0D"/>
    <w:rsid w:val="00587452"/>
    <w:rsid w:val="00590E80"/>
    <w:rsid w:val="00592826"/>
    <w:rsid w:val="00592D4E"/>
    <w:rsid w:val="0059493D"/>
    <w:rsid w:val="005A1CCE"/>
    <w:rsid w:val="005A3218"/>
    <w:rsid w:val="005A45B5"/>
    <w:rsid w:val="005A49FA"/>
    <w:rsid w:val="005A4D1C"/>
    <w:rsid w:val="005A516D"/>
    <w:rsid w:val="005A6B98"/>
    <w:rsid w:val="005A6EAA"/>
    <w:rsid w:val="005A7404"/>
    <w:rsid w:val="005A776E"/>
    <w:rsid w:val="005B2562"/>
    <w:rsid w:val="005B261D"/>
    <w:rsid w:val="005B33C1"/>
    <w:rsid w:val="005B45A2"/>
    <w:rsid w:val="005B4E1D"/>
    <w:rsid w:val="005B4F9B"/>
    <w:rsid w:val="005B65D2"/>
    <w:rsid w:val="005B6C81"/>
    <w:rsid w:val="005C03B3"/>
    <w:rsid w:val="005C09FB"/>
    <w:rsid w:val="005C1F52"/>
    <w:rsid w:val="005C27C6"/>
    <w:rsid w:val="005C4792"/>
    <w:rsid w:val="005C4AC5"/>
    <w:rsid w:val="005C5A40"/>
    <w:rsid w:val="005C5B36"/>
    <w:rsid w:val="005C6487"/>
    <w:rsid w:val="005C6656"/>
    <w:rsid w:val="005C66E0"/>
    <w:rsid w:val="005C6CFF"/>
    <w:rsid w:val="005C6D17"/>
    <w:rsid w:val="005C6D99"/>
    <w:rsid w:val="005C715D"/>
    <w:rsid w:val="005D005A"/>
    <w:rsid w:val="005D01C6"/>
    <w:rsid w:val="005D099C"/>
    <w:rsid w:val="005D1E43"/>
    <w:rsid w:val="005D230C"/>
    <w:rsid w:val="005D39B3"/>
    <w:rsid w:val="005D4FBD"/>
    <w:rsid w:val="005D7761"/>
    <w:rsid w:val="005E3209"/>
    <w:rsid w:val="005E517B"/>
    <w:rsid w:val="005E5DBD"/>
    <w:rsid w:val="005E665F"/>
    <w:rsid w:val="005E7ACD"/>
    <w:rsid w:val="005E7E86"/>
    <w:rsid w:val="005F2375"/>
    <w:rsid w:val="005F2AC6"/>
    <w:rsid w:val="005F3C81"/>
    <w:rsid w:val="005F5539"/>
    <w:rsid w:val="005F623C"/>
    <w:rsid w:val="0060020B"/>
    <w:rsid w:val="006007A8"/>
    <w:rsid w:val="00601AE4"/>
    <w:rsid w:val="006021A4"/>
    <w:rsid w:val="00602D62"/>
    <w:rsid w:val="0060427D"/>
    <w:rsid w:val="00604D44"/>
    <w:rsid w:val="00604E98"/>
    <w:rsid w:val="00606834"/>
    <w:rsid w:val="00610A69"/>
    <w:rsid w:val="006115E5"/>
    <w:rsid w:val="00612198"/>
    <w:rsid w:val="00612B78"/>
    <w:rsid w:val="00613EA5"/>
    <w:rsid w:val="00614E8E"/>
    <w:rsid w:val="006151B8"/>
    <w:rsid w:val="00615770"/>
    <w:rsid w:val="0061787E"/>
    <w:rsid w:val="006179D0"/>
    <w:rsid w:val="006214B9"/>
    <w:rsid w:val="00622C84"/>
    <w:rsid w:val="00623908"/>
    <w:rsid w:val="00624441"/>
    <w:rsid w:val="00624A26"/>
    <w:rsid w:val="00625C08"/>
    <w:rsid w:val="006270F0"/>
    <w:rsid w:val="006279DC"/>
    <w:rsid w:val="00627A4B"/>
    <w:rsid w:val="00630CE2"/>
    <w:rsid w:val="00632499"/>
    <w:rsid w:val="006328A8"/>
    <w:rsid w:val="00632AD3"/>
    <w:rsid w:val="00634DD3"/>
    <w:rsid w:val="00635DA4"/>
    <w:rsid w:val="0063743F"/>
    <w:rsid w:val="0064025D"/>
    <w:rsid w:val="00640307"/>
    <w:rsid w:val="00641423"/>
    <w:rsid w:val="006415AC"/>
    <w:rsid w:val="00641B5A"/>
    <w:rsid w:val="00642418"/>
    <w:rsid w:val="00643EF0"/>
    <w:rsid w:val="006449E2"/>
    <w:rsid w:val="00647BD1"/>
    <w:rsid w:val="00650660"/>
    <w:rsid w:val="00650B61"/>
    <w:rsid w:val="0065147F"/>
    <w:rsid w:val="006515BF"/>
    <w:rsid w:val="0065170B"/>
    <w:rsid w:val="00651745"/>
    <w:rsid w:val="00652EE2"/>
    <w:rsid w:val="0065384C"/>
    <w:rsid w:val="0065396B"/>
    <w:rsid w:val="0065552E"/>
    <w:rsid w:val="0065632D"/>
    <w:rsid w:val="006629E0"/>
    <w:rsid w:val="00663504"/>
    <w:rsid w:val="00664C66"/>
    <w:rsid w:val="00665C7E"/>
    <w:rsid w:val="0066792B"/>
    <w:rsid w:val="006726F8"/>
    <w:rsid w:val="00672C1E"/>
    <w:rsid w:val="00677751"/>
    <w:rsid w:val="006803A9"/>
    <w:rsid w:val="00681CCB"/>
    <w:rsid w:val="006846D4"/>
    <w:rsid w:val="0068630F"/>
    <w:rsid w:val="0068672C"/>
    <w:rsid w:val="006870F6"/>
    <w:rsid w:val="006915D3"/>
    <w:rsid w:val="006917A9"/>
    <w:rsid w:val="00691CB3"/>
    <w:rsid w:val="00692AEC"/>
    <w:rsid w:val="00692B17"/>
    <w:rsid w:val="00695C5F"/>
    <w:rsid w:val="00696398"/>
    <w:rsid w:val="006A2223"/>
    <w:rsid w:val="006A26B1"/>
    <w:rsid w:val="006A28FB"/>
    <w:rsid w:val="006A389A"/>
    <w:rsid w:val="006A47C9"/>
    <w:rsid w:val="006A543C"/>
    <w:rsid w:val="006A5FD1"/>
    <w:rsid w:val="006A62E2"/>
    <w:rsid w:val="006B1749"/>
    <w:rsid w:val="006B2638"/>
    <w:rsid w:val="006B2A7D"/>
    <w:rsid w:val="006B4EF6"/>
    <w:rsid w:val="006B77C3"/>
    <w:rsid w:val="006B7D35"/>
    <w:rsid w:val="006C0845"/>
    <w:rsid w:val="006C0C80"/>
    <w:rsid w:val="006C1C2B"/>
    <w:rsid w:val="006C1E52"/>
    <w:rsid w:val="006C29B3"/>
    <w:rsid w:val="006C5FE4"/>
    <w:rsid w:val="006D0217"/>
    <w:rsid w:val="006D0B0E"/>
    <w:rsid w:val="006D1363"/>
    <w:rsid w:val="006D1CC4"/>
    <w:rsid w:val="006D2CFE"/>
    <w:rsid w:val="006D3748"/>
    <w:rsid w:val="006D4CA7"/>
    <w:rsid w:val="006D4E29"/>
    <w:rsid w:val="006D4F37"/>
    <w:rsid w:val="006D586E"/>
    <w:rsid w:val="006D5D62"/>
    <w:rsid w:val="006E0314"/>
    <w:rsid w:val="006E3289"/>
    <w:rsid w:val="006E37B8"/>
    <w:rsid w:val="006E419F"/>
    <w:rsid w:val="006E4806"/>
    <w:rsid w:val="006E4A89"/>
    <w:rsid w:val="006E7215"/>
    <w:rsid w:val="006E7A1A"/>
    <w:rsid w:val="006F0BDE"/>
    <w:rsid w:val="006F22EB"/>
    <w:rsid w:val="006F23E8"/>
    <w:rsid w:val="006F3721"/>
    <w:rsid w:val="006F580A"/>
    <w:rsid w:val="006F5916"/>
    <w:rsid w:val="006F6F9A"/>
    <w:rsid w:val="006F7B0A"/>
    <w:rsid w:val="007011E0"/>
    <w:rsid w:val="0070120A"/>
    <w:rsid w:val="0070258F"/>
    <w:rsid w:val="00704B09"/>
    <w:rsid w:val="00710389"/>
    <w:rsid w:val="0071138A"/>
    <w:rsid w:val="00711496"/>
    <w:rsid w:val="00711C27"/>
    <w:rsid w:val="0071331A"/>
    <w:rsid w:val="00713C6A"/>
    <w:rsid w:val="00714A49"/>
    <w:rsid w:val="00715A8F"/>
    <w:rsid w:val="00716A32"/>
    <w:rsid w:val="00716BA2"/>
    <w:rsid w:val="00717FBA"/>
    <w:rsid w:val="00724BEE"/>
    <w:rsid w:val="00724E77"/>
    <w:rsid w:val="00726183"/>
    <w:rsid w:val="00726B47"/>
    <w:rsid w:val="00727B2B"/>
    <w:rsid w:val="00727EEB"/>
    <w:rsid w:val="0073074D"/>
    <w:rsid w:val="0073304E"/>
    <w:rsid w:val="00733486"/>
    <w:rsid w:val="0073688A"/>
    <w:rsid w:val="007469FA"/>
    <w:rsid w:val="00746EEF"/>
    <w:rsid w:val="00746FBA"/>
    <w:rsid w:val="007470B1"/>
    <w:rsid w:val="0074789F"/>
    <w:rsid w:val="00747CCE"/>
    <w:rsid w:val="00750B11"/>
    <w:rsid w:val="00750B17"/>
    <w:rsid w:val="00750B1E"/>
    <w:rsid w:val="00752A78"/>
    <w:rsid w:val="00753317"/>
    <w:rsid w:val="00754C4D"/>
    <w:rsid w:val="007551B6"/>
    <w:rsid w:val="007551E6"/>
    <w:rsid w:val="00756A6F"/>
    <w:rsid w:val="00756F91"/>
    <w:rsid w:val="0075787A"/>
    <w:rsid w:val="00761005"/>
    <w:rsid w:val="0076300E"/>
    <w:rsid w:val="00763FF4"/>
    <w:rsid w:val="00766D29"/>
    <w:rsid w:val="00767CD7"/>
    <w:rsid w:val="007713FC"/>
    <w:rsid w:val="007714C7"/>
    <w:rsid w:val="00775171"/>
    <w:rsid w:val="00775F3D"/>
    <w:rsid w:val="007773E1"/>
    <w:rsid w:val="007802AE"/>
    <w:rsid w:val="00780473"/>
    <w:rsid w:val="00780E41"/>
    <w:rsid w:val="0078203F"/>
    <w:rsid w:val="0078301E"/>
    <w:rsid w:val="00783435"/>
    <w:rsid w:val="00784232"/>
    <w:rsid w:val="0078488B"/>
    <w:rsid w:val="00784902"/>
    <w:rsid w:val="007857F1"/>
    <w:rsid w:val="007864FB"/>
    <w:rsid w:val="00793088"/>
    <w:rsid w:val="007934B6"/>
    <w:rsid w:val="00793E34"/>
    <w:rsid w:val="00794E23"/>
    <w:rsid w:val="007959B4"/>
    <w:rsid w:val="00795F26"/>
    <w:rsid w:val="007967F8"/>
    <w:rsid w:val="00797156"/>
    <w:rsid w:val="007A55EE"/>
    <w:rsid w:val="007A79FD"/>
    <w:rsid w:val="007B36A4"/>
    <w:rsid w:val="007B59F6"/>
    <w:rsid w:val="007B68A5"/>
    <w:rsid w:val="007C0847"/>
    <w:rsid w:val="007C1190"/>
    <w:rsid w:val="007C1BA7"/>
    <w:rsid w:val="007C299D"/>
    <w:rsid w:val="007C2D89"/>
    <w:rsid w:val="007C41A8"/>
    <w:rsid w:val="007C41F8"/>
    <w:rsid w:val="007C5566"/>
    <w:rsid w:val="007C58FB"/>
    <w:rsid w:val="007C706A"/>
    <w:rsid w:val="007C76F9"/>
    <w:rsid w:val="007C7EE6"/>
    <w:rsid w:val="007D0479"/>
    <w:rsid w:val="007D0B5B"/>
    <w:rsid w:val="007D0DD3"/>
    <w:rsid w:val="007D3AF4"/>
    <w:rsid w:val="007D480B"/>
    <w:rsid w:val="007D6654"/>
    <w:rsid w:val="007D7535"/>
    <w:rsid w:val="007E196F"/>
    <w:rsid w:val="007E4495"/>
    <w:rsid w:val="007E5D26"/>
    <w:rsid w:val="007E695A"/>
    <w:rsid w:val="007E6CA2"/>
    <w:rsid w:val="007F13DE"/>
    <w:rsid w:val="007F17B2"/>
    <w:rsid w:val="007F1BCA"/>
    <w:rsid w:val="007F7B0B"/>
    <w:rsid w:val="007F7DE9"/>
    <w:rsid w:val="008007F4"/>
    <w:rsid w:val="008016E3"/>
    <w:rsid w:val="0080188F"/>
    <w:rsid w:val="0080444B"/>
    <w:rsid w:val="008048C8"/>
    <w:rsid w:val="008065B6"/>
    <w:rsid w:val="008068B0"/>
    <w:rsid w:val="00806D0F"/>
    <w:rsid w:val="00811FA6"/>
    <w:rsid w:val="00812BBF"/>
    <w:rsid w:val="00814CA0"/>
    <w:rsid w:val="00815943"/>
    <w:rsid w:val="00815988"/>
    <w:rsid w:val="00815C59"/>
    <w:rsid w:val="00815EDB"/>
    <w:rsid w:val="00816710"/>
    <w:rsid w:val="008201D5"/>
    <w:rsid w:val="0082020E"/>
    <w:rsid w:val="00823D59"/>
    <w:rsid w:val="008261AD"/>
    <w:rsid w:val="008278E2"/>
    <w:rsid w:val="00827CFD"/>
    <w:rsid w:val="00827EBA"/>
    <w:rsid w:val="008307EB"/>
    <w:rsid w:val="008330FC"/>
    <w:rsid w:val="008340AC"/>
    <w:rsid w:val="008366A6"/>
    <w:rsid w:val="00837688"/>
    <w:rsid w:val="00840659"/>
    <w:rsid w:val="00841F9A"/>
    <w:rsid w:val="008435F9"/>
    <w:rsid w:val="00845034"/>
    <w:rsid w:val="0084587B"/>
    <w:rsid w:val="00845BF5"/>
    <w:rsid w:val="008469F8"/>
    <w:rsid w:val="00847718"/>
    <w:rsid w:val="008477AF"/>
    <w:rsid w:val="0085163D"/>
    <w:rsid w:val="008516AF"/>
    <w:rsid w:val="00851B9B"/>
    <w:rsid w:val="00851F58"/>
    <w:rsid w:val="00854E73"/>
    <w:rsid w:val="008554F9"/>
    <w:rsid w:val="00860596"/>
    <w:rsid w:val="00860852"/>
    <w:rsid w:val="00861759"/>
    <w:rsid w:val="008620F7"/>
    <w:rsid w:val="0086377E"/>
    <w:rsid w:val="00863C3D"/>
    <w:rsid w:val="008643C1"/>
    <w:rsid w:val="00865F18"/>
    <w:rsid w:val="00865FB2"/>
    <w:rsid w:val="008660A7"/>
    <w:rsid w:val="008668FB"/>
    <w:rsid w:val="00867BB8"/>
    <w:rsid w:val="00867E4E"/>
    <w:rsid w:val="00871738"/>
    <w:rsid w:val="008732E4"/>
    <w:rsid w:val="0087394E"/>
    <w:rsid w:val="00876C65"/>
    <w:rsid w:val="00877BFF"/>
    <w:rsid w:val="00881F3A"/>
    <w:rsid w:val="00882B44"/>
    <w:rsid w:val="00884C90"/>
    <w:rsid w:val="00886546"/>
    <w:rsid w:val="00894CD0"/>
    <w:rsid w:val="00896247"/>
    <w:rsid w:val="008972C1"/>
    <w:rsid w:val="008A0FB8"/>
    <w:rsid w:val="008A4309"/>
    <w:rsid w:val="008A4A83"/>
    <w:rsid w:val="008A670C"/>
    <w:rsid w:val="008B0CFC"/>
    <w:rsid w:val="008B26C1"/>
    <w:rsid w:val="008B271F"/>
    <w:rsid w:val="008B6D07"/>
    <w:rsid w:val="008C06A1"/>
    <w:rsid w:val="008C1DD1"/>
    <w:rsid w:val="008C4346"/>
    <w:rsid w:val="008C453D"/>
    <w:rsid w:val="008C5B3F"/>
    <w:rsid w:val="008C5E73"/>
    <w:rsid w:val="008C6638"/>
    <w:rsid w:val="008C6B37"/>
    <w:rsid w:val="008D2163"/>
    <w:rsid w:val="008D5090"/>
    <w:rsid w:val="008D6A13"/>
    <w:rsid w:val="008E0316"/>
    <w:rsid w:val="008E5397"/>
    <w:rsid w:val="008E6308"/>
    <w:rsid w:val="008F0D1C"/>
    <w:rsid w:val="008F2E4F"/>
    <w:rsid w:val="008F44CA"/>
    <w:rsid w:val="008F6AC7"/>
    <w:rsid w:val="009035ED"/>
    <w:rsid w:val="00903B29"/>
    <w:rsid w:val="009042DE"/>
    <w:rsid w:val="009048CC"/>
    <w:rsid w:val="009057A3"/>
    <w:rsid w:val="00905CA2"/>
    <w:rsid w:val="00907CF4"/>
    <w:rsid w:val="0091035C"/>
    <w:rsid w:val="009106F5"/>
    <w:rsid w:val="00911BDC"/>
    <w:rsid w:val="00912337"/>
    <w:rsid w:val="009133DF"/>
    <w:rsid w:val="009145BF"/>
    <w:rsid w:val="009157F0"/>
    <w:rsid w:val="00915FEA"/>
    <w:rsid w:val="00916199"/>
    <w:rsid w:val="009165A2"/>
    <w:rsid w:val="00916F83"/>
    <w:rsid w:val="00920489"/>
    <w:rsid w:val="0092202E"/>
    <w:rsid w:val="00923E8D"/>
    <w:rsid w:val="00925254"/>
    <w:rsid w:val="009266CD"/>
    <w:rsid w:val="009266E3"/>
    <w:rsid w:val="0093023E"/>
    <w:rsid w:val="0093076E"/>
    <w:rsid w:val="00930B70"/>
    <w:rsid w:val="00931A36"/>
    <w:rsid w:val="0093244F"/>
    <w:rsid w:val="00932F2A"/>
    <w:rsid w:val="00933D1E"/>
    <w:rsid w:val="00933E7D"/>
    <w:rsid w:val="00940541"/>
    <w:rsid w:val="009413D4"/>
    <w:rsid w:val="00941861"/>
    <w:rsid w:val="00945B66"/>
    <w:rsid w:val="00947D5F"/>
    <w:rsid w:val="00950431"/>
    <w:rsid w:val="009505AD"/>
    <w:rsid w:val="009505FA"/>
    <w:rsid w:val="0095115C"/>
    <w:rsid w:val="00951187"/>
    <w:rsid w:val="009528E0"/>
    <w:rsid w:val="00953159"/>
    <w:rsid w:val="00953A68"/>
    <w:rsid w:val="00953B05"/>
    <w:rsid w:val="00954922"/>
    <w:rsid w:val="0095648C"/>
    <w:rsid w:val="009565C6"/>
    <w:rsid w:val="00956B30"/>
    <w:rsid w:val="00962974"/>
    <w:rsid w:val="009679E3"/>
    <w:rsid w:val="0097124B"/>
    <w:rsid w:val="009731FC"/>
    <w:rsid w:val="00974EB5"/>
    <w:rsid w:val="00975678"/>
    <w:rsid w:val="0098148B"/>
    <w:rsid w:val="00982745"/>
    <w:rsid w:val="00983503"/>
    <w:rsid w:val="009873AD"/>
    <w:rsid w:val="0099092B"/>
    <w:rsid w:val="00990E8B"/>
    <w:rsid w:val="00990F36"/>
    <w:rsid w:val="00991D39"/>
    <w:rsid w:val="00991EE0"/>
    <w:rsid w:val="00992AD6"/>
    <w:rsid w:val="00993D53"/>
    <w:rsid w:val="00995300"/>
    <w:rsid w:val="0099657D"/>
    <w:rsid w:val="00996E80"/>
    <w:rsid w:val="009973C0"/>
    <w:rsid w:val="009975A9"/>
    <w:rsid w:val="009A039A"/>
    <w:rsid w:val="009A2E51"/>
    <w:rsid w:val="009A3281"/>
    <w:rsid w:val="009A361C"/>
    <w:rsid w:val="009A52E8"/>
    <w:rsid w:val="009A59B1"/>
    <w:rsid w:val="009A6F29"/>
    <w:rsid w:val="009A758D"/>
    <w:rsid w:val="009A7F03"/>
    <w:rsid w:val="009B2B3C"/>
    <w:rsid w:val="009B307E"/>
    <w:rsid w:val="009B444A"/>
    <w:rsid w:val="009B49DE"/>
    <w:rsid w:val="009B62C6"/>
    <w:rsid w:val="009B73B0"/>
    <w:rsid w:val="009C0507"/>
    <w:rsid w:val="009C1D8D"/>
    <w:rsid w:val="009C2224"/>
    <w:rsid w:val="009C41E7"/>
    <w:rsid w:val="009C5EA8"/>
    <w:rsid w:val="009C70B8"/>
    <w:rsid w:val="009D08FC"/>
    <w:rsid w:val="009D1AB9"/>
    <w:rsid w:val="009D36E5"/>
    <w:rsid w:val="009D5072"/>
    <w:rsid w:val="009D5439"/>
    <w:rsid w:val="009E16DE"/>
    <w:rsid w:val="009E1842"/>
    <w:rsid w:val="009E28C1"/>
    <w:rsid w:val="009E33A7"/>
    <w:rsid w:val="009E33A8"/>
    <w:rsid w:val="009E45D8"/>
    <w:rsid w:val="009E4DCF"/>
    <w:rsid w:val="009E573F"/>
    <w:rsid w:val="009E5EF1"/>
    <w:rsid w:val="009E6CEE"/>
    <w:rsid w:val="009E74E5"/>
    <w:rsid w:val="009F0ED8"/>
    <w:rsid w:val="009F0F46"/>
    <w:rsid w:val="009F22AA"/>
    <w:rsid w:val="009F3EBF"/>
    <w:rsid w:val="009F45D6"/>
    <w:rsid w:val="009F5697"/>
    <w:rsid w:val="009F6DEA"/>
    <w:rsid w:val="00A0056C"/>
    <w:rsid w:val="00A01D2E"/>
    <w:rsid w:val="00A01F83"/>
    <w:rsid w:val="00A029D9"/>
    <w:rsid w:val="00A05846"/>
    <w:rsid w:val="00A05F76"/>
    <w:rsid w:val="00A06E0F"/>
    <w:rsid w:val="00A10F7E"/>
    <w:rsid w:val="00A12240"/>
    <w:rsid w:val="00A12517"/>
    <w:rsid w:val="00A20D2B"/>
    <w:rsid w:val="00A2422B"/>
    <w:rsid w:val="00A24EF8"/>
    <w:rsid w:val="00A25215"/>
    <w:rsid w:val="00A278EB"/>
    <w:rsid w:val="00A27C74"/>
    <w:rsid w:val="00A30174"/>
    <w:rsid w:val="00A31DEB"/>
    <w:rsid w:val="00A35695"/>
    <w:rsid w:val="00A35F7C"/>
    <w:rsid w:val="00A36CC9"/>
    <w:rsid w:val="00A50695"/>
    <w:rsid w:val="00A508EB"/>
    <w:rsid w:val="00A519CD"/>
    <w:rsid w:val="00A526EE"/>
    <w:rsid w:val="00A54BCD"/>
    <w:rsid w:val="00A56A61"/>
    <w:rsid w:val="00A61522"/>
    <w:rsid w:val="00A62A3E"/>
    <w:rsid w:val="00A62E45"/>
    <w:rsid w:val="00A63944"/>
    <w:rsid w:val="00A64283"/>
    <w:rsid w:val="00A657BB"/>
    <w:rsid w:val="00A66472"/>
    <w:rsid w:val="00A708F8"/>
    <w:rsid w:val="00A709CA"/>
    <w:rsid w:val="00A7293D"/>
    <w:rsid w:val="00A72F79"/>
    <w:rsid w:val="00A734B6"/>
    <w:rsid w:val="00A74736"/>
    <w:rsid w:val="00A77F70"/>
    <w:rsid w:val="00A80321"/>
    <w:rsid w:val="00A845A0"/>
    <w:rsid w:val="00A845BD"/>
    <w:rsid w:val="00A84689"/>
    <w:rsid w:val="00A84980"/>
    <w:rsid w:val="00A87D74"/>
    <w:rsid w:val="00A9136E"/>
    <w:rsid w:val="00A92741"/>
    <w:rsid w:val="00A94821"/>
    <w:rsid w:val="00A94A48"/>
    <w:rsid w:val="00A94CC6"/>
    <w:rsid w:val="00A955DF"/>
    <w:rsid w:val="00A976A5"/>
    <w:rsid w:val="00AA2954"/>
    <w:rsid w:val="00AA2D17"/>
    <w:rsid w:val="00AB1B28"/>
    <w:rsid w:val="00AB2467"/>
    <w:rsid w:val="00AB2642"/>
    <w:rsid w:val="00AB34AD"/>
    <w:rsid w:val="00AB5623"/>
    <w:rsid w:val="00AB60D7"/>
    <w:rsid w:val="00AB6D53"/>
    <w:rsid w:val="00AC01BE"/>
    <w:rsid w:val="00AC1B03"/>
    <w:rsid w:val="00AC1B60"/>
    <w:rsid w:val="00AC2C4A"/>
    <w:rsid w:val="00AC2DD0"/>
    <w:rsid w:val="00AC34BF"/>
    <w:rsid w:val="00AC3A17"/>
    <w:rsid w:val="00AC3DDF"/>
    <w:rsid w:val="00AC3EB8"/>
    <w:rsid w:val="00AC5056"/>
    <w:rsid w:val="00AC5C8E"/>
    <w:rsid w:val="00AC6E66"/>
    <w:rsid w:val="00AC7AF1"/>
    <w:rsid w:val="00AD118B"/>
    <w:rsid w:val="00AD285F"/>
    <w:rsid w:val="00AD7B56"/>
    <w:rsid w:val="00AE1B21"/>
    <w:rsid w:val="00AE294D"/>
    <w:rsid w:val="00AE2A1D"/>
    <w:rsid w:val="00AE4AA6"/>
    <w:rsid w:val="00AE5589"/>
    <w:rsid w:val="00AE59F5"/>
    <w:rsid w:val="00AE7528"/>
    <w:rsid w:val="00AF06BA"/>
    <w:rsid w:val="00AF1940"/>
    <w:rsid w:val="00AF1C4D"/>
    <w:rsid w:val="00AF2F39"/>
    <w:rsid w:val="00AF74E6"/>
    <w:rsid w:val="00B0049D"/>
    <w:rsid w:val="00B01B09"/>
    <w:rsid w:val="00B01F08"/>
    <w:rsid w:val="00B0382E"/>
    <w:rsid w:val="00B03F4F"/>
    <w:rsid w:val="00B04104"/>
    <w:rsid w:val="00B06440"/>
    <w:rsid w:val="00B06A46"/>
    <w:rsid w:val="00B07531"/>
    <w:rsid w:val="00B10ECE"/>
    <w:rsid w:val="00B1243E"/>
    <w:rsid w:val="00B14B33"/>
    <w:rsid w:val="00B15CF8"/>
    <w:rsid w:val="00B2032B"/>
    <w:rsid w:val="00B21383"/>
    <w:rsid w:val="00B22CD5"/>
    <w:rsid w:val="00B23C89"/>
    <w:rsid w:val="00B24A55"/>
    <w:rsid w:val="00B25804"/>
    <w:rsid w:val="00B265C4"/>
    <w:rsid w:val="00B3165C"/>
    <w:rsid w:val="00B32E71"/>
    <w:rsid w:val="00B34509"/>
    <w:rsid w:val="00B40F30"/>
    <w:rsid w:val="00B40FC6"/>
    <w:rsid w:val="00B43E78"/>
    <w:rsid w:val="00B44235"/>
    <w:rsid w:val="00B443E2"/>
    <w:rsid w:val="00B44F3E"/>
    <w:rsid w:val="00B4506C"/>
    <w:rsid w:val="00B459D4"/>
    <w:rsid w:val="00B46D8C"/>
    <w:rsid w:val="00B46D8D"/>
    <w:rsid w:val="00B5389D"/>
    <w:rsid w:val="00B578CD"/>
    <w:rsid w:val="00B60800"/>
    <w:rsid w:val="00B6276B"/>
    <w:rsid w:val="00B62F08"/>
    <w:rsid w:val="00B643BF"/>
    <w:rsid w:val="00B66284"/>
    <w:rsid w:val="00B70756"/>
    <w:rsid w:val="00B71B6A"/>
    <w:rsid w:val="00B73870"/>
    <w:rsid w:val="00B74631"/>
    <w:rsid w:val="00B75F83"/>
    <w:rsid w:val="00B77BAA"/>
    <w:rsid w:val="00B825F2"/>
    <w:rsid w:val="00B8339F"/>
    <w:rsid w:val="00B8540B"/>
    <w:rsid w:val="00B86D3E"/>
    <w:rsid w:val="00B93371"/>
    <w:rsid w:val="00B9373C"/>
    <w:rsid w:val="00B95211"/>
    <w:rsid w:val="00B95793"/>
    <w:rsid w:val="00B9696C"/>
    <w:rsid w:val="00B973FD"/>
    <w:rsid w:val="00BA0A96"/>
    <w:rsid w:val="00BA2451"/>
    <w:rsid w:val="00BA3065"/>
    <w:rsid w:val="00BA4236"/>
    <w:rsid w:val="00BA447F"/>
    <w:rsid w:val="00BA4577"/>
    <w:rsid w:val="00BA615B"/>
    <w:rsid w:val="00BA65D8"/>
    <w:rsid w:val="00BB0190"/>
    <w:rsid w:val="00BB3242"/>
    <w:rsid w:val="00BB3BCF"/>
    <w:rsid w:val="00BB3CD3"/>
    <w:rsid w:val="00BB4DC0"/>
    <w:rsid w:val="00BB540A"/>
    <w:rsid w:val="00BB6423"/>
    <w:rsid w:val="00BB6BA3"/>
    <w:rsid w:val="00BB7261"/>
    <w:rsid w:val="00BB73DA"/>
    <w:rsid w:val="00BC1774"/>
    <w:rsid w:val="00BC321A"/>
    <w:rsid w:val="00BC6DB8"/>
    <w:rsid w:val="00BC73C4"/>
    <w:rsid w:val="00BD0349"/>
    <w:rsid w:val="00BD2453"/>
    <w:rsid w:val="00BD2CE9"/>
    <w:rsid w:val="00BD48AF"/>
    <w:rsid w:val="00BD53DA"/>
    <w:rsid w:val="00BD5B3C"/>
    <w:rsid w:val="00BE040C"/>
    <w:rsid w:val="00BE2C6D"/>
    <w:rsid w:val="00BE3A4D"/>
    <w:rsid w:val="00BE5023"/>
    <w:rsid w:val="00BE5DB7"/>
    <w:rsid w:val="00BE618C"/>
    <w:rsid w:val="00BE619E"/>
    <w:rsid w:val="00BE71A7"/>
    <w:rsid w:val="00BF567E"/>
    <w:rsid w:val="00BF590E"/>
    <w:rsid w:val="00BF6D1E"/>
    <w:rsid w:val="00BF799E"/>
    <w:rsid w:val="00C00E89"/>
    <w:rsid w:val="00C05027"/>
    <w:rsid w:val="00C051B1"/>
    <w:rsid w:val="00C06422"/>
    <w:rsid w:val="00C074DE"/>
    <w:rsid w:val="00C12A7F"/>
    <w:rsid w:val="00C14356"/>
    <w:rsid w:val="00C15856"/>
    <w:rsid w:val="00C17142"/>
    <w:rsid w:val="00C173D6"/>
    <w:rsid w:val="00C1765C"/>
    <w:rsid w:val="00C20D9C"/>
    <w:rsid w:val="00C20E7F"/>
    <w:rsid w:val="00C222F9"/>
    <w:rsid w:val="00C2502E"/>
    <w:rsid w:val="00C25A65"/>
    <w:rsid w:val="00C27C92"/>
    <w:rsid w:val="00C27F6E"/>
    <w:rsid w:val="00C30E18"/>
    <w:rsid w:val="00C31A49"/>
    <w:rsid w:val="00C3205D"/>
    <w:rsid w:val="00C35CCD"/>
    <w:rsid w:val="00C36530"/>
    <w:rsid w:val="00C4093F"/>
    <w:rsid w:val="00C414A5"/>
    <w:rsid w:val="00C42842"/>
    <w:rsid w:val="00C42C03"/>
    <w:rsid w:val="00C452AA"/>
    <w:rsid w:val="00C47F01"/>
    <w:rsid w:val="00C47FF6"/>
    <w:rsid w:val="00C5091D"/>
    <w:rsid w:val="00C5204C"/>
    <w:rsid w:val="00C52D02"/>
    <w:rsid w:val="00C53094"/>
    <w:rsid w:val="00C53901"/>
    <w:rsid w:val="00C54701"/>
    <w:rsid w:val="00C562DB"/>
    <w:rsid w:val="00C5631B"/>
    <w:rsid w:val="00C56C01"/>
    <w:rsid w:val="00C577FF"/>
    <w:rsid w:val="00C57B05"/>
    <w:rsid w:val="00C6008F"/>
    <w:rsid w:val="00C6035B"/>
    <w:rsid w:val="00C6324F"/>
    <w:rsid w:val="00C63F1C"/>
    <w:rsid w:val="00C64BB9"/>
    <w:rsid w:val="00C6761D"/>
    <w:rsid w:val="00C71CC5"/>
    <w:rsid w:val="00C73233"/>
    <w:rsid w:val="00C765B9"/>
    <w:rsid w:val="00C774A0"/>
    <w:rsid w:val="00C7ADD8"/>
    <w:rsid w:val="00C804D7"/>
    <w:rsid w:val="00C80E9A"/>
    <w:rsid w:val="00C845D6"/>
    <w:rsid w:val="00C84D96"/>
    <w:rsid w:val="00C855AB"/>
    <w:rsid w:val="00C855ED"/>
    <w:rsid w:val="00C87984"/>
    <w:rsid w:val="00C9190E"/>
    <w:rsid w:val="00C93072"/>
    <w:rsid w:val="00C97B9B"/>
    <w:rsid w:val="00CA111D"/>
    <w:rsid w:val="00CA2778"/>
    <w:rsid w:val="00CA383C"/>
    <w:rsid w:val="00CA610A"/>
    <w:rsid w:val="00CA6240"/>
    <w:rsid w:val="00CA6BC7"/>
    <w:rsid w:val="00CA6FA7"/>
    <w:rsid w:val="00CB01D4"/>
    <w:rsid w:val="00CB0BBC"/>
    <w:rsid w:val="00CB2706"/>
    <w:rsid w:val="00CB28DD"/>
    <w:rsid w:val="00CB3CF5"/>
    <w:rsid w:val="00CB4747"/>
    <w:rsid w:val="00CB6C33"/>
    <w:rsid w:val="00CC05B4"/>
    <w:rsid w:val="00CC17E9"/>
    <w:rsid w:val="00CC460B"/>
    <w:rsid w:val="00CD0ADB"/>
    <w:rsid w:val="00CD0F7C"/>
    <w:rsid w:val="00CD230A"/>
    <w:rsid w:val="00CD3426"/>
    <w:rsid w:val="00CD4F45"/>
    <w:rsid w:val="00CD6718"/>
    <w:rsid w:val="00CD68D3"/>
    <w:rsid w:val="00CD7925"/>
    <w:rsid w:val="00CE1BA6"/>
    <w:rsid w:val="00CE2C58"/>
    <w:rsid w:val="00CE4398"/>
    <w:rsid w:val="00CE4B7F"/>
    <w:rsid w:val="00CE5ABD"/>
    <w:rsid w:val="00CE7537"/>
    <w:rsid w:val="00CE7CD6"/>
    <w:rsid w:val="00CF005D"/>
    <w:rsid w:val="00CF17A2"/>
    <w:rsid w:val="00CF214C"/>
    <w:rsid w:val="00CF4806"/>
    <w:rsid w:val="00CF56A3"/>
    <w:rsid w:val="00CF6123"/>
    <w:rsid w:val="00CF6A85"/>
    <w:rsid w:val="00CF6AFE"/>
    <w:rsid w:val="00CF74FF"/>
    <w:rsid w:val="00CF7532"/>
    <w:rsid w:val="00CF7616"/>
    <w:rsid w:val="00D002EF"/>
    <w:rsid w:val="00D00A39"/>
    <w:rsid w:val="00D04B1E"/>
    <w:rsid w:val="00D0502A"/>
    <w:rsid w:val="00D050C0"/>
    <w:rsid w:val="00D0539C"/>
    <w:rsid w:val="00D05CFD"/>
    <w:rsid w:val="00D0624F"/>
    <w:rsid w:val="00D075DF"/>
    <w:rsid w:val="00D07B57"/>
    <w:rsid w:val="00D100B2"/>
    <w:rsid w:val="00D113B2"/>
    <w:rsid w:val="00D1420B"/>
    <w:rsid w:val="00D16BD3"/>
    <w:rsid w:val="00D17216"/>
    <w:rsid w:val="00D21289"/>
    <w:rsid w:val="00D21EC9"/>
    <w:rsid w:val="00D223EC"/>
    <w:rsid w:val="00D229ED"/>
    <w:rsid w:val="00D23B0E"/>
    <w:rsid w:val="00D2531B"/>
    <w:rsid w:val="00D2540F"/>
    <w:rsid w:val="00D258E4"/>
    <w:rsid w:val="00D28055"/>
    <w:rsid w:val="00D318F6"/>
    <w:rsid w:val="00D31F78"/>
    <w:rsid w:val="00D3256D"/>
    <w:rsid w:val="00D3362F"/>
    <w:rsid w:val="00D35765"/>
    <w:rsid w:val="00D35DEF"/>
    <w:rsid w:val="00D36C58"/>
    <w:rsid w:val="00D36CD7"/>
    <w:rsid w:val="00D36D6A"/>
    <w:rsid w:val="00D371EE"/>
    <w:rsid w:val="00D3723B"/>
    <w:rsid w:val="00D37CD3"/>
    <w:rsid w:val="00D40A33"/>
    <w:rsid w:val="00D40D3C"/>
    <w:rsid w:val="00D45C62"/>
    <w:rsid w:val="00D468CE"/>
    <w:rsid w:val="00D52156"/>
    <w:rsid w:val="00D52F6C"/>
    <w:rsid w:val="00D5643C"/>
    <w:rsid w:val="00D61360"/>
    <w:rsid w:val="00D62460"/>
    <w:rsid w:val="00D62F2E"/>
    <w:rsid w:val="00D63326"/>
    <w:rsid w:val="00D64A36"/>
    <w:rsid w:val="00D65AAE"/>
    <w:rsid w:val="00D707C0"/>
    <w:rsid w:val="00D70ADB"/>
    <w:rsid w:val="00D71893"/>
    <w:rsid w:val="00D72365"/>
    <w:rsid w:val="00D7391E"/>
    <w:rsid w:val="00D77AF1"/>
    <w:rsid w:val="00D77B3B"/>
    <w:rsid w:val="00D80D3C"/>
    <w:rsid w:val="00D812FF"/>
    <w:rsid w:val="00D81C90"/>
    <w:rsid w:val="00D83052"/>
    <w:rsid w:val="00D844B2"/>
    <w:rsid w:val="00D84DFD"/>
    <w:rsid w:val="00D8559D"/>
    <w:rsid w:val="00D85BBC"/>
    <w:rsid w:val="00D86C50"/>
    <w:rsid w:val="00D90C24"/>
    <w:rsid w:val="00D910A4"/>
    <w:rsid w:val="00D91288"/>
    <w:rsid w:val="00D9168A"/>
    <w:rsid w:val="00D91C82"/>
    <w:rsid w:val="00D91EBA"/>
    <w:rsid w:val="00D9306C"/>
    <w:rsid w:val="00D93F33"/>
    <w:rsid w:val="00D9471B"/>
    <w:rsid w:val="00D956C0"/>
    <w:rsid w:val="00D9689D"/>
    <w:rsid w:val="00D97403"/>
    <w:rsid w:val="00D977CE"/>
    <w:rsid w:val="00D97A75"/>
    <w:rsid w:val="00DA0435"/>
    <w:rsid w:val="00DA1157"/>
    <w:rsid w:val="00DA4A39"/>
    <w:rsid w:val="00DA4C85"/>
    <w:rsid w:val="00DA6ED6"/>
    <w:rsid w:val="00DA76D9"/>
    <w:rsid w:val="00DA7889"/>
    <w:rsid w:val="00DA7F19"/>
    <w:rsid w:val="00DB0265"/>
    <w:rsid w:val="00DB0841"/>
    <w:rsid w:val="00DB0ABC"/>
    <w:rsid w:val="00DB0DF7"/>
    <w:rsid w:val="00DB0EEA"/>
    <w:rsid w:val="00DB10FA"/>
    <w:rsid w:val="00DB148D"/>
    <w:rsid w:val="00DB16DD"/>
    <w:rsid w:val="00DB17F6"/>
    <w:rsid w:val="00DB1BA8"/>
    <w:rsid w:val="00DB1C69"/>
    <w:rsid w:val="00DB2448"/>
    <w:rsid w:val="00DB487C"/>
    <w:rsid w:val="00DB6280"/>
    <w:rsid w:val="00DB6802"/>
    <w:rsid w:val="00DB6956"/>
    <w:rsid w:val="00DB7894"/>
    <w:rsid w:val="00DB78E4"/>
    <w:rsid w:val="00DC12CA"/>
    <w:rsid w:val="00DC1D17"/>
    <w:rsid w:val="00DC2245"/>
    <w:rsid w:val="00DC2A05"/>
    <w:rsid w:val="00DC327C"/>
    <w:rsid w:val="00DC5C78"/>
    <w:rsid w:val="00DC6ED4"/>
    <w:rsid w:val="00DC708E"/>
    <w:rsid w:val="00DD0403"/>
    <w:rsid w:val="00DD0486"/>
    <w:rsid w:val="00DD0C91"/>
    <w:rsid w:val="00DD2016"/>
    <w:rsid w:val="00DD2EBA"/>
    <w:rsid w:val="00DD3C07"/>
    <w:rsid w:val="00DD52D7"/>
    <w:rsid w:val="00DD5FE9"/>
    <w:rsid w:val="00DE2305"/>
    <w:rsid w:val="00DE2C89"/>
    <w:rsid w:val="00DE3349"/>
    <w:rsid w:val="00DE3598"/>
    <w:rsid w:val="00DE3CDA"/>
    <w:rsid w:val="00DE5E37"/>
    <w:rsid w:val="00DE653E"/>
    <w:rsid w:val="00DF0324"/>
    <w:rsid w:val="00DF0A8B"/>
    <w:rsid w:val="00DF11F1"/>
    <w:rsid w:val="00DF1940"/>
    <w:rsid w:val="00E01CAB"/>
    <w:rsid w:val="00E0314E"/>
    <w:rsid w:val="00E04994"/>
    <w:rsid w:val="00E06531"/>
    <w:rsid w:val="00E06F8D"/>
    <w:rsid w:val="00E10B10"/>
    <w:rsid w:val="00E122CD"/>
    <w:rsid w:val="00E12CEF"/>
    <w:rsid w:val="00E15097"/>
    <w:rsid w:val="00E15213"/>
    <w:rsid w:val="00E2027F"/>
    <w:rsid w:val="00E23824"/>
    <w:rsid w:val="00E24FF7"/>
    <w:rsid w:val="00E25CEC"/>
    <w:rsid w:val="00E27889"/>
    <w:rsid w:val="00E27AA4"/>
    <w:rsid w:val="00E301D4"/>
    <w:rsid w:val="00E318F1"/>
    <w:rsid w:val="00E31CC0"/>
    <w:rsid w:val="00E32C29"/>
    <w:rsid w:val="00E340F8"/>
    <w:rsid w:val="00E36335"/>
    <w:rsid w:val="00E36CBF"/>
    <w:rsid w:val="00E36E8C"/>
    <w:rsid w:val="00E40448"/>
    <w:rsid w:val="00E40D68"/>
    <w:rsid w:val="00E4172A"/>
    <w:rsid w:val="00E452D1"/>
    <w:rsid w:val="00E4538F"/>
    <w:rsid w:val="00E47D67"/>
    <w:rsid w:val="00E50EF6"/>
    <w:rsid w:val="00E5237C"/>
    <w:rsid w:val="00E53D28"/>
    <w:rsid w:val="00E54BA3"/>
    <w:rsid w:val="00E5749A"/>
    <w:rsid w:val="00E576FA"/>
    <w:rsid w:val="00E60E8B"/>
    <w:rsid w:val="00E64035"/>
    <w:rsid w:val="00E65643"/>
    <w:rsid w:val="00E70302"/>
    <w:rsid w:val="00E71440"/>
    <w:rsid w:val="00E71884"/>
    <w:rsid w:val="00E728D4"/>
    <w:rsid w:val="00E76424"/>
    <w:rsid w:val="00E804EF"/>
    <w:rsid w:val="00E820CC"/>
    <w:rsid w:val="00E8407B"/>
    <w:rsid w:val="00E87CAB"/>
    <w:rsid w:val="00E90DF5"/>
    <w:rsid w:val="00E91721"/>
    <w:rsid w:val="00E927A6"/>
    <w:rsid w:val="00E93289"/>
    <w:rsid w:val="00E93526"/>
    <w:rsid w:val="00E9382D"/>
    <w:rsid w:val="00E947E1"/>
    <w:rsid w:val="00E94E96"/>
    <w:rsid w:val="00E95528"/>
    <w:rsid w:val="00E96085"/>
    <w:rsid w:val="00EA0442"/>
    <w:rsid w:val="00EA09CD"/>
    <w:rsid w:val="00EA126A"/>
    <w:rsid w:val="00EA3C9D"/>
    <w:rsid w:val="00EA42D5"/>
    <w:rsid w:val="00EB164E"/>
    <w:rsid w:val="00EB25B9"/>
    <w:rsid w:val="00EB36D3"/>
    <w:rsid w:val="00EB5071"/>
    <w:rsid w:val="00EC11E3"/>
    <w:rsid w:val="00EC1EB4"/>
    <w:rsid w:val="00EC30F6"/>
    <w:rsid w:val="00EC7585"/>
    <w:rsid w:val="00ED00FF"/>
    <w:rsid w:val="00ED0E27"/>
    <w:rsid w:val="00ED2C4A"/>
    <w:rsid w:val="00ED7F6E"/>
    <w:rsid w:val="00EE32B8"/>
    <w:rsid w:val="00EE3ADD"/>
    <w:rsid w:val="00EE47BF"/>
    <w:rsid w:val="00EE4D61"/>
    <w:rsid w:val="00EE51CE"/>
    <w:rsid w:val="00EE6B44"/>
    <w:rsid w:val="00EF010F"/>
    <w:rsid w:val="00EF08C4"/>
    <w:rsid w:val="00EF19B2"/>
    <w:rsid w:val="00EF72F7"/>
    <w:rsid w:val="00EF765C"/>
    <w:rsid w:val="00F0007A"/>
    <w:rsid w:val="00F02E47"/>
    <w:rsid w:val="00F072B9"/>
    <w:rsid w:val="00F1154A"/>
    <w:rsid w:val="00F1263D"/>
    <w:rsid w:val="00F13149"/>
    <w:rsid w:val="00F14BF6"/>
    <w:rsid w:val="00F14F58"/>
    <w:rsid w:val="00F15B24"/>
    <w:rsid w:val="00F15CE2"/>
    <w:rsid w:val="00F17B7F"/>
    <w:rsid w:val="00F17D71"/>
    <w:rsid w:val="00F17FBB"/>
    <w:rsid w:val="00F250D5"/>
    <w:rsid w:val="00F259F1"/>
    <w:rsid w:val="00F30907"/>
    <w:rsid w:val="00F30985"/>
    <w:rsid w:val="00F30995"/>
    <w:rsid w:val="00F327EC"/>
    <w:rsid w:val="00F3289A"/>
    <w:rsid w:val="00F3298D"/>
    <w:rsid w:val="00F33949"/>
    <w:rsid w:val="00F34130"/>
    <w:rsid w:val="00F35DEE"/>
    <w:rsid w:val="00F37048"/>
    <w:rsid w:val="00F375B3"/>
    <w:rsid w:val="00F400A3"/>
    <w:rsid w:val="00F40AAC"/>
    <w:rsid w:val="00F41CD8"/>
    <w:rsid w:val="00F42777"/>
    <w:rsid w:val="00F44609"/>
    <w:rsid w:val="00F4488D"/>
    <w:rsid w:val="00F44EB2"/>
    <w:rsid w:val="00F47F63"/>
    <w:rsid w:val="00F507A3"/>
    <w:rsid w:val="00F508B2"/>
    <w:rsid w:val="00F5228B"/>
    <w:rsid w:val="00F5296F"/>
    <w:rsid w:val="00F52D34"/>
    <w:rsid w:val="00F5318E"/>
    <w:rsid w:val="00F53481"/>
    <w:rsid w:val="00F5539C"/>
    <w:rsid w:val="00F557DE"/>
    <w:rsid w:val="00F60872"/>
    <w:rsid w:val="00F613BC"/>
    <w:rsid w:val="00F61EB7"/>
    <w:rsid w:val="00F6283D"/>
    <w:rsid w:val="00F65DF3"/>
    <w:rsid w:val="00F665CF"/>
    <w:rsid w:val="00F7023F"/>
    <w:rsid w:val="00F712CE"/>
    <w:rsid w:val="00F71A62"/>
    <w:rsid w:val="00F727CD"/>
    <w:rsid w:val="00F73168"/>
    <w:rsid w:val="00F751E5"/>
    <w:rsid w:val="00F77406"/>
    <w:rsid w:val="00F77494"/>
    <w:rsid w:val="00F809FD"/>
    <w:rsid w:val="00F80A3C"/>
    <w:rsid w:val="00F81673"/>
    <w:rsid w:val="00F81ADA"/>
    <w:rsid w:val="00F83D88"/>
    <w:rsid w:val="00F83F1C"/>
    <w:rsid w:val="00F8455B"/>
    <w:rsid w:val="00F87DC9"/>
    <w:rsid w:val="00F90120"/>
    <w:rsid w:val="00F90F33"/>
    <w:rsid w:val="00F91C5A"/>
    <w:rsid w:val="00F924B6"/>
    <w:rsid w:val="00F931CD"/>
    <w:rsid w:val="00F93684"/>
    <w:rsid w:val="00F945E5"/>
    <w:rsid w:val="00F94BE8"/>
    <w:rsid w:val="00F9525C"/>
    <w:rsid w:val="00F95D8A"/>
    <w:rsid w:val="00F97559"/>
    <w:rsid w:val="00F97AEF"/>
    <w:rsid w:val="00F97C20"/>
    <w:rsid w:val="00FA0C0F"/>
    <w:rsid w:val="00FA1E0E"/>
    <w:rsid w:val="00FA1F16"/>
    <w:rsid w:val="00FA238C"/>
    <w:rsid w:val="00FA2461"/>
    <w:rsid w:val="00FA27BF"/>
    <w:rsid w:val="00FA3D21"/>
    <w:rsid w:val="00FA468A"/>
    <w:rsid w:val="00FA6B08"/>
    <w:rsid w:val="00FB2BA0"/>
    <w:rsid w:val="00FB6624"/>
    <w:rsid w:val="00FB7A3E"/>
    <w:rsid w:val="00FC2B8A"/>
    <w:rsid w:val="00FC40BF"/>
    <w:rsid w:val="00FC4F55"/>
    <w:rsid w:val="00FC5042"/>
    <w:rsid w:val="00FC571A"/>
    <w:rsid w:val="00FCE8DA"/>
    <w:rsid w:val="00FD06D9"/>
    <w:rsid w:val="00FD0CB0"/>
    <w:rsid w:val="00FD1E7C"/>
    <w:rsid w:val="00FD22AD"/>
    <w:rsid w:val="00FD37F0"/>
    <w:rsid w:val="00FD4AE1"/>
    <w:rsid w:val="00FD5D9C"/>
    <w:rsid w:val="00FD6E2E"/>
    <w:rsid w:val="00FD7A6F"/>
    <w:rsid w:val="00FE2B6E"/>
    <w:rsid w:val="00FE35CD"/>
    <w:rsid w:val="00FE5422"/>
    <w:rsid w:val="00FE59E2"/>
    <w:rsid w:val="00FE7778"/>
    <w:rsid w:val="00FF19D4"/>
    <w:rsid w:val="00FF602A"/>
    <w:rsid w:val="00FF74C0"/>
    <w:rsid w:val="0128ECDC"/>
    <w:rsid w:val="01323B16"/>
    <w:rsid w:val="01338B7C"/>
    <w:rsid w:val="013BDAB6"/>
    <w:rsid w:val="015DF9B3"/>
    <w:rsid w:val="017493E9"/>
    <w:rsid w:val="0184F43D"/>
    <w:rsid w:val="01862EF8"/>
    <w:rsid w:val="01882373"/>
    <w:rsid w:val="019117D7"/>
    <w:rsid w:val="01B0092E"/>
    <w:rsid w:val="01BAC651"/>
    <w:rsid w:val="01C6FA7B"/>
    <w:rsid w:val="01CE7ADD"/>
    <w:rsid w:val="01DB6566"/>
    <w:rsid w:val="01E717E9"/>
    <w:rsid w:val="01F53A6B"/>
    <w:rsid w:val="01FD3462"/>
    <w:rsid w:val="020E91D3"/>
    <w:rsid w:val="023C2D3C"/>
    <w:rsid w:val="023F3B09"/>
    <w:rsid w:val="026A318F"/>
    <w:rsid w:val="02742850"/>
    <w:rsid w:val="0274F667"/>
    <w:rsid w:val="0277BA4C"/>
    <w:rsid w:val="0282BA65"/>
    <w:rsid w:val="029292E1"/>
    <w:rsid w:val="02933C39"/>
    <w:rsid w:val="02973D7D"/>
    <w:rsid w:val="02B2C239"/>
    <w:rsid w:val="02BA8607"/>
    <w:rsid w:val="02C8E3A0"/>
    <w:rsid w:val="02D05EF0"/>
    <w:rsid w:val="02E37122"/>
    <w:rsid w:val="030BD9A3"/>
    <w:rsid w:val="03317153"/>
    <w:rsid w:val="033CA021"/>
    <w:rsid w:val="033E1242"/>
    <w:rsid w:val="03629375"/>
    <w:rsid w:val="03688A10"/>
    <w:rsid w:val="037AE824"/>
    <w:rsid w:val="037C2FA3"/>
    <w:rsid w:val="037DC364"/>
    <w:rsid w:val="03A1FAB5"/>
    <w:rsid w:val="03A46E6E"/>
    <w:rsid w:val="03C04A1D"/>
    <w:rsid w:val="03C42F46"/>
    <w:rsid w:val="03C56F6F"/>
    <w:rsid w:val="03F27EFF"/>
    <w:rsid w:val="03F4B2DD"/>
    <w:rsid w:val="03FE3F0C"/>
    <w:rsid w:val="040237A1"/>
    <w:rsid w:val="04090A72"/>
    <w:rsid w:val="0442E9C3"/>
    <w:rsid w:val="0447857D"/>
    <w:rsid w:val="044970E1"/>
    <w:rsid w:val="044A5DD6"/>
    <w:rsid w:val="045203CE"/>
    <w:rsid w:val="045849EE"/>
    <w:rsid w:val="049C251C"/>
    <w:rsid w:val="04A2B75C"/>
    <w:rsid w:val="0500084C"/>
    <w:rsid w:val="0512D904"/>
    <w:rsid w:val="051896AC"/>
    <w:rsid w:val="052E52D1"/>
    <w:rsid w:val="0569E644"/>
    <w:rsid w:val="05733C30"/>
    <w:rsid w:val="05758272"/>
    <w:rsid w:val="05827E43"/>
    <w:rsid w:val="05871FC2"/>
    <w:rsid w:val="05891A2E"/>
    <w:rsid w:val="058F4B2F"/>
    <w:rsid w:val="059E4E96"/>
    <w:rsid w:val="05CB8B9A"/>
    <w:rsid w:val="05E09C64"/>
    <w:rsid w:val="05E0D89D"/>
    <w:rsid w:val="0601E839"/>
    <w:rsid w:val="0607738F"/>
    <w:rsid w:val="06151F35"/>
    <w:rsid w:val="061A0C75"/>
    <w:rsid w:val="061CB016"/>
    <w:rsid w:val="061CC369"/>
    <w:rsid w:val="06212EE2"/>
    <w:rsid w:val="06227E4F"/>
    <w:rsid w:val="063F9EB9"/>
    <w:rsid w:val="064140E5"/>
    <w:rsid w:val="065E7608"/>
    <w:rsid w:val="067D9594"/>
    <w:rsid w:val="068733F3"/>
    <w:rsid w:val="06AC7664"/>
    <w:rsid w:val="06B27A37"/>
    <w:rsid w:val="06C14DCC"/>
    <w:rsid w:val="06C3CDBC"/>
    <w:rsid w:val="06CDE057"/>
    <w:rsid w:val="06F0F789"/>
    <w:rsid w:val="06F75BFA"/>
    <w:rsid w:val="070325F4"/>
    <w:rsid w:val="070E70FC"/>
    <w:rsid w:val="07191500"/>
    <w:rsid w:val="071C167E"/>
    <w:rsid w:val="0725355F"/>
    <w:rsid w:val="07479973"/>
    <w:rsid w:val="076E973B"/>
    <w:rsid w:val="078972CD"/>
    <w:rsid w:val="0791FDEA"/>
    <w:rsid w:val="079F278E"/>
    <w:rsid w:val="07A2CD00"/>
    <w:rsid w:val="07B7B3BC"/>
    <w:rsid w:val="0801C008"/>
    <w:rsid w:val="0832FDC8"/>
    <w:rsid w:val="08343CF7"/>
    <w:rsid w:val="0840E29C"/>
    <w:rsid w:val="08A8B35A"/>
    <w:rsid w:val="08AA415D"/>
    <w:rsid w:val="08BB29A7"/>
    <w:rsid w:val="08C22A33"/>
    <w:rsid w:val="08C8DFB2"/>
    <w:rsid w:val="08F85CEC"/>
    <w:rsid w:val="09077BC2"/>
    <w:rsid w:val="09258097"/>
    <w:rsid w:val="0929C78B"/>
    <w:rsid w:val="092FC142"/>
    <w:rsid w:val="097694CC"/>
    <w:rsid w:val="099616CA"/>
    <w:rsid w:val="0998C743"/>
    <w:rsid w:val="099B3D93"/>
    <w:rsid w:val="09C47904"/>
    <w:rsid w:val="09D43A8D"/>
    <w:rsid w:val="09D4D880"/>
    <w:rsid w:val="09DF63E0"/>
    <w:rsid w:val="09EA966F"/>
    <w:rsid w:val="09F7A660"/>
    <w:rsid w:val="0A02EE14"/>
    <w:rsid w:val="0A1D2576"/>
    <w:rsid w:val="0A5822BB"/>
    <w:rsid w:val="0A794B8E"/>
    <w:rsid w:val="0AB1E435"/>
    <w:rsid w:val="0ABC2246"/>
    <w:rsid w:val="0AD48B68"/>
    <w:rsid w:val="0AE9DBAE"/>
    <w:rsid w:val="0AEE954A"/>
    <w:rsid w:val="0B1C14A8"/>
    <w:rsid w:val="0B417CB9"/>
    <w:rsid w:val="0B4188F4"/>
    <w:rsid w:val="0B42EF31"/>
    <w:rsid w:val="0B547304"/>
    <w:rsid w:val="0B724CAF"/>
    <w:rsid w:val="0B7F5512"/>
    <w:rsid w:val="0B8224A4"/>
    <w:rsid w:val="0BAF6CB1"/>
    <w:rsid w:val="0BCD105C"/>
    <w:rsid w:val="0BF4D7B2"/>
    <w:rsid w:val="0C10C953"/>
    <w:rsid w:val="0C47AAE7"/>
    <w:rsid w:val="0C5A81F8"/>
    <w:rsid w:val="0C5DFFFA"/>
    <w:rsid w:val="0C6A6AB1"/>
    <w:rsid w:val="0C928439"/>
    <w:rsid w:val="0C9A4768"/>
    <w:rsid w:val="0C9FBEB5"/>
    <w:rsid w:val="0CA39E29"/>
    <w:rsid w:val="0CABC312"/>
    <w:rsid w:val="0CB7E509"/>
    <w:rsid w:val="0CCD4133"/>
    <w:rsid w:val="0CE0D8EF"/>
    <w:rsid w:val="0CE38267"/>
    <w:rsid w:val="0CE61318"/>
    <w:rsid w:val="0CF94931"/>
    <w:rsid w:val="0D0C5FA5"/>
    <w:rsid w:val="0D164FA2"/>
    <w:rsid w:val="0D1CCB07"/>
    <w:rsid w:val="0D202F9E"/>
    <w:rsid w:val="0D726778"/>
    <w:rsid w:val="0D8C3DD1"/>
    <w:rsid w:val="0D96A20D"/>
    <w:rsid w:val="0D98BD82"/>
    <w:rsid w:val="0DB6DAF7"/>
    <w:rsid w:val="0DCC4217"/>
    <w:rsid w:val="0DEEFAE3"/>
    <w:rsid w:val="0E01C6E5"/>
    <w:rsid w:val="0E038A0F"/>
    <w:rsid w:val="0E09077E"/>
    <w:rsid w:val="0E092971"/>
    <w:rsid w:val="0E225304"/>
    <w:rsid w:val="0E28328D"/>
    <w:rsid w:val="0E2E8DA1"/>
    <w:rsid w:val="0E307145"/>
    <w:rsid w:val="0E3B86A5"/>
    <w:rsid w:val="0E3F6E8A"/>
    <w:rsid w:val="0E5036B2"/>
    <w:rsid w:val="0E560F1C"/>
    <w:rsid w:val="0E5A7BB4"/>
    <w:rsid w:val="0E869873"/>
    <w:rsid w:val="0E9D8063"/>
    <w:rsid w:val="0EC55731"/>
    <w:rsid w:val="0ECE5307"/>
    <w:rsid w:val="0EDCD308"/>
    <w:rsid w:val="0EEF7586"/>
    <w:rsid w:val="0F03551E"/>
    <w:rsid w:val="0F10B65E"/>
    <w:rsid w:val="0F3B8CB5"/>
    <w:rsid w:val="0F4C12C8"/>
    <w:rsid w:val="0F52AB58"/>
    <w:rsid w:val="0F58645F"/>
    <w:rsid w:val="0F5A036B"/>
    <w:rsid w:val="0F5C843F"/>
    <w:rsid w:val="0F64584F"/>
    <w:rsid w:val="0F70A3F2"/>
    <w:rsid w:val="0F877444"/>
    <w:rsid w:val="0FAE478B"/>
    <w:rsid w:val="0FB3EC8C"/>
    <w:rsid w:val="0FDF48B0"/>
    <w:rsid w:val="0FE8D1E7"/>
    <w:rsid w:val="1028B267"/>
    <w:rsid w:val="102A5EA4"/>
    <w:rsid w:val="102B4B8C"/>
    <w:rsid w:val="103626B8"/>
    <w:rsid w:val="1046D919"/>
    <w:rsid w:val="10571B43"/>
    <w:rsid w:val="106FF258"/>
    <w:rsid w:val="1078857E"/>
    <w:rsid w:val="108B78B8"/>
    <w:rsid w:val="1099360E"/>
    <w:rsid w:val="10AB04D9"/>
    <w:rsid w:val="10B99752"/>
    <w:rsid w:val="10DE8010"/>
    <w:rsid w:val="10E1E2CF"/>
    <w:rsid w:val="10EE7BB9"/>
    <w:rsid w:val="10F80E8B"/>
    <w:rsid w:val="110A21CB"/>
    <w:rsid w:val="1125772F"/>
    <w:rsid w:val="112FD98E"/>
    <w:rsid w:val="11432ADE"/>
    <w:rsid w:val="11628779"/>
    <w:rsid w:val="1173755D"/>
    <w:rsid w:val="11A78832"/>
    <w:rsid w:val="11AB9C0F"/>
    <w:rsid w:val="11B559A2"/>
    <w:rsid w:val="11BE83E3"/>
    <w:rsid w:val="11C482C8"/>
    <w:rsid w:val="11C9E466"/>
    <w:rsid w:val="11E712B4"/>
    <w:rsid w:val="11E7D5C8"/>
    <w:rsid w:val="11EE3B77"/>
    <w:rsid w:val="121C94EF"/>
    <w:rsid w:val="12505D45"/>
    <w:rsid w:val="1295F792"/>
    <w:rsid w:val="12A451BB"/>
    <w:rsid w:val="12B1A36B"/>
    <w:rsid w:val="12B75EC8"/>
    <w:rsid w:val="12D6501B"/>
    <w:rsid w:val="130C078F"/>
    <w:rsid w:val="1315D335"/>
    <w:rsid w:val="131D1515"/>
    <w:rsid w:val="133A470E"/>
    <w:rsid w:val="13605329"/>
    <w:rsid w:val="1365B4C7"/>
    <w:rsid w:val="1371EE36"/>
    <w:rsid w:val="1372C5C1"/>
    <w:rsid w:val="13768976"/>
    <w:rsid w:val="1383EDD1"/>
    <w:rsid w:val="13AAAF5E"/>
    <w:rsid w:val="13AEC4D0"/>
    <w:rsid w:val="13B7B775"/>
    <w:rsid w:val="13B86550"/>
    <w:rsid w:val="13C3197A"/>
    <w:rsid w:val="13C905D1"/>
    <w:rsid w:val="13E76E2D"/>
    <w:rsid w:val="13F7A55B"/>
    <w:rsid w:val="1406A2A0"/>
    <w:rsid w:val="144089F1"/>
    <w:rsid w:val="14675071"/>
    <w:rsid w:val="14BD4921"/>
    <w:rsid w:val="151566FA"/>
    <w:rsid w:val="151D8E0B"/>
    <w:rsid w:val="1524A130"/>
    <w:rsid w:val="154A4A1F"/>
    <w:rsid w:val="154AEC7D"/>
    <w:rsid w:val="155435B1"/>
    <w:rsid w:val="1557D136"/>
    <w:rsid w:val="1562E421"/>
    <w:rsid w:val="156D41AA"/>
    <w:rsid w:val="15901DA1"/>
    <w:rsid w:val="1595D5F0"/>
    <w:rsid w:val="159A35A4"/>
    <w:rsid w:val="15A8C47F"/>
    <w:rsid w:val="15AA1518"/>
    <w:rsid w:val="15AFE34B"/>
    <w:rsid w:val="15CFC247"/>
    <w:rsid w:val="15EE8D2D"/>
    <w:rsid w:val="15FBF195"/>
    <w:rsid w:val="1623ED96"/>
    <w:rsid w:val="1639AE73"/>
    <w:rsid w:val="1646B1C0"/>
    <w:rsid w:val="166DF268"/>
    <w:rsid w:val="167654EB"/>
    <w:rsid w:val="1691E971"/>
    <w:rsid w:val="16A2B776"/>
    <w:rsid w:val="16BFA31B"/>
    <w:rsid w:val="16E0B06F"/>
    <w:rsid w:val="16E6EBE9"/>
    <w:rsid w:val="1731745F"/>
    <w:rsid w:val="1746EE4F"/>
    <w:rsid w:val="174BECF3"/>
    <w:rsid w:val="176D50A5"/>
    <w:rsid w:val="17830328"/>
    <w:rsid w:val="1792AA60"/>
    <w:rsid w:val="17CC3605"/>
    <w:rsid w:val="17CD0BCD"/>
    <w:rsid w:val="17CDEE64"/>
    <w:rsid w:val="17CFB3B3"/>
    <w:rsid w:val="17E4942B"/>
    <w:rsid w:val="180B0D5E"/>
    <w:rsid w:val="183C3946"/>
    <w:rsid w:val="1858F715"/>
    <w:rsid w:val="18666DBA"/>
    <w:rsid w:val="186D9E6D"/>
    <w:rsid w:val="18736622"/>
    <w:rsid w:val="188677F8"/>
    <w:rsid w:val="18A191BD"/>
    <w:rsid w:val="18AE09A0"/>
    <w:rsid w:val="18C77D4D"/>
    <w:rsid w:val="18D0BD02"/>
    <w:rsid w:val="18F77B7D"/>
    <w:rsid w:val="18FA78C1"/>
    <w:rsid w:val="19166E3C"/>
    <w:rsid w:val="19181686"/>
    <w:rsid w:val="1948F1C0"/>
    <w:rsid w:val="19980AE6"/>
    <w:rsid w:val="19983900"/>
    <w:rsid w:val="199911E8"/>
    <w:rsid w:val="19AA46E8"/>
    <w:rsid w:val="19B02B6D"/>
    <w:rsid w:val="19B4413D"/>
    <w:rsid w:val="19BD546B"/>
    <w:rsid w:val="19C18759"/>
    <w:rsid w:val="19C2F5C9"/>
    <w:rsid w:val="19C8A9EA"/>
    <w:rsid w:val="19CBED2A"/>
    <w:rsid w:val="19D4F64B"/>
    <w:rsid w:val="1A1932A1"/>
    <w:rsid w:val="1A260E39"/>
    <w:rsid w:val="1A33AE48"/>
    <w:rsid w:val="1A45228B"/>
    <w:rsid w:val="1A634DAE"/>
    <w:rsid w:val="1AB3095E"/>
    <w:rsid w:val="1ABFE9D6"/>
    <w:rsid w:val="1ACD72BB"/>
    <w:rsid w:val="1ADE3661"/>
    <w:rsid w:val="1AFC5B76"/>
    <w:rsid w:val="1AFCBA9E"/>
    <w:rsid w:val="1B1EE93B"/>
    <w:rsid w:val="1B3C1175"/>
    <w:rsid w:val="1B4B4F45"/>
    <w:rsid w:val="1B64165E"/>
    <w:rsid w:val="1B651D53"/>
    <w:rsid w:val="1B6EBC60"/>
    <w:rsid w:val="1B757348"/>
    <w:rsid w:val="1B81A925"/>
    <w:rsid w:val="1B8F0072"/>
    <w:rsid w:val="1BA70024"/>
    <w:rsid w:val="1BA82813"/>
    <w:rsid w:val="1BBCF4B7"/>
    <w:rsid w:val="1BC46709"/>
    <w:rsid w:val="1BD2B094"/>
    <w:rsid w:val="1BE012DE"/>
    <w:rsid w:val="1C1F5E16"/>
    <w:rsid w:val="1C386940"/>
    <w:rsid w:val="1C3E0678"/>
    <w:rsid w:val="1C61651E"/>
    <w:rsid w:val="1C62F1A6"/>
    <w:rsid w:val="1C6BF779"/>
    <w:rsid w:val="1C77A236"/>
    <w:rsid w:val="1C7CFCE3"/>
    <w:rsid w:val="1C9E6F82"/>
    <w:rsid w:val="1CA07CF0"/>
    <w:rsid w:val="1CA5B287"/>
    <w:rsid w:val="1CAF0A6C"/>
    <w:rsid w:val="1CBC730E"/>
    <w:rsid w:val="1CC46BF7"/>
    <w:rsid w:val="1CC64BD6"/>
    <w:rsid w:val="1CC85B06"/>
    <w:rsid w:val="1CD58256"/>
    <w:rsid w:val="1CF00CEC"/>
    <w:rsid w:val="1CF653D2"/>
    <w:rsid w:val="1CFE290A"/>
    <w:rsid w:val="1D0A8CC1"/>
    <w:rsid w:val="1D50D363"/>
    <w:rsid w:val="1D5BC7BC"/>
    <w:rsid w:val="1D6321DB"/>
    <w:rsid w:val="1D67BA2E"/>
    <w:rsid w:val="1D6A5DB8"/>
    <w:rsid w:val="1D7FD4B6"/>
    <w:rsid w:val="1DB3D664"/>
    <w:rsid w:val="1DB92D26"/>
    <w:rsid w:val="1DBA1F47"/>
    <w:rsid w:val="1DC2B9FC"/>
    <w:rsid w:val="1E1FFF41"/>
    <w:rsid w:val="1E24B111"/>
    <w:rsid w:val="1E2FCFAA"/>
    <w:rsid w:val="1E3F9CB8"/>
    <w:rsid w:val="1E575BDE"/>
    <w:rsid w:val="1E5E2B87"/>
    <w:rsid w:val="1E811227"/>
    <w:rsid w:val="1E814AE2"/>
    <w:rsid w:val="1E92526D"/>
    <w:rsid w:val="1EFB758F"/>
    <w:rsid w:val="1EFCB45D"/>
    <w:rsid w:val="1F1ECA00"/>
    <w:rsid w:val="1F22B119"/>
    <w:rsid w:val="1F2CEB39"/>
    <w:rsid w:val="1F3340A9"/>
    <w:rsid w:val="1F3ECC24"/>
    <w:rsid w:val="1F60C0FF"/>
    <w:rsid w:val="1F9F0218"/>
    <w:rsid w:val="1FB1B7B8"/>
    <w:rsid w:val="1FC71D97"/>
    <w:rsid w:val="1FDDA61C"/>
    <w:rsid w:val="1FE0E987"/>
    <w:rsid w:val="1FEC8138"/>
    <w:rsid w:val="1FF9FBE8"/>
    <w:rsid w:val="2008B33E"/>
    <w:rsid w:val="20714D51"/>
    <w:rsid w:val="20753DD0"/>
    <w:rsid w:val="208DF9E6"/>
    <w:rsid w:val="2097A3E4"/>
    <w:rsid w:val="209884BE"/>
    <w:rsid w:val="209AB59B"/>
    <w:rsid w:val="209E4D1B"/>
    <w:rsid w:val="20A097AA"/>
    <w:rsid w:val="20AB24F7"/>
    <w:rsid w:val="20AD844E"/>
    <w:rsid w:val="20B4640F"/>
    <w:rsid w:val="20BD3C11"/>
    <w:rsid w:val="20BF8825"/>
    <w:rsid w:val="20C48DB5"/>
    <w:rsid w:val="20C8198A"/>
    <w:rsid w:val="20E0442B"/>
    <w:rsid w:val="20EC541F"/>
    <w:rsid w:val="20EF64C6"/>
    <w:rsid w:val="210B63BA"/>
    <w:rsid w:val="21773D7A"/>
    <w:rsid w:val="21980814"/>
    <w:rsid w:val="21A36B76"/>
    <w:rsid w:val="21C9F32F"/>
    <w:rsid w:val="21D322BB"/>
    <w:rsid w:val="21F165AF"/>
    <w:rsid w:val="21F470DE"/>
    <w:rsid w:val="22027C33"/>
    <w:rsid w:val="220637E1"/>
    <w:rsid w:val="221DA861"/>
    <w:rsid w:val="2224DF83"/>
    <w:rsid w:val="223889EB"/>
    <w:rsid w:val="223A8018"/>
    <w:rsid w:val="223AA63F"/>
    <w:rsid w:val="2249E004"/>
    <w:rsid w:val="225154F1"/>
    <w:rsid w:val="2251B174"/>
    <w:rsid w:val="225A6550"/>
    <w:rsid w:val="225EF5C1"/>
    <w:rsid w:val="226CB0B2"/>
    <w:rsid w:val="228BBB94"/>
    <w:rsid w:val="22A22648"/>
    <w:rsid w:val="22D99984"/>
    <w:rsid w:val="22E9C013"/>
    <w:rsid w:val="2301E5EF"/>
    <w:rsid w:val="2310F770"/>
    <w:rsid w:val="2341FB26"/>
    <w:rsid w:val="2347CFE6"/>
    <w:rsid w:val="23562626"/>
    <w:rsid w:val="23590259"/>
    <w:rsid w:val="235FC4A6"/>
    <w:rsid w:val="237BD891"/>
    <w:rsid w:val="238064C6"/>
    <w:rsid w:val="2383C617"/>
    <w:rsid w:val="2387553B"/>
    <w:rsid w:val="23B16E78"/>
    <w:rsid w:val="23C56EF1"/>
    <w:rsid w:val="23E3AA1A"/>
    <w:rsid w:val="242B056E"/>
    <w:rsid w:val="242C502F"/>
    <w:rsid w:val="244AC7F6"/>
    <w:rsid w:val="244ADB13"/>
    <w:rsid w:val="244BE0EC"/>
    <w:rsid w:val="24884446"/>
    <w:rsid w:val="24B4C61C"/>
    <w:rsid w:val="24BC43EE"/>
    <w:rsid w:val="24C5D414"/>
    <w:rsid w:val="24CE53FC"/>
    <w:rsid w:val="24FB9507"/>
    <w:rsid w:val="24FEDD5F"/>
    <w:rsid w:val="2519F813"/>
    <w:rsid w:val="251C8A45"/>
    <w:rsid w:val="251F9678"/>
    <w:rsid w:val="25244E97"/>
    <w:rsid w:val="25311165"/>
    <w:rsid w:val="2533052D"/>
    <w:rsid w:val="253582DA"/>
    <w:rsid w:val="25382478"/>
    <w:rsid w:val="25651F17"/>
    <w:rsid w:val="256884AD"/>
    <w:rsid w:val="2589E3FD"/>
    <w:rsid w:val="2597FED8"/>
    <w:rsid w:val="25B57960"/>
    <w:rsid w:val="25C777DF"/>
    <w:rsid w:val="26131EF4"/>
    <w:rsid w:val="261F75D3"/>
    <w:rsid w:val="26218266"/>
    <w:rsid w:val="2622F6F0"/>
    <w:rsid w:val="26297B4C"/>
    <w:rsid w:val="26389E10"/>
    <w:rsid w:val="26690C21"/>
    <w:rsid w:val="2686E26A"/>
    <w:rsid w:val="268BA353"/>
    <w:rsid w:val="269729C4"/>
    <w:rsid w:val="26A9EF72"/>
    <w:rsid w:val="26B84258"/>
    <w:rsid w:val="26BE84CD"/>
    <w:rsid w:val="26F9CF3F"/>
    <w:rsid w:val="2726B6FC"/>
    <w:rsid w:val="272B3216"/>
    <w:rsid w:val="272E9009"/>
    <w:rsid w:val="27365D52"/>
    <w:rsid w:val="274F85AF"/>
    <w:rsid w:val="278AEEEF"/>
    <w:rsid w:val="27B959E5"/>
    <w:rsid w:val="27C65D05"/>
    <w:rsid w:val="27D46E71"/>
    <w:rsid w:val="27D729CC"/>
    <w:rsid w:val="280CE3A1"/>
    <w:rsid w:val="28168878"/>
    <w:rsid w:val="28514584"/>
    <w:rsid w:val="2885975A"/>
    <w:rsid w:val="28D29161"/>
    <w:rsid w:val="28D71529"/>
    <w:rsid w:val="28E5A843"/>
    <w:rsid w:val="291D8372"/>
    <w:rsid w:val="29229230"/>
    <w:rsid w:val="292C7634"/>
    <w:rsid w:val="29440816"/>
    <w:rsid w:val="29805632"/>
    <w:rsid w:val="29876063"/>
    <w:rsid w:val="2990F7D3"/>
    <w:rsid w:val="29985956"/>
    <w:rsid w:val="29C0F6F7"/>
    <w:rsid w:val="29CBDFED"/>
    <w:rsid w:val="29DD6E62"/>
    <w:rsid w:val="29F00505"/>
    <w:rsid w:val="29F091D6"/>
    <w:rsid w:val="2A0BEC6B"/>
    <w:rsid w:val="2A247CDB"/>
    <w:rsid w:val="2A35036A"/>
    <w:rsid w:val="2A364FFF"/>
    <w:rsid w:val="2A390C42"/>
    <w:rsid w:val="2A73A582"/>
    <w:rsid w:val="2A9E7CEF"/>
    <w:rsid w:val="2AA85003"/>
    <w:rsid w:val="2AB214E5"/>
    <w:rsid w:val="2AB92856"/>
    <w:rsid w:val="2AD18750"/>
    <w:rsid w:val="2ADB31CE"/>
    <w:rsid w:val="2AE0A4A9"/>
    <w:rsid w:val="2AE0DC10"/>
    <w:rsid w:val="2AE85C72"/>
    <w:rsid w:val="2AEAB1D0"/>
    <w:rsid w:val="2AEB801B"/>
    <w:rsid w:val="2AF5C185"/>
    <w:rsid w:val="2B0D90D0"/>
    <w:rsid w:val="2B12CD2A"/>
    <w:rsid w:val="2B1A11A3"/>
    <w:rsid w:val="2B233186"/>
    <w:rsid w:val="2B2565C5"/>
    <w:rsid w:val="2B35E429"/>
    <w:rsid w:val="2B57F263"/>
    <w:rsid w:val="2B592279"/>
    <w:rsid w:val="2B5D5B02"/>
    <w:rsid w:val="2B678704"/>
    <w:rsid w:val="2B7144F0"/>
    <w:rsid w:val="2B7386C4"/>
    <w:rsid w:val="2B8218CF"/>
    <w:rsid w:val="2B869D4C"/>
    <w:rsid w:val="2B9AFD47"/>
    <w:rsid w:val="2BAE49EC"/>
    <w:rsid w:val="2BB7DB8C"/>
    <w:rsid w:val="2BBE9CD5"/>
    <w:rsid w:val="2BD35372"/>
    <w:rsid w:val="2BF408D2"/>
    <w:rsid w:val="2C1AF3DD"/>
    <w:rsid w:val="2C2FE031"/>
    <w:rsid w:val="2C4648C6"/>
    <w:rsid w:val="2C7F818E"/>
    <w:rsid w:val="2C844ABA"/>
    <w:rsid w:val="2C84F8AC"/>
    <w:rsid w:val="2C868231"/>
    <w:rsid w:val="2CABCD77"/>
    <w:rsid w:val="2CAFCC6F"/>
    <w:rsid w:val="2CB9C724"/>
    <w:rsid w:val="2CE8C449"/>
    <w:rsid w:val="2CF239B7"/>
    <w:rsid w:val="2D22BAD7"/>
    <w:rsid w:val="2D7CD023"/>
    <w:rsid w:val="2D7FF50C"/>
    <w:rsid w:val="2D8B0C9A"/>
    <w:rsid w:val="2D8F2DE2"/>
    <w:rsid w:val="2D962B70"/>
    <w:rsid w:val="2D9DA248"/>
    <w:rsid w:val="2DAB065F"/>
    <w:rsid w:val="2DAB4352"/>
    <w:rsid w:val="2DBC38B9"/>
    <w:rsid w:val="2DCA6FD9"/>
    <w:rsid w:val="2DD7A0BB"/>
    <w:rsid w:val="2DDBB7AB"/>
    <w:rsid w:val="2DE9657A"/>
    <w:rsid w:val="2DEDC2E2"/>
    <w:rsid w:val="2E0ED9A9"/>
    <w:rsid w:val="2E3A1160"/>
    <w:rsid w:val="2E3B7740"/>
    <w:rsid w:val="2E486C91"/>
    <w:rsid w:val="2E560728"/>
    <w:rsid w:val="2E57C676"/>
    <w:rsid w:val="2E5DAE08"/>
    <w:rsid w:val="2E725898"/>
    <w:rsid w:val="2E97B60D"/>
    <w:rsid w:val="2EB694E5"/>
    <w:rsid w:val="2ED89F7E"/>
    <w:rsid w:val="2EDCC442"/>
    <w:rsid w:val="2EE71BC1"/>
    <w:rsid w:val="2EEC513A"/>
    <w:rsid w:val="2EEEAA54"/>
    <w:rsid w:val="2F147113"/>
    <w:rsid w:val="2F170C1F"/>
    <w:rsid w:val="2F21CBC8"/>
    <w:rsid w:val="2F305B18"/>
    <w:rsid w:val="2F4BBC95"/>
    <w:rsid w:val="2F674A38"/>
    <w:rsid w:val="2FAFCED8"/>
    <w:rsid w:val="2FEC84C8"/>
    <w:rsid w:val="2FEDDC00"/>
    <w:rsid w:val="2FEE5E3C"/>
    <w:rsid w:val="2FF16A2B"/>
    <w:rsid w:val="2FF68A81"/>
    <w:rsid w:val="301621B5"/>
    <w:rsid w:val="30219A5D"/>
    <w:rsid w:val="302A1C1B"/>
    <w:rsid w:val="30463534"/>
    <w:rsid w:val="3048B2E1"/>
    <w:rsid w:val="307894A3"/>
    <w:rsid w:val="3081BB0F"/>
    <w:rsid w:val="30BCAE95"/>
    <w:rsid w:val="30D2755F"/>
    <w:rsid w:val="30D46AE5"/>
    <w:rsid w:val="30F2106D"/>
    <w:rsid w:val="30F269D3"/>
    <w:rsid w:val="31015D87"/>
    <w:rsid w:val="311BA369"/>
    <w:rsid w:val="312995AC"/>
    <w:rsid w:val="312EC2CE"/>
    <w:rsid w:val="313AF047"/>
    <w:rsid w:val="314D771B"/>
    <w:rsid w:val="316DE140"/>
    <w:rsid w:val="317A20C7"/>
    <w:rsid w:val="318D3A8C"/>
    <w:rsid w:val="31954ECA"/>
    <w:rsid w:val="31B0D2E1"/>
    <w:rsid w:val="31D3B55F"/>
    <w:rsid w:val="31E38D99"/>
    <w:rsid w:val="31E3BE65"/>
    <w:rsid w:val="31F08801"/>
    <w:rsid w:val="3221C70B"/>
    <w:rsid w:val="32351FD6"/>
    <w:rsid w:val="324161E4"/>
    <w:rsid w:val="3246501C"/>
    <w:rsid w:val="3257456E"/>
    <w:rsid w:val="32AFF85F"/>
    <w:rsid w:val="32B6E3C7"/>
    <w:rsid w:val="32C10065"/>
    <w:rsid w:val="32C80EBC"/>
    <w:rsid w:val="32C88BE0"/>
    <w:rsid w:val="32F3C8CB"/>
    <w:rsid w:val="333427E3"/>
    <w:rsid w:val="33445463"/>
    <w:rsid w:val="336DB94A"/>
    <w:rsid w:val="3392E19F"/>
    <w:rsid w:val="339F2055"/>
    <w:rsid w:val="33A51895"/>
    <w:rsid w:val="33C7BD21"/>
    <w:rsid w:val="33CA3FB7"/>
    <w:rsid w:val="33D905E1"/>
    <w:rsid w:val="33DAE526"/>
    <w:rsid w:val="33DD3245"/>
    <w:rsid w:val="33EFCF7F"/>
    <w:rsid w:val="33F276E1"/>
    <w:rsid w:val="34093613"/>
    <w:rsid w:val="3409C553"/>
    <w:rsid w:val="3452F2C8"/>
    <w:rsid w:val="345D090B"/>
    <w:rsid w:val="34715FF6"/>
    <w:rsid w:val="34CFDC73"/>
    <w:rsid w:val="34D3B572"/>
    <w:rsid w:val="34D4A871"/>
    <w:rsid w:val="34DFF140"/>
    <w:rsid w:val="34F11ABC"/>
    <w:rsid w:val="34FD39AA"/>
    <w:rsid w:val="3514DFFF"/>
    <w:rsid w:val="3535BA42"/>
    <w:rsid w:val="3547E102"/>
    <w:rsid w:val="356E1138"/>
    <w:rsid w:val="35751EE5"/>
    <w:rsid w:val="358EE630"/>
    <w:rsid w:val="359B43CB"/>
    <w:rsid w:val="35B49789"/>
    <w:rsid w:val="35BFA782"/>
    <w:rsid w:val="36086752"/>
    <w:rsid w:val="3618C89A"/>
    <w:rsid w:val="362CC9CF"/>
    <w:rsid w:val="36432B53"/>
    <w:rsid w:val="3654706B"/>
    <w:rsid w:val="3663DD68"/>
    <w:rsid w:val="366BF3D0"/>
    <w:rsid w:val="36726B6A"/>
    <w:rsid w:val="368ED9BE"/>
    <w:rsid w:val="369CA665"/>
    <w:rsid w:val="36A48DF9"/>
    <w:rsid w:val="36B576B8"/>
    <w:rsid w:val="36F0342B"/>
    <w:rsid w:val="36FDF1E6"/>
    <w:rsid w:val="3726CA04"/>
    <w:rsid w:val="3735D9FA"/>
    <w:rsid w:val="3736CE30"/>
    <w:rsid w:val="3761561B"/>
    <w:rsid w:val="37737B8B"/>
    <w:rsid w:val="378A53F9"/>
    <w:rsid w:val="37947188"/>
    <w:rsid w:val="37A437B3"/>
    <w:rsid w:val="37C82E1C"/>
    <w:rsid w:val="37F0E01D"/>
    <w:rsid w:val="37F27EC6"/>
    <w:rsid w:val="38152645"/>
    <w:rsid w:val="38174742"/>
    <w:rsid w:val="381E92B3"/>
    <w:rsid w:val="38232544"/>
    <w:rsid w:val="38471C24"/>
    <w:rsid w:val="384D3D72"/>
    <w:rsid w:val="3865F4C0"/>
    <w:rsid w:val="387CBE60"/>
    <w:rsid w:val="38A6E330"/>
    <w:rsid w:val="38B0A368"/>
    <w:rsid w:val="38B3B0F0"/>
    <w:rsid w:val="38C1A7F3"/>
    <w:rsid w:val="38D3FBAD"/>
    <w:rsid w:val="38DAAB62"/>
    <w:rsid w:val="38E656E9"/>
    <w:rsid w:val="3911A740"/>
    <w:rsid w:val="3944D773"/>
    <w:rsid w:val="396FA183"/>
    <w:rsid w:val="397344B7"/>
    <w:rsid w:val="3974AD81"/>
    <w:rsid w:val="397D2C78"/>
    <w:rsid w:val="3984446A"/>
    <w:rsid w:val="3985CB24"/>
    <w:rsid w:val="39B2D740"/>
    <w:rsid w:val="39B66AA6"/>
    <w:rsid w:val="39BEF5A5"/>
    <w:rsid w:val="39C08086"/>
    <w:rsid w:val="39C0931B"/>
    <w:rsid w:val="39E2958C"/>
    <w:rsid w:val="39EF34F1"/>
    <w:rsid w:val="3A2CE62E"/>
    <w:rsid w:val="3A3592A8"/>
    <w:rsid w:val="3A36FEA5"/>
    <w:rsid w:val="3A56E70F"/>
    <w:rsid w:val="3A650550"/>
    <w:rsid w:val="3A67B5E1"/>
    <w:rsid w:val="3A6E3312"/>
    <w:rsid w:val="3A72FEC7"/>
    <w:rsid w:val="3ACA9FD2"/>
    <w:rsid w:val="3ACD4B5A"/>
    <w:rsid w:val="3ADC0671"/>
    <w:rsid w:val="3AF21544"/>
    <w:rsid w:val="3AF9EBC2"/>
    <w:rsid w:val="3B02BA6C"/>
    <w:rsid w:val="3B0350D0"/>
    <w:rsid w:val="3B06A61B"/>
    <w:rsid w:val="3B07AAAF"/>
    <w:rsid w:val="3B0C8764"/>
    <w:rsid w:val="3B0E426F"/>
    <w:rsid w:val="3B0F2FE6"/>
    <w:rsid w:val="3B116E5C"/>
    <w:rsid w:val="3B28385D"/>
    <w:rsid w:val="3B43E9F5"/>
    <w:rsid w:val="3B563375"/>
    <w:rsid w:val="3B60DB93"/>
    <w:rsid w:val="3B779F12"/>
    <w:rsid w:val="3B7C0D3E"/>
    <w:rsid w:val="3B842183"/>
    <w:rsid w:val="3B88DC27"/>
    <w:rsid w:val="3B932E47"/>
    <w:rsid w:val="3B9364AF"/>
    <w:rsid w:val="3B9A6344"/>
    <w:rsid w:val="3B9CBB46"/>
    <w:rsid w:val="3BB31147"/>
    <w:rsid w:val="3BCB29F6"/>
    <w:rsid w:val="3C0388A6"/>
    <w:rsid w:val="3C07EF24"/>
    <w:rsid w:val="3C17000B"/>
    <w:rsid w:val="3C21092F"/>
    <w:rsid w:val="3C22E1A0"/>
    <w:rsid w:val="3C2551AC"/>
    <w:rsid w:val="3C272FD3"/>
    <w:rsid w:val="3C3036CF"/>
    <w:rsid w:val="3C3341BB"/>
    <w:rsid w:val="3C3B5A55"/>
    <w:rsid w:val="3C5B00D9"/>
    <w:rsid w:val="3C639ABB"/>
    <w:rsid w:val="3CA37B10"/>
    <w:rsid w:val="3CBDA301"/>
    <w:rsid w:val="3CD18CDD"/>
    <w:rsid w:val="3CE7B4B9"/>
    <w:rsid w:val="3D003443"/>
    <w:rsid w:val="3D0542BA"/>
    <w:rsid w:val="3D139A7F"/>
    <w:rsid w:val="3D16DA0A"/>
    <w:rsid w:val="3D1FF1E4"/>
    <w:rsid w:val="3D6C5CCC"/>
    <w:rsid w:val="3D6D336A"/>
    <w:rsid w:val="3D817BAD"/>
    <w:rsid w:val="3D840276"/>
    <w:rsid w:val="3D8CC678"/>
    <w:rsid w:val="3D8E6EBC"/>
    <w:rsid w:val="3D95BAAA"/>
    <w:rsid w:val="3DC60079"/>
    <w:rsid w:val="3DDB3F9D"/>
    <w:rsid w:val="3DE25E15"/>
    <w:rsid w:val="3DF0BFA5"/>
    <w:rsid w:val="3E08D273"/>
    <w:rsid w:val="3E18423C"/>
    <w:rsid w:val="3E2D86D8"/>
    <w:rsid w:val="3E465133"/>
    <w:rsid w:val="3E49A696"/>
    <w:rsid w:val="3E57BBD5"/>
    <w:rsid w:val="3E583CA5"/>
    <w:rsid w:val="3E63F931"/>
    <w:rsid w:val="3E684177"/>
    <w:rsid w:val="3E9DD27A"/>
    <w:rsid w:val="3EB4B0B1"/>
    <w:rsid w:val="3ED17FCD"/>
    <w:rsid w:val="3ED72305"/>
    <w:rsid w:val="3EE110A5"/>
    <w:rsid w:val="3F2A6B4A"/>
    <w:rsid w:val="3F31B92A"/>
    <w:rsid w:val="3F3B2C4C"/>
    <w:rsid w:val="3F43B444"/>
    <w:rsid w:val="3F58A9F1"/>
    <w:rsid w:val="3F72FB17"/>
    <w:rsid w:val="3F7C3E72"/>
    <w:rsid w:val="3F8A5304"/>
    <w:rsid w:val="3FAF4998"/>
    <w:rsid w:val="3FBE12F8"/>
    <w:rsid w:val="3FD34001"/>
    <w:rsid w:val="3FDCF2E8"/>
    <w:rsid w:val="3FE576F7"/>
    <w:rsid w:val="3FE7810C"/>
    <w:rsid w:val="3FFF6DBA"/>
    <w:rsid w:val="400A17B4"/>
    <w:rsid w:val="40107C3B"/>
    <w:rsid w:val="40146900"/>
    <w:rsid w:val="4035864C"/>
    <w:rsid w:val="40458E81"/>
    <w:rsid w:val="4048DC2C"/>
    <w:rsid w:val="405ACE27"/>
    <w:rsid w:val="407CB021"/>
    <w:rsid w:val="40D7127C"/>
    <w:rsid w:val="40E6B09B"/>
    <w:rsid w:val="41003265"/>
    <w:rsid w:val="410572D4"/>
    <w:rsid w:val="411CF385"/>
    <w:rsid w:val="411ED68A"/>
    <w:rsid w:val="4147A6FC"/>
    <w:rsid w:val="415FADD1"/>
    <w:rsid w:val="41983217"/>
    <w:rsid w:val="419FE239"/>
    <w:rsid w:val="41AC4C9C"/>
    <w:rsid w:val="41C97D69"/>
    <w:rsid w:val="41E8EA67"/>
    <w:rsid w:val="422DF5A9"/>
    <w:rsid w:val="42327654"/>
    <w:rsid w:val="4236A23C"/>
    <w:rsid w:val="4251D4F1"/>
    <w:rsid w:val="4260A367"/>
    <w:rsid w:val="427A1187"/>
    <w:rsid w:val="42A15D4A"/>
    <w:rsid w:val="42A76A0F"/>
    <w:rsid w:val="42E9E384"/>
    <w:rsid w:val="42EED7E0"/>
    <w:rsid w:val="430E49D0"/>
    <w:rsid w:val="43313E32"/>
    <w:rsid w:val="43788599"/>
    <w:rsid w:val="437B0035"/>
    <w:rsid w:val="437F3DBA"/>
    <w:rsid w:val="43CCD03C"/>
    <w:rsid w:val="43D1AA60"/>
    <w:rsid w:val="440A22F7"/>
    <w:rsid w:val="440D055F"/>
    <w:rsid w:val="4424CA72"/>
    <w:rsid w:val="442F3C13"/>
    <w:rsid w:val="44466C3A"/>
    <w:rsid w:val="444CF811"/>
    <w:rsid w:val="4452DF45"/>
    <w:rsid w:val="4465FB51"/>
    <w:rsid w:val="4474F9FF"/>
    <w:rsid w:val="44839FFF"/>
    <w:rsid w:val="448AA841"/>
    <w:rsid w:val="44B98747"/>
    <w:rsid w:val="44C7C9D4"/>
    <w:rsid w:val="44E7C95D"/>
    <w:rsid w:val="44E7DA23"/>
    <w:rsid w:val="44EB4FCD"/>
    <w:rsid w:val="44F5F864"/>
    <w:rsid w:val="45017C76"/>
    <w:rsid w:val="45156C9E"/>
    <w:rsid w:val="4520C03F"/>
    <w:rsid w:val="45223F59"/>
    <w:rsid w:val="452F9EA6"/>
    <w:rsid w:val="4532B5AF"/>
    <w:rsid w:val="4584F9C7"/>
    <w:rsid w:val="458F2670"/>
    <w:rsid w:val="45D0EEB7"/>
    <w:rsid w:val="45D74EAE"/>
    <w:rsid w:val="45E4AFAB"/>
    <w:rsid w:val="45E9E910"/>
    <w:rsid w:val="45FBF098"/>
    <w:rsid w:val="46031C05"/>
    <w:rsid w:val="4645EA92"/>
    <w:rsid w:val="46C7DA84"/>
    <w:rsid w:val="46DA02BA"/>
    <w:rsid w:val="46EAB3EA"/>
    <w:rsid w:val="46EDC52F"/>
    <w:rsid w:val="46F69E59"/>
    <w:rsid w:val="46FA584A"/>
    <w:rsid w:val="472DDD39"/>
    <w:rsid w:val="4745CE1C"/>
    <w:rsid w:val="47562EE6"/>
    <w:rsid w:val="47582750"/>
    <w:rsid w:val="476C567E"/>
    <w:rsid w:val="4786DFA1"/>
    <w:rsid w:val="478FFA7D"/>
    <w:rsid w:val="47A1F86C"/>
    <w:rsid w:val="47B7842B"/>
    <w:rsid w:val="47C71208"/>
    <w:rsid w:val="47D613F5"/>
    <w:rsid w:val="47F51394"/>
    <w:rsid w:val="47FA70E3"/>
    <w:rsid w:val="480239BA"/>
    <w:rsid w:val="4807739B"/>
    <w:rsid w:val="48280FFB"/>
    <w:rsid w:val="4846CCCE"/>
    <w:rsid w:val="484AFD4A"/>
    <w:rsid w:val="485F42B8"/>
    <w:rsid w:val="4862E690"/>
    <w:rsid w:val="48739267"/>
    <w:rsid w:val="48751BAE"/>
    <w:rsid w:val="48962BFE"/>
    <w:rsid w:val="489C00F4"/>
    <w:rsid w:val="48A283A2"/>
    <w:rsid w:val="48AC270A"/>
    <w:rsid w:val="48C5F179"/>
    <w:rsid w:val="48CAD0F7"/>
    <w:rsid w:val="48E77773"/>
    <w:rsid w:val="48F1FF47"/>
    <w:rsid w:val="48FE6C4C"/>
    <w:rsid w:val="4913DD7D"/>
    <w:rsid w:val="492CC24F"/>
    <w:rsid w:val="494FAB61"/>
    <w:rsid w:val="49526C2B"/>
    <w:rsid w:val="496C72C9"/>
    <w:rsid w:val="498B877C"/>
    <w:rsid w:val="499DA2C2"/>
    <w:rsid w:val="49A65000"/>
    <w:rsid w:val="49C0E53C"/>
    <w:rsid w:val="49C68E90"/>
    <w:rsid w:val="49FB1319"/>
    <w:rsid w:val="4A629793"/>
    <w:rsid w:val="4A659291"/>
    <w:rsid w:val="4A7A0FB3"/>
    <w:rsid w:val="4A7DA12E"/>
    <w:rsid w:val="4AAFADDE"/>
    <w:rsid w:val="4AB12291"/>
    <w:rsid w:val="4AB54A3F"/>
    <w:rsid w:val="4AB68A14"/>
    <w:rsid w:val="4AC05163"/>
    <w:rsid w:val="4AEC22B7"/>
    <w:rsid w:val="4AF66431"/>
    <w:rsid w:val="4B0C1085"/>
    <w:rsid w:val="4B37CB77"/>
    <w:rsid w:val="4B438025"/>
    <w:rsid w:val="4B5612CB"/>
    <w:rsid w:val="4B5A07E7"/>
    <w:rsid w:val="4B65653F"/>
    <w:rsid w:val="4B6A1605"/>
    <w:rsid w:val="4B6DF90F"/>
    <w:rsid w:val="4B7854DD"/>
    <w:rsid w:val="4B944B80"/>
    <w:rsid w:val="4B9C2C7D"/>
    <w:rsid w:val="4BA3FC3D"/>
    <w:rsid w:val="4BBBA6D2"/>
    <w:rsid w:val="4C044A2F"/>
    <w:rsid w:val="4C0926CC"/>
    <w:rsid w:val="4C1CC2A4"/>
    <w:rsid w:val="4C2CF9D3"/>
    <w:rsid w:val="4C2FDC57"/>
    <w:rsid w:val="4C3A17FE"/>
    <w:rsid w:val="4C412867"/>
    <w:rsid w:val="4C5A3595"/>
    <w:rsid w:val="4C68BD7C"/>
    <w:rsid w:val="4C79A63B"/>
    <w:rsid w:val="4C89DC58"/>
    <w:rsid w:val="4C93AFDA"/>
    <w:rsid w:val="4C989AAC"/>
    <w:rsid w:val="4CA141B9"/>
    <w:rsid w:val="4CD234AC"/>
    <w:rsid w:val="4CD702D2"/>
    <w:rsid w:val="4CD98225"/>
    <w:rsid w:val="4CE86AAF"/>
    <w:rsid w:val="4CEDEC4D"/>
    <w:rsid w:val="4D04E763"/>
    <w:rsid w:val="4D09C970"/>
    <w:rsid w:val="4D21187A"/>
    <w:rsid w:val="4D27AABA"/>
    <w:rsid w:val="4D29D160"/>
    <w:rsid w:val="4D301BE1"/>
    <w:rsid w:val="4D416EAB"/>
    <w:rsid w:val="4D540E7F"/>
    <w:rsid w:val="4D6CD45D"/>
    <w:rsid w:val="4D8C5D9F"/>
    <w:rsid w:val="4D8E3538"/>
    <w:rsid w:val="4DBAA799"/>
    <w:rsid w:val="4DC8BFD1"/>
    <w:rsid w:val="4DDAEAE0"/>
    <w:rsid w:val="4DF077B1"/>
    <w:rsid w:val="4DF4C0DB"/>
    <w:rsid w:val="4DF7F225"/>
    <w:rsid w:val="4E0F7CCF"/>
    <w:rsid w:val="4E29D8A1"/>
    <w:rsid w:val="4E2F803B"/>
    <w:rsid w:val="4E2F9321"/>
    <w:rsid w:val="4E634C83"/>
    <w:rsid w:val="4E646B43"/>
    <w:rsid w:val="4EA0D44E"/>
    <w:rsid w:val="4EA4F5E9"/>
    <w:rsid w:val="4EACBA56"/>
    <w:rsid w:val="4EB95003"/>
    <w:rsid w:val="4EC7EF3D"/>
    <w:rsid w:val="4ECB7B12"/>
    <w:rsid w:val="4ECE843C"/>
    <w:rsid w:val="4F092D46"/>
    <w:rsid w:val="4F2B7575"/>
    <w:rsid w:val="4F370F93"/>
    <w:rsid w:val="4F3DF63C"/>
    <w:rsid w:val="4F4215DF"/>
    <w:rsid w:val="4F619264"/>
    <w:rsid w:val="4F6500E1"/>
    <w:rsid w:val="4F671E13"/>
    <w:rsid w:val="4F73FBE8"/>
    <w:rsid w:val="4F75A451"/>
    <w:rsid w:val="4F78C929"/>
    <w:rsid w:val="4FB12ADD"/>
    <w:rsid w:val="4FC5AA5A"/>
    <w:rsid w:val="4FD03B6E"/>
    <w:rsid w:val="4FD223ED"/>
    <w:rsid w:val="4FDCF53C"/>
    <w:rsid w:val="4FE04895"/>
    <w:rsid w:val="4FEB9E74"/>
    <w:rsid w:val="5000D4E3"/>
    <w:rsid w:val="501B6E2A"/>
    <w:rsid w:val="5022BCD6"/>
    <w:rsid w:val="5027C05E"/>
    <w:rsid w:val="503D8728"/>
    <w:rsid w:val="50457B53"/>
    <w:rsid w:val="5057E4E2"/>
    <w:rsid w:val="5067BCA3"/>
    <w:rsid w:val="507D1327"/>
    <w:rsid w:val="50AD1583"/>
    <w:rsid w:val="50C5D5FA"/>
    <w:rsid w:val="50CF7DA2"/>
    <w:rsid w:val="50FCDEB5"/>
    <w:rsid w:val="514F34D5"/>
    <w:rsid w:val="516B2A51"/>
    <w:rsid w:val="5178546F"/>
    <w:rsid w:val="51A74134"/>
    <w:rsid w:val="51B7B1FD"/>
    <w:rsid w:val="51C390BF"/>
    <w:rsid w:val="51CE70A5"/>
    <w:rsid w:val="51E0A5A5"/>
    <w:rsid w:val="522F6F8D"/>
    <w:rsid w:val="523224B6"/>
    <w:rsid w:val="524DA945"/>
    <w:rsid w:val="52628B7E"/>
    <w:rsid w:val="52753F12"/>
    <w:rsid w:val="52809BC7"/>
    <w:rsid w:val="52AE5C03"/>
    <w:rsid w:val="52AF9EC5"/>
    <w:rsid w:val="52C24AC5"/>
    <w:rsid w:val="52D0F2FF"/>
    <w:rsid w:val="52FFC741"/>
    <w:rsid w:val="530B453D"/>
    <w:rsid w:val="532334B4"/>
    <w:rsid w:val="5337DC66"/>
    <w:rsid w:val="533DDFFD"/>
    <w:rsid w:val="534088F9"/>
    <w:rsid w:val="5344EB8C"/>
    <w:rsid w:val="534B5196"/>
    <w:rsid w:val="536499DA"/>
    <w:rsid w:val="537720D5"/>
    <w:rsid w:val="5399BFD6"/>
    <w:rsid w:val="53ED3334"/>
    <w:rsid w:val="53F083ED"/>
    <w:rsid w:val="53FA863E"/>
    <w:rsid w:val="5411675F"/>
    <w:rsid w:val="541DFCAF"/>
    <w:rsid w:val="54209866"/>
    <w:rsid w:val="5433D3E5"/>
    <w:rsid w:val="5436981E"/>
    <w:rsid w:val="5440F539"/>
    <w:rsid w:val="544AB849"/>
    <w:rsid w:val="544C3A4C"/>
    <w:rsid w:val="547A2910"/>
    <w:rsid w:val="5480CA0E"/>
    <w:rsid w:val="54B2BF91"/>
    <w:rsid w:val="54B9CC2F"/>
    <w:rsid w:val="54BAE051"/>
    <w:rsid w:val="54DC595A"/>
    <w:rsid w:val="54E0CF9C"/>
    <w:rsid w:val="54E2F6B8"/>
    <w:rsid w:val="54E4146F"/>
    <w:rsid w:val="54FEF1C7"/>
    <w:rsid w:val="55092160"/>
    <w:rsid w:val="550CB800"/>
    <w:rsid w:val="5534B314"/>
    <w:rsid w:val="5536C721"/>
    <w:rsid w:val="5560F656"/>
    <w:rsid w:val="557982AF"/>
    <w:rsid w:val="557DF88B"/>
    <w:rsid w:val="55BFD903"/>
    <w:rsid w:val="55C454D6"/>
    <w:rsid w:val="55D2687F"/>
    <w:rsid w:val="55D99FA7"/>
    <w:rsid w:val="55F73BE1"/>
    <w:rsid w:val="55F91483"/>
    <w:rsid w:val="55FDFCA8"/>
    <w:rsid w:val="561ED7C8"/>
    <w:rsid w:val="5629A220"/>
    <w:rsid w:val="562E3F17"/>
    <w:rsid w:val="563F44E1"/>
    <w:rsid w:val="56416794"/>
    <w:rsid w:val="569EAB88"/>
    <w:rsid w:val="56AFDA15"/>
    <w:rsid w:val="56B178EB"/>
    <w:rsid w:val="56B8BDA0"/>
    <w:rsid w:val="56C461E8"/>
    <w:rsid w:val="56D42D24"/>
    <w:rsid w:val="56D54BED"/>
    <w:rsid w:val="56DBCDA0"/>
    <w:rsid w:val="56E59227"/>
    <w:rsid w:val="56FCC6B7"/>
    <w:rsid w:val="5712148C"/>
    <w:rsid w:val="571B8BB9"/>
    <w:rsid w:val="57495DD8"/>
    <w:rsid w:val="57854DE2"/>
    <w:rsid w:val="578DF020"/>
    <w:rsid w:val="57958630"/>
    <w:rsid w:val="57A561A7"/>
    <w:rsid w:val="57D86CCD"/>
    <w:rsid w:val="57DB3A12"/>
    <w:rsid w:val="57E6BF18"/>
    <w:rsid w:val="57EF8368"/>
    <w:rsid w:val="57F55178"/>
    <w:rsid w:val="57F6A5D7"/>
    <w:rsid w:val="5813FA1C"/>
    <w:rsid w:val="5818705E"/>
    <w:rsid w:val="5824C240"/>
    <w:rsid w:val="58371260"/>
    <w:rsid w:val="58603E51"/>
    <w:rsid w:val="586ACCA0"/>
    <w:rsid w:val="58877BCB"/>
    <w:rsid w:val="588881F4"/>
    <w:rsid w:val="58A1663A"/>
    <w:rsid w:val="58A204B2"/>
    <w:rsid w:val="58A2CA42"/>
    <w:rsid w:val="58AD717E"/>
    <w:rsid w:val="58B16B0C"/>
    <w:rsid w:val="58C67618"/>
    <w:rsid w:val="59048B0B"/>
    <w:rsid w:val="591320C5"/>
    <w:rsid w:val="59359D6A"/>
    <w:rsid w:val="593B7BF2"/>
    <w:rsid w:val="594BF9D9"/>
    <w:rsid w:val="595C8263"/>
    <w:rsid w:val="596026D7"/>
    <w:rsid w:val="5970AA08"/>
    <w:rsid w:val="59743D2E"/>
    <w:rsid w:val="598AF28F"/>
    <w:rsid w:val="599CE83A"/>
    <w:rsid w:val="59B2126A"/>
    <w:rsid w:val="59B585DA"/>
    <w:rsid w:val="59D74401"/>
    <w:rsid w:val="5A0A9BBD"/>
    <w:rsid w:val="5A61020A"/>
    <w:rsid w:val="5A6454E7"/>
    <w:rsid w:val="5A7D179D"/>
    <w:rsid w:val="5A946063"/>
    <w:rsid w:val="5A990622"/>
    <w:rsid w:val="5A9E2DFA"/>
    <w:rsid w:val="5A9FEEEE"/>
    <w:rsid w:val="5AA0458B"/>
    <w:rsid w:val="5AA5D9A2"/>
    <w:rsid w:val="5AAC09A6"/>
    <w:rsid w:val="5ADFCA64"/>
    <w:rsid w:val="5AE64897"/>
    <w:rsid w:val="5AEC8C61"/>
    <w:rsid w:val="5AED318F"/>
    <w:rsid w:val="5AF29122"/>
    <w:rsid w:val="5AF6171B"/>
    <w:rsid w:val="5B01C1E0"/>
    <w:rsid w:val="5B01F0AC"/>
    <w:rsid w:val="5B1E2310"/>
    <w:rsid w:val="5B2BC607"/>
    <w:rsid w:val="5B438869"/>
    <w:rsid w:val="5B4F23FA"/>
    <w:rsid w:val="5B725BB7"/>
    <w:rsid w:val="5B750571"/>
    <w:rsid w:val="5B758283"/>
    <w:rsid w:val="5B788D0E"/>
    <w:rsid w:val="5B824386"/>
    <w:rsid w:val="5B97D30B"/>
    <w:rsid w:val="5BAD29B9"/>
    <w:rsid w:val="5BC96FB8"/>
    <w:rsid w:val="5C12A66E"/>
    <w:rsid w:val="5C3DADDF"/>
    <w:rsid w:val="5C3ECF66"/>
    <w:rsid w:val="5C41AA03"/>
    <w:rsid w:val="5C5770C2"/>
    <w:rsid w:val="5C70A7DB"/>
    <w:rsid w:val="5CB1B5A6"/>
    <w:rsid w:val="5CB365A7"/>
    <w:rsid w:val="5CB483E9"/>
    <w:rsid w:val="5CB8A1C2"/>
    <w:rsid w:val="5CCAD3A7"/>
    <w:rsid w:val="5CCE42E2"/>
    <w:rsid w:val="5CD3FE3F"/>
    <w:rsid w:val="5CEF2654"/>
    <w:rsid w:val="5D0C4D4D"/>
    <w:rsid w:val="5D215C8B"/>
    <w:rsid w:val="5D33A36C"/>
    <w:rsid w:val="5D3AD1E3"/>
    <w:rsid w:val="5D4E8273"/>
    <w:rsid w:val="5D56410F"/>
    <w:rsid w:val="5D585096"/>
    <w:rsid w:val="5D91FB12"/>
    <w:rsid w:val="5D99E73B"/>
    <w:rsid w:val="5DB849A5"/>
    <w:rsid w:val="5DD0A6E4"/>
    <w:rsid w:val="5DFA6156"/>
    <w:rsid w:val="5E380CA5"/>
    <w:rsid w:val="5E4323EA"/>
    <w:rsid w:val="5E6F9137"/>
    <w:rsid w:val="5E781C54"/>
    <w:rsid w:val="5EA63E15"/>
    <w:rsid w:val="5EBEFD4F"/>
    <w:rsid w:val="5EC4EAAA"/>
    <w:rsid w:val="5EDE0CE0"/>
    <w:rsid w:val="5EFD8876"/>
    <w:rsid w:val="5F2B8D10"/>
    <w:rsid w:val="5F339EDF"/>
    <w:rsid w:val="5F468EDD"/>
    <w:rsid w:val="5F50EDE6"/>
    <w:rsid w:val="5F7F6EC1"/>
    <w:rsid w:val="5F858E69"/>
    <w:rsid w:val="5F9EA689"/>
    <w:rsid w:val="5FA8489D"/>
    <w:rsid w:val="5FB8AF7E"/>
    <w:rsid w:val="5FCD1F0B"/>
    <w:rsid w:val="5FD00517"/>
    <w:rsid w:val="5FE0724A"/>
    <w:rsid w:val="600FE5F5"/>
    <w:rsid w:val="6014077A"/>
    <w:rsid w:val="6014B577"/>
    <w:rsid w:val="6026C716"/>
    <w:rsid w:val="60420E76"/>
    <w:rsid w:val="604BAEF3"/>
    <w:rsid w:val="6050020C"/>
    <w:rsid w:val="606A497F"/>
    <w:rsid w:val="608E0B9A"/>
    <w:rsid w:val="60B2B8C5"/>
    <w:rsid w:val="60BA6E0E"/>
    <w:rsid w:val="60CFDB61"/>
    <w:rsid w:val="60DAE529"/>
    <w:rsid w:val="6100F714"/>
    <w:rsid w:val="611B4B2A"/>
    <w:rsid w:val="6125D979"/>
    <w:rsid w:val="612C3028"/>
    <w:rsid w:val="61713230"/>
    <w:rsid w:val="61845FC0"/>
    <w:rsid w:val="61996359"/>
    <w:rsid w:val="61B6074C"/>
    <w:rsid w:val="61EBC21E"/>
    <w:rsid w:val="61F2F9CF"/>
    <w:rsid w:val="61F40BDA"/>
    <w:rsid w:val="6223A96E"/>
    <w:rsid w:val="62658BF4"/>
    <w:rsid w:val="626A6E99"/>
    <w:rsid w:val="6277DD2E"/>
    <w:rsid w:val="628F6E76"/>
    <w:rsid w:val="62A40FBC"/>
    <w:rsid w:val="62B22E06"/>
    <w:rsid w:val="62D3CE4D"/>
    <w:rsid w:val="630B01E7"/>
    <w:rsid w:val="63183E02"/>
    <w:rsid w:val="632DC951"/>
    <w:rsid w:val="6350E03A"/>
    <w:rsid w:val="635277C4"/>
    <w:rsid w:val="6366555E"/>
    <w:rsid w:val="6393F1FB"/>
    <w:rsid w:val="63A17BB5"/>
    <w:rsid w:val="63BF79CF"/>
    <w:rsid w:val="63CD01D1"/>
    <w:rsid w:val="63DC23FC"/>
    <w:rsid w:val="63DFA509"/>
    <w:rsid w:val="63E5F3DF"/>
    <w:rsid w:val="63EAF532"/>
    <w:rsid w:val="6419B073"/>
    <w:rsid w:val="641DDE5D"/>
    <w:rsid w:val="64354368"/>
    <w:rsid w:val="6450FB7B"/>
    <w:rsid w:val="646518ED"/>
    <w:rsid w:val="64799BC5"/>
    <w:rsid w:val="648213AF"/>
    <w:rsid w:val="648FAA95"/>
    <w:rsid w:val="6492B3BF"/>
    <w:rsid w:val="649E0318"/>
    <w:rsid w:val="64A45174"/>
    <w:rsid w:val="64A68C33"/>
    <w:rsid w:val="64BCF6DC"/>
    <w:rsid w:val="64C233B9"/>
    <w:rsid w:val="64ECB09B"/>
    <w:rsid w:val="64ECC3C8"/>
    <w:rsid w:val="64FC86AA"/>
    <w:rsid w:val="650A3A83"/>
    <w:rsid w:val="650FB09D"/>
    <w:rsid w:val="65259072"/>
    <w:rsid w:val="6533FDCA"/>
    <w:rsid w:val="653DBAA2"/>
    <w:rsid w:val="654F32E2"/>
    <w:rsid w:val="65965370"/>
    <w:rsid w:val="65D87B70"/>
    <w:rsid w:val="65E62979"/>
    <w:rsid w:val="661DE410"/>
    <w:rsid w:val="661F5187"/>
    <w:rsid w:val="6638C9C2"/>
    <w:rsid w:val="6653AC1F"/>
    <w:rsid w:val="6680DBEC"/>
    <w:rsid w:val="66E27338"/>
    <w:rsid w:val="66F71E56"/>
    <w:rsid w:val="66F8F629"/>
    <w:rsid w:val="6706267E"/>
    <w:rsid w:val="672ADB79"/>
    <w:rsid w:val="672F59D4"/>
    <w:rsid w:val="673223D1"/>
    <w:rsid w:val="674C0AEB"/>
    <w:rsid w:val="675966C7"/>
    <w:rsid w:val="67716451"/>
    <w:rsid w:val="6772E38F"/>
    <w:rsid w:val="678CD915"/>
    <w:rsid w:val="67B8CED5"/>
    <w:rsid w:val="67B90472"/>
    <w:rsid w:val="67D5A3DA"/>
    <w:rsid w:val="67D6608B"/>
    <w:rsid w:val="67DB6034"/>
    <w:rsid w:val="67EBAF25"/>
    <w:rsid w:val="67F50C26"/>
    <w:rsid w:val="68078B8C"/>
    <w:rsid w:val="681755B0"/>
    <w:rsid w:val="681CAC4D"/>
    <w:rsid w:val="68209E24"/>
    <w:rsid w:val="68300649"/>
    <w:rsid w:val="683D17BD"/>
    <w:rsid w:val="686B0CDC"/>
    <w:rsid w:val="6873D925"/>
    <w:rsid w:val="68BA126D"/>
    <w:rsid w:val="68C92B2D"/>
    <w:rsid w:val="68CA269C"/>
    <w:rsid w:val="68CA98BF"/>
    <w:rsid w:val="68ED2196"/>
    <w:rsid w:val="69036A61"/>
    <w:rsid w:val="69631BB8"/>
    <w:rsid w:val="69879035"/>
    <w:rsid w:val="69B32611"/>
    <w:rsid w:val="6A14BE7A"/>
    <w:rsid w:val="6A1B68D9"/>
    <w:rsid w:val="6A2B0500"/>
    <w:rsid w:val="6A7C01AB"/>
    <w:rsid w:val="6A88F1F7"/>
    <w:rsid w:val="6A956991"/>
    <w:rsid w:val="6A96018F"/>
    <w:rsid w:val="6A97DC4A"/>
    <w:rsid w:val="6AA6E73F"/>
    <w:rsid w:val="6AA86044"/>
    <w:rsid w:val="6ABF10DA"/>
    <w:rsid w:val="6AD32F64"/>
    <w:rsid w:val="6AD80B1D"/>
    <w:rsid w:val="6ADDC3C5"/>
    <w:rsid w:val="6AE8DD49"/>
    <w:rsid w:val="6AEE15E9"/>
    <w:rsid w:val="6AFB6044"/>
    <w:rsid w:val="6B066F73"/>
    <w:rsid w:val="6B19083F"/>
    <w:rsid w:val="6B20B7DE"/>
    <w:rsid w:val="6B345C47"/>
    <w:rsid w:val="6B3B2633"/>
    <w:rsid w:val="6B551347"/>
    <w:rsid w:val="6B6F5BF8"/>
    <w:rsid w:val="6B7E7C20"/>
    <w:rsid w:val="6B972232"/>
    <w:rsid w:val="6B9DB3C5"/>
    <w:rsid w:val="6BA3678B"/>
    <w:rsid w:val="6BB08EDB"/>
    <w:rsid w:val="6BBDC99A"/>
    <w:rsid w:val="6BBE150F"/>
    <w:rsid w:val="6BCB34A4"/>
    <w:rsid w:val="6BFB48AE"/>
    <w:rsid w:val="6C4651CF"/>
    <w:rsid w:val="6C56BA54"/>
    <w:rsid w:val="6C5B69FE"/>
    <w:rsid w:val="6C618836"/>
    <w:rsid w:val="6C6CD4E2"/>
    <w:rsid w:val="6C720448"/>
    <w:rsid w:val="6C89E64A"/>
    <w:rsid w:val="6C8A52C8"/>
    <w:rsid w:val="6CA914FD"/>
    <w:rsid w:val="6CC14E9A"/>
    <w:rsid w:val="6D0B2C59"/>
    <w:rsid w:val="6D1C8F6D"/>
    <w:rsid w:val="6D32F748"/>
    <w:rsid w:val="6D41374C"/>
    <w:rsid w:val="6D495EA3"/>
    <w:rsid w:val="6D59D93F"/>
    <w:rsid w:val="6D5B7A16"/>
    <w:rsid w:val="6D5EC212"/>
    <w:rsid w:val="6D7058E1"/>
    <w:rsid w:val="6D80E955"/>
    <w:rsid w:val="6D8164DA"/>
    <w:rsid w:val="6D88FC72"/>
    <w:rsid w:val="6D99219B"/>
    <w:rsid w:val="6DB4DFE1"/>
    <w:rsid w:val="6DCB89C3"/>
    <w:rsid w:val="6DCCF5C9"/>
    <w:rsid w:val="6DED780B"/>
    <w:rsid w:val="6E05DC7E"/>
    <w:rsid w:val="6E1B0B0B"/>
    <w:rsid w:val="6E1F9A9A"/>
    <w:rsid w:val="6E5E848E"/>
    <w:rsid w:val="6E85862F"/>
    <w:rsid w:val="6E86AD3A"/>
    <w:rsid w:val="6E8C18D5"/>
    <w:rsid w:val="6E9769F7"/>
    <w:rsid w:val="6E996C25"/>
    <w:rsid w:val="6E9AAA86"/>
    <w:rsid w:val="6EA8B88E"/>
    <w:rsid w:val="6EA90805"/>
    <w:rsid w:val="6EBCB031"/>
    <w:rsid w:val="6EC44F65"/>
    <w:rsid w:val="6EC78DBD"/>
    <w:rsid w:val="6EC9E76F"/>
    <w:rsid w:val="6ED9F5A3"/>
    <w:rsid w:val="6F165EF9"/>
    <w:rsid w:val="6F224FD7"/>
    <w:rsid w:val="6F2EA453"/>
    <w:rsid w:val="6F4033D6"/>
    <w:rsid w:val="6F4E0055"/>
    <w:rsid w:val="6F73FA00"/>
    <w:rsid w:val="6F879DCB"/>
    <w:rsid w:val="6FA68ABC"/>
    <w:rsid w:val="6FC25901"/>
    <w:rsid w:val="6FCEA303"/>
    <w:rsid w:val="6FD3A232"/>
    <w:rsid w:val="6FD531CC"/>
    <w:rsid w:val="6FE0B5BF"/>
    <w:rsid w:val="700A6D2E"/>
    <w:rsid w:val="701ECB10"/>
    <w:rsid w:val="702BB009"/>
    <w:rsid w:val="703E5664"/>
    <w:rsid w:val="70702D21"/>
    <w:rsid w:val="70952CF1"/>
    <w:rsid w:val="70A1041F"/>
    <w:rsid w:val="70D52256"/>
    <w:rsid w:val="70E14466"/>
    <w:rsid w:val="70E25293"/>
    <w:rsid w:val="70E612FD"/>
    <w:rsid w:val="70EF994D"/>
    <w:rsid w:val="712518CD"/>
    <w:rsid w:val="712E525E"/>
    <w:rsid w:val="713CF83F"/>
    <w:rsid w:val="7167CD27"/>
    <w:rsid w:val="7172453B"/>
    <w:rsid w:val="7172EE70"/>
    <w:rsid w:val="718E6360"/>
    <w:rsid w:val="719067AC"/>
    <w:rsid w:val="71C54349"/>
    <w:rsid w:val="71F46047"/>
    <w:rsid w:val="71FBC82B"/>
    <w:rsid w:val="72015199"/>
    <w:rsid w:val="720719C0"/>
    <w:rsid w:val="7219F9B1"/>
    <w:rsid w:val="72483A08"/>
    <w:rsid w:val="726478C4"/>
    <w:rsid w:val="726CDED8"/>
    <w:rsid w:val="726D09B5"/>
    <w:rsid w:val="7282B750"/>
    <w:rsid w:val="728C7AFD"/>
    <w:rsid w:val="728E467D"/>
    <w:rsid w:val="72B09D31"/>
    <w:rsid w:val="72BECBAD"/>
    <w:rsid w:val="72C6F0F9"/>
    <w:rsid w:val="72D5EB6E"/>
    <w:rsid w:val="72DB68E1"/>
    <w:rsid w:val="72E8D5AA"/>
    <w:rsid w:val="72EF3A71"/>
    <w:rsid w:val="72F0C542"/>
    <w:rsid w:val="730A0C48"/>
    <w:rsid w:val="730C4BC1"/>
    <w:rsid w:val="7327BE53"/>
    <w:rsid w:val="732F318D"/>
    <w:rsid w:val="7343CA01"/>
    <w:rsid w:val="735E16BE"/>
    <w:rsid w:val="73745556"/>
    <w:rsid w:val="73ADED8B"/>
    <w:rsid w:val="73CD9E69"/>
    <w:rsid w:val="73EC8DA9"/>
    <w:rsid w:val="73FAA2FD"/>
    <w:rsid w:val="73FB9B61"/>
    <w:rsid w:val="73FC3AA1"/>
    <w:rsid w:val="74278BBA"/>
    <w:rsid w:val="7434D8CC"/>
    <w:rsid w:val="744AF9D4"/>
    <w:rsid w:val="746A6D98"/>
    <w:rsid w:val="746B9BB4"/>
    <w:rsid w:val="74874606"/>
    <w:rsid w:val="749E1424"/>
    <w:rsid w:val="749FC4DD"/>
    <w:rsid w:val="74A1B467"/>
    <w:rsid w:val="74AA4CB1"/>
    <w:rsid w:val="74AE71C7"/>
    <w:rsid w:val="74CE188D"/>
    <w:rsid w:val="74FD47D5"/>
    <w:rsid w:val="7502C9CD"/>
    <w:rsid w:val="751025B7"/>
    <w:rsid w:val="753CB0FA"/>
    <w:rsid w:val="7549BDEC"/>
    <w:rsid w:val="7551250D"/>
    <w:rsid w:val="75530147"/>
    <w:rsid w:val="75565DC2"/>
    <w:rsid w:val="755B09FC"/>
    <w:rsid w:val="755B5F00"/>
    <w:rsid w:val="75655FD4"/>
    <w:rsid w:val="75A6BB4B"/>
    <w:rsid w:val="75A89379"/>
    <w:rsid w:val="75B27784"/>
    <w:rsid w:val="75D1F812"/>
    <w:rsid w:val="75DFEE1C"/>
    <w:rsid w:val="75F3C241"/>
    <w:rsid w:val="75F7D257"/>
    <w:rsid w:val="75FA1724"/>
    <w:rsid w:val="76033C18"/>
    <w:rsid w:val="76165E0E"/>
    <w:rsid w:val="7643E0C2"/>
    <w:rsid w:val="764AA202"/>
    <w:rsid w:val="764EB023"/>
    <w:rsid w:val="767F7C11"/>
    <w:rsid w:val="768CDF65"/>
    <w:rsid w:val="769D38C9"/>
    <w:rsid w:val="76ABF618"/>
    <w:rsid w:val="76B07B08"/>
    <w:rsid w:val="76DB8DED"/>
    <w:rsid w:val="77084881"/>
    <w:rsid w:val="770ABAEF"/>
    <w:rsid w:val="7710AB70"/>
    <w:rsid w:val="77191D96"/>
    <w:rsid w:val="7722812B"/>
    <w:rsid w:val="7739503A"/>
    <w:rsid w:val="7745BA08"/>
    <w:rsid w:val="774E4CA2"/>
    <w:rsid w:val="776EE2BF"/>
    <w:rsid w:val="7774962B"/>
    <w:rsid w:val="7791CDAF"/>
    <w:rsid w:val="77961526"/>
    <w:rsid w:val="779E1CA5"/>
    <w:rsid w:val="77B54E76"/>
    <w:rsid w:val="77F0CD8E"/>
    <w:rsid w:val="77F5AD5F"/>
    <w:rsid w:val="78067C4F"/>
    <w:rsid w:val="7843E72E"/>
    <w:rsid w:val="78A17D18"/>
    <w:rsid w:val="78C6623A"/>
    <w:rsid w:val="78DFD639"/>
    <w:rsid w:val="78EC4D2A"/>
    <w:rsid w:val="78ECDE64"/>
    <w:rsid w:val="78F8FE96"/>
    <w:rsid w:val="7904D8F7"/>
    <w:rsid w:val="79167476"/>
    <w:rsid w:val="7918427E"/>
    <w:rsid w:val="791F2B4A"/>
    <w:rsid w:val="7921899D"/>
    <w:rsid w:val="7936053E"/>
    <w:rsid w:val="79448A0A"/>
    <w:rsid w:val="79801979"/>
    <w:rsid w:val="7988C8BE"/>
    <w:rsid w:val="799434DB"/>
    <w:rsid w:val="79957D47"/>
    <w:rsid w:val="79AB0263"/>
    <w:rsid w:val="79BBB12E"/>
    <w:rsid w:val="79C2F320"/>
    <w:rsid w:val="79CBFE5D"/>
    <w:rsid w:val="7A040D0D"/>
    <w:rsid w:val="7A0691F7"/>
    <w:rsid w:val="7A13D330"/>
    <w:rsid w:val="7A20596D"/>
    <w:rsid w:val="7A2AB0E6"/>
    <w:rsid w:val="7A2DFBB9"/>
    <w:rsid w:val="7A30AB0C"/>
    <w:rsid w:val="7A600ECE"/>
    <w:rsid w:val="7A62329B"/>
    <w:rsid w:val="7A784806"/>
    <w:rsid w:val="7A8DC935"/>
    <w:rsid w:val="7AA286B9"/>
    <w:rsid w:val="7AA41775"/>
    <w:rsid w:val="7ACB437A"/>
    <w:rsid w:val="7AD5DFDC"/>
    <w:rsid w:val="7AECEF38"/>
    <w:rsid w:val="7AED690F"/>
    <w:rsid w:val="7AF83BE4"/>
    <w:rsid w:val="7AFBAAEA"/>
    <w:rsid w:val="7B117DE7"/>
    <w:rsid w:val="7B1F0B3A"/>
    <w:rsid w:val="7B6E62B0"/>
    <w:rsid w:val="7B765036"/>
    <w:rsid w:val="7B97235D"/>
    <w:rsid w:val="7BA36980"/>
    <w:rsid w:val="7BC7B42A"/>
    <w:rsid w:val="7C088C99"/>
    <w:rsid w:val="7C08C83E"/>
    <w:rsid w:val="7C245096"/>
    <w:rsid w:val="7C2A0BF3"/>
    <w:rsid w:val="7C3C79B9"/>
    <w:rsid w:val="7C46A58F"/>
    <w:rsid w:val="7C4DEB7E"/>
    <w:rsid w:val="7C89B40D"/>
    <w:rsid w:val="7C97A576"/>
    <w:rsid w:val="7CAA1DF2"/>
    <w:rsid w:val="7CC7F9C6"/>
    <w:rsid w:val="7CD68F0A"/>
    <w:rsid w:val="7CEB6281"/>
    <w:rsid w:val="7CF34B07"/>
    <w:rsid w:val="7CFC0B77"/>
    <w:rsid w:val="7D24C6F2"/>
    <w:rsid w:val="7D259040"/>
    <w:rsid w:val="7D3CCFFF"/>
    <w:rsid w:val="7D3E32B9"/>
    <w:rsid w:val="7D441572"/>
    <w:rsid w:val="7D443AD8"/>
    <w:rsid w:val="7D4CDD59"/>
    <w:rsid w:val="7D67618E"/>
    <w:rsid w:val="7D760E1A"/>
    <w:rsid w:val="7D76168F"/>
    <w:rsid w:val="7D885B5C"/>
    <w:rsid w:val="7DAB5CB7"/>
    <w:rsid w:val="7DC569F7"/>
    <w:rsid w:val="7DD84A1A"/>
    <w:rsid w:val="7DE25732"/>
    <w:rsid w:val="7DF5C08D"/>
    <w:rsid w:val="7E21BAE0"/>
    <w:rsid w:val="7E2FDCA6"/>
    <w:rsid w:val="7E3B0386"/>
    <w:rsid w:val="7E4C1410"/>
    <w:rsid w:val="7E57B9A4"/>
    <w:rsid w:val="7E7AA114"/>
    <w:rsid w:val="7E7DDD0C"/>
    <w:rsid w:val="7E8296B0"/>
    <w:rsid w:val="7E87D33A"/>
    <w:rsid w:val="7E8ADB5D"/>
    <w:rsid w:val="7EA584C1"/>
    <w:rsid w:val="7EADF0F8"/>
    <w:rsid w:val="7EB43CA7"/>
    <w:rsid w:val="7EC09753"/>
    <w:rsid w:val="7ECD74EE"/>
    <w:rsid w:val="7ED6F110"/>
    <w:rsid w:val="7EEA808A"/>
    <w:rsid w:val="7EF8BF8E"/>
    <w:rsid w:val="7EFD6693"/>
    <w:rsid w:val="7EFF0A69"/>
    <w:rsid w:val="7F19A0FE"/>
    <w:rsid w:val="7F35A3BE"/>
    <w:rsid w:val="7F4F78C8"/>
    <w:rsid w:val="7F50C459"/>
    <w:rsid w:val="7F5537DE"/>
    <w:rsid w:val="7F5BF158"/>
    <w:rsid w:val="7F613A58"/>
    <w:rsid w:val="7F82E544"/>
    <w:rsid w:val="7F97BB1A"/>
    <w:rsid w:val="7FB91790"/>
    <w:rsid w:val="7FD6D3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882A9"/>
  <w15:chartTrackingRefBased/>
  <w15:docId w15:val="{3432602C-17D1-43FE-8FEC-D6803F76F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61247"/>
    <w:pPr>
      <w:spacing w:before="120" w:after="120" w:line="240" w:lineRule="auto"/>
      <w:ind w:firstLine="709"/>
      <w:jc w:val="both"/>
    </w:pPr>
    <w:rPr>
      <w:rFonts w:ascii="Times New Roman" w:eastAsia="Times New Roman" w:hAnsi="Times New Roman" w:cs="Times New Roman"/>
      <w:kern w:val="0"/>
      <w:sz w:val="24"/>
      <w:szCs w:val="2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aliases w:val="Diagrama"/>
    <w:basedOn w:val="prastasis"/>
    <w:link w:val="PuslapioinaostekstasDiagrama"/>
    <w:uiPriority w:val="99"/>
    <w:unhideWhenUsed/>
    <w:rsid w:val="002D4D5A"/>
    <w:pPr>
      <w:spacing w:before="0" w:after="0"/>
      <w:ind w:firstLine="0"/>
    </w:pPr>
    <w:rPr>
      <w:rFonts w:ascii="Calibri" w:eastAsiaTheme="minorEastAsia" w:hAnsi="Calibri" w:cstheme="minorBidi"/>
      <w:sz w:val="20"/>
    </w:rPr>
  </w:style>
  <w:style w:type="character" w:customStyle="1" w:styleId="PuslapioinaostekstasDiagrama">
    <w:name w:val="Puslapio išnašos tekstas Diagrama"/>
    <w:aliases w:val="Diagrama Diagrama"/>
    <w:basedOn w:val="Numatytasispastraiposriftas"/>
    <w:link w:val="Puslapioinaostekstas"/>
    <w:uiPriority w:val="99"/>
    <w:rsid w:val="002D4D5A"/>
    <w:rPr>
      <w:rFonts w:ascii="Calibri" w:eastAsiaTheme="minorEastAsia" w:hAnsi="Calibri"/>
      <w:kern w:val="0"/>
      <w:sz w:val="20"/>
      <w:szCs w:val="20"/>
      <w14:ligatures w14:val="none"/>
    </w:rPr>
  </w:style>
  <w:style w:type="character" w:styleId="Puslapioinaosnuoroda">
    <w:name w:val="footnote reference"/>
    <w:aliases w:val="Footnote Reference Number,BVI fnr,Footnote symbol,Footnote anchor,Times 10 Point,Exposant 3 Point,Footnote reference number,Voetnootverwijzing,Footnote number,fr,Footnotemark,FR,Footnotemark1,Footnotemark2,FR1,Footnotemark3,FR2"/>
    <w:uiPriority w:val="99"/>
    <w:unhideWhenUsed/>
    <w:rsid w:val="002D4D5A"/>
    <w:rPr>
      <w:vertAlign w:val="superscript"/>
    </w:rPr>
  </w:style>
  <w:style w:type="table" w:styleId="Lentelstinklelis">
    <w:name w:val="Table Grid"/>
    <w:basedOn w:val="prastojilentel"/>
    <w:uiPriority w:val="39"/>
    <w:rsid w:val="00806D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Paragraph Red,Bullet EY,Buletai,List Paragraph21,lp1,Bullet 1,Use Case List Paragraph,Numbering,ERP-List Paragraph,List Paragraph11,List Paragraph111,Paragraph,List Paragraph2,List not in Table,List Paragraph 1"/>
    <w:basedOn w:val="prastasis"/>
    <w:link w:val="SraopastraipaDiagrama"/>
    <w:uiPriority w:val="34"/>
    <w:qFormat/>
    <w:rsid w:val="00510210"/>
    <w:pPr>
      <w:ind w:left="720"/>
      <w:contextualSpacing/>
    </w:pPr>
  </w:style>
  <w:style w:type="paragraph" w:styleId="Antrats">
    <w:name w:val="header"/>
    <w:basedOn w:val="prastasis"/>
    <w:link w:val="AntratsDiagrama"/>
    <w:uiPriority w:val="99"/>
    <w:unhideWhenUsed/>
    <w:rsid w:val="00336951"/>
    <w:pPr>
      <w:tabs>
        <w:tab w:val="center" w:pos="4819"/>
        <w:tab w:val="right" w:pos="9638"/>
      </w:tabs>
      <w:spacing w:before="0" w:after="0"/>
    </w:pPr>
  </w:style>
  <w:style w:type="character" w:customStyle="1" w:styleId="AntratsDiagrama">
    <w:name w:val="Antraštės Diagrama"/>
    <w:basedOn w:val="Numatytasispastraiposriftas"/>
    <w:link w:val="Antrats"/>
    <w:uiPriority w:val="99"/>
    <w:rsid w:val="00336951"/>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336951"/>
    <w:pPr>
      <w:tabs>
        <w:tab w:val="center" w:pos="4819"/>
        <w:tab w:val="right" w:pos="9638"/>
      </w:tabs>
      <w:spacing w:before="0" w:after="0"/>
    </w:pPr>
  </w:style>
  <w:style w:type="character" w:customStyle="1" w:styleId="PoratDiagrama">
    <w:name w:val="Poraštė Diagrama"/>
    <w:basedOn w:val="Numatytasispastraiposriftas"/>
    <w:link w:val="Porat"/>
    <w:uiPriority w:val="99"/>
    <w:rsid w:val="00336951"/>
    <w:rPr>
      <w:rFonts w:ascii="Times New Roman" w:eastAsia="Times New Roman" w:hAnsi="Times New Roman" w:cs="Times New Roman"/>
      <w:kern w:val="0"/>
      <w:sz w:val="24"/>
      <w:szCs w:val="20"/>
      <w14:ligatures w14:val="none"/>
    </w:rPr>
  </w:style>
  <w:style w:type="paragraph" w:styleId="Pagrindinistekstas">
    <w:name w:val="Body Text"/>
    <w:basedOn w:val="prastasis"/>
    <w:link w:val="PagrindinistekstasDiagrama"/>
    <w:unhideWhenUsed/>
    <w:rsid w:val="0038571F"/>
    <w:pPr>
      <w:suppressAutoHyphens/>
      <w:spacing w:before="0"/>
      <w:ind w:firstLine="0"/>
      <w:jc w:val="left"/>
    </w:pPr>
    <w:rPr>
      <w:szCs w:val="24"/>
      <w:lang w:eastAsia="zh-CN"/>
    </w:rPr>
  </w:style>
  <w:style w:type="character" w:customStyle="1" w:styleId="PagrindinistekstasDiagrama">
    <w:name w:val="Pagrindinis tekstas Diagrama"/>
    <w:basedOn w:val="Numatytasispastraiposriftas"/>
    <w:link w:val="Pagrindinistekstas"/>
    <w:rsid w:val="0038571F"/>
    <w:rPr>
      <w:rFonts w:ascii="Times New Roman" w:eastAsia="Times New Roman" w:hAnsi="Times New Roman" w:cs="Times New Roman"/>
      <w:kern w:val="0"/>
      <w:sz w:val="24"/>
      <w:szCs w:val="24"/>
      <w:lang w:eastAsia="zh-CN"/>
      <w14:ligatures w14:val="none"/>
    </w:rPr>
  </w:style>
  <w:style w:type="paragraph" w:styleId="Betarp">
    <w:name w:val="No Spacing"/>
    <w:uiPriority w:val="1"/>
    <w:qFormat/>
    <w:rsid w:val="0038571F"/>
    <w:pPr>
      <w:spacing w:after="0" w:line="240" w:lineRule="auto"/>
    </w:pPr>
    <w:rPr>
      <w:rFonts w:ascii="Calibri" w:eastAsia="Calibri" w:hAnsi="Calibri" w:cs="Times New Roman"/>
      <w:kern w:val="0"/>
      <w14:ligatures w14:val="none"/>
    </w:rPr>
  </w:style>
  <w:style w:type="paragraph" w:customStyle="1" w:styleId="Default">
    <w:name w:val="Default"/>
    <w:rsid w:val="00E36E8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lt-LT"/>
      <w14:ligatures w14:val="none"/>
    </w:rPr>
  </w:style>
  <w:style w:type="character" w:styleId="Grietas">
    <w:name w:val="Strong"/>
    <w:basedOn w:val="Numatytasispastraiposriftas"/>
    <w:uiPriority w:val="22"/>
    <w:qFormat/>
    <w:rsid w:val="00E36E8C"/>
    <w:rPr>
      <w:b/>
      <w:bCs/>
    </w:rPr>
  </w:style>
  <w:style w:type="character" w:styleId="Hipersaitas">
    <w:name w:val="Hyperlink"/>
    <w:uiPriority w:val="99"/>
    <w:unhideWhenUsed/>
    <w:rsid w:val="00E36E8C"/>
    <w:rPr>
      <w:color w:val="000080"/>
      <w:u w:val="single"/>
    </w:rPr>
  </w:style>
  <w:style w:type="character" w:customStyle="1" w:styleId="SraopastraipaDiagrama">
    <w:name w:val="Sąrašo pastraipa Diagrama"/>
    <w:aliases w:val="List Paragraph Red Diagrama,Bullet EY Diagrama,Buletai Diagrama,List Paragraph21 Diagrama,lp1 Diagrama,Bullet 1 Diagrama,Use Case List Paragraph Diagrama,Numbering Diagrama,ERP-List Paragraph Diagrama,List Paragraph11 Diagrama"/>
    <w:link w:val="Sraopastraipa"/>
    <w:uiPriority w:val="34"/>
    <w:qFormat/>
    <w:locked/>
    <w:rsid w:val="000A112C"/>
    <w:rPr>
      <w:rFonts w:ascii="Times New Roman" w:eastAsia="Times New Roman" w:hAnsi="Times New Roman" w:cs="Times New Roman"/>
      <w:kern w:val="0"/>
      <w:sz w:val="24"/>
      <w:szCs w:val="20"/>
      <w14:ligatures w14:val="none"/>
    </w:rPr>
  </w:style>
  <w:style w:type="character" w:styleId="Komentaronuoroda">
    <w:name w:val="annotation reference"/>
    <w:basedOn w:val="Numatytasispastraiposriftas"/>
    <w:uiPriority w:val="99"/>
    <w:semiHidden/>
    <w:unhideWhenUsed/>
    <w:rsid w:val="0036793D"/>
    <w:rPr>
      <w:sz w:val="16"/>
      <w:szCs w:val="16"/>
    </w:rPr>
  </w:style>
  <w:style w:type="paragraph" w:styleId="Komentarotekstas">
    <w:name w:val="annotation text"/>
    <w:basedOn w:val="prastasis"/>
    <w:link w:val="KomentarotekstasDiagrama"/>
    <w:uiPriority w:val="99"/>
    <w:unhideWhenUsed/>
    <w:rsid w:val="0036793D"/>
    <w:rPr>
      <w:sz w:val="20"/>
    </w:rPr>
  </w:style>
  <w:style w:type="character" w:customStyle="1" w:styleId="KomentarotekstasDiagrama">
    <w:name w:val="Komentaro tekstas Diagrama"/>
    <w:basedOn w:val="Numatytasispastraiposriftas"/>
    <w:link w:val="Komentarotekstas"/>
    <w:uiPriority w:val="99"/>
    <w:rsid w:val="0036793D"/>
    <w:rPr>
      <w:rFonts w:ascii="Times New Roman" w:eastAsia="Times New Roman" w:hAnsi="Times New Roman" w:cs="Times New Roman"/>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36793D"/>
    <w:rPr>
      <w:b/>
      <w:bCs/>
    </w:rPr>
  </w:style>
  <w:style w:type="character" w:customStyle="1" w:styleId="KomentarotemaDiagrama">
    <w:name w:val="Komentaro tema Diagrama"/>
    <w:basedOn w:val="KomentarotekstasDiagrama"/>
    <w:link w:val="Komentarotema"/>
    <w:uiPriority w:val="99"/>
    <w:semiHidden/>
    <w:rsid w:val="0036793D"/>
    <w:rPr>
      <w:rFonts w:ascii="Times New Roman" w:eastAsia="Times New Roman" w:hAnsi="Times New Roman" w:cs="Times New Roman"/>
      <w:b/>
      <w:bCs/>
      <w:kern w:val="0"/>
      <w:sz w:val="20"/>
      <w:szCs w:val="20"/>
      <w14:ligatures w14:val="none"/>
    </w:rPr>
  </w:style>
  <w:style w:type="paragraph" w:styleId="Debesliotekstas">
    <w:name w:val="Balloon Text"/>
    <w:basedOn w:val="prastasis"/>
    <w:link w:val="DebesliotekstasDiagrama"/>
    <w:uiPriority w:val="99"/>
    <w:semiHidden/>
    <w:unhideWhenUsed/>
    <w:rsid w:val="006279DC"/>
    <w:pPr>
      <w:spacing w:before="0" w:after="0"/>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279DC"/>
    <w:rPr>
      <w:rFonts w:ascii="Segoe UI" w:eastAsia="Times New Roman" w:hAnsi="Segoe UI" w:cs="Segoe UI"/>
      <w:kern w:val="0"/>
      <w:sz w:val="18"/>
      <w:szCs w:val="18"/>
      <w14:ligatures w14:val="none"/>
    </w:rPr>
  </w:style>
  <w:style w:type="paragraph" w:styleId="prastasiniatinklio">
    <w:name w:val="Normal (Web)"/>
    <w:basedOn w:val="prastasis"/>
    <w:uiPriority w:val="99"/>
    <w:unhideWhenUsed/>
    <w:rsid w:val="00C5204C"/>
    <w:pPr>
      <w:spacing w:before="0" w:after="0"/>
      <w:ind w:firstLine="0"/>
      <w:jc w:val="left"/>
    </w:pPr>
    <w:rPr>
      <w:rFonts w:ascii="Calibri" w:eastAsiaTheme="minorHAnsi" w:hAnsi="Calibri" w:cs="Calibri"/>
      <w:sz w:val="22"/>
      <w:szCs w:val="22"/>
      <w:lang w:eastAsia="lt-LT"/>
    </w:rPr>
  </w:style>
  <w:style w:type="paragraph" w:customStyle="1" w:styleId="xmsolistparagraph">
    <w:name w:val="x_msolistparagraph"/>
    <w:basedOn w:val="prastasis"/>
    <w:rsid w:val="00B71B6A"/>
    <w:pPr>
      <w:spacing w:before="100" w:beforeAutospacing="1" w:after="100" w:afterAutospacing="1"/>
      <w:ind w:firstLine="0"/>
      <w:jc w:val="left"/>
    </w:pPr>
    <w:rPr>
      <w:szCs w:val="24"/>
      <w:lang w:eastAsia="lt-LT"/>
    </w:rPr>
  </w:style>
  <w:style w:type="paragraph" w:customStyle="1" w:styleId="xmsonormal">
    <w:name w:val="x_msonormal"/>
    <w:basedOn w:val="prastasis"/>
    <w:rsid w:val="00B71B6A"/>
    <w:pPr>
      <w:spacing w:before="100" w:beforeAutospacing="1" w:after="100" w:afterAutospacing="1"/>
      <w:ind w:firstLine="0"/>
      <w:jc w:val="left"/>
    </w:pPr>
    <w:rPr>
      <w:szCs w:val="24"/>
      <w:lang w:eastAsia="lt-LT"/>
    </w:rPr>
  </w:style>
  <w:style w:type="paragraph" w:styleId="Pataisymai">
    <w:name w:val="Revision"/>
    <w:hidden/>
    <w:uiPriority w:val="99"/>
    <w:semiHidden/>
    <w:rsid w:val="00174463"/>
    <w:pPr>
      <w:spacing w:after="0" w:line="240" w:lineRule="auto"/>
    </w:pPr>
    <w:rPr>
      <w:rFonts w:ascii="Times New Roman" w:eastAsia="Times New Roman" w:hAnsi="Times New Roman" w:cs="Times New Roman"/>
      <w:kern w:val="0"/>
      <w:sz w:val="24"/>
      <w:szCs w:val="20"/>
      <w14:ligatures w14:val="none"/>
    </w:rPr>
  </w:style>
  <w:style w:type="paragraph" w:customStyle="1" w:styleId="xelementtoproof">
    <w:name w:val="x_elementtoproof"/>
    <w:basedOn w:val="prastasis"/>
    <w:rsid w:val="005079FB"/>
    <w:pPr>
      <w:spacing w:before="100" w:beforeAutospacing="1" w:after="100" w:afterAutospacing="1"/>
      <w:ind w:firstLine="0"/>
      <w:jc w:val="left"/>
    </w:pPr>
    <w:rPr>
      <w:szCs w:val="24"/>
      <w:lang w:eastAsia="lt-LT"/>
    </w:rPr>
  </w:style>
  <w:style w:type="character" w:customStyle="1" w:styleId="normaltextrun">
    <w:name w:val="normaltextrun"/>
    <w:basedOn w:val="Numatytasispastraiposriftas"/>
    <w:rsid w:val="00FD37F0"/>
  </w:style>
  <w:style w:type="character" w:customStyle="1" w:styleId="eop">
    <w:name w:val="eop"/>
    <w:basedOn w:val="Numatytasispastraiposriftas"/>
    <w:rsid w:val="00FD37F0"/>
  </w:style>
  <w:style w:type="paragraph" w:customStyle="1" w:styleId="paragraph">
    <w:name w:val="paragraph"/>
    <w:basedOn w:val="prastasis"/>
    <w:rsid w:val="00231A8D"/>
    <w:pPr>
      <w:spacing w:before="100" w:beforeAutospacing="1" w:after="100" w:afterAutospacing="1"/>
      <w:ind w:firstLine="0"/>
      <w:jc w:val="left"/>
    </w:pPr>
    <w:rPr>
      <w:szCs w:val="24"/>
      <w:lang w:eastAsia="lt-LT"/>
    </w:rPr>
  </w:style>
  <w:style w:type="character" w:styleId="Neapdorotaspaminjimas">
    <w:name w:val="Unresolved Mention"/>
    <w:basedOn w:val="Numatytasispastraiposriftas"/>
    <w:uiPriority w:val="99"/>
    <w:semiHidden/>
    <w:unhideWhenUsed/>
    <w:rsid w:val="00C732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328">
      <w:bodyDiv w:val="1"/>
      <w:marLeft w:val="0"/>
      <w:marRight w:val="0"/>
      <w:marTop w:val="0"/>
      <w:marBottom w:val="0"/>
      <w:divBdr>
        <w:top w:val="none" w:sz="0" w:space="0" w:color="auto"/>
        <w:left w:val="none" w:sz="0" w:space="0" w:color="auto"/>
        <w:bottom w:val="none" w:sz="0" w:space="0" w:color="auto"/>
        <w:right w:val="none" w:sz="0" w:space="0" w:color="auto"/>
      </w:divBdr>
    </w:div>
    <w:div w:id="26027775">
      <w:bodyDiv w:val="1"/>
      <w:marLeft w:val="0"/>
      <w:marRight w:val="0"/>
      <w:marTop w:val="0"/>
      <w:marBottom w:val="0"/>
      <w:divBdr>
        <w:top w:val="none" w:sz="0" w:space="0" w:color="auto"/>
        <w:left w:val="none" w:sz="0" w:space="0" w:color="auto"/>
        <w:bottom w:val="none" w:sz="0" w:space="0" w:color="auto"/>
        <w:right w:val="none" w:sz="0" w:space="0" w:color="auto"/>
      </w:divBdr>
    </w:div>
    <w:div w:id="26877334">
      <w:bodyDiv w:val="1"/>
      <w:marLeft w:val="0"/>
      <w:marRight w:val="0"/>
      <w:marTop w:val="0"/>
      <w:marBottom w:val="0"/>
      <w:divBdr>
        <w:top w:val="none" w:sz="0" w:space="0" w:color="auto"/>
        <w:left w:val="none" w:sz="0" w:space="0" w:color="auto"/>
        <w:bottom w:val="none" w:sz="0" w:space="0" w:color="auto"/>
        <w:right w:val="none" w:sz="0" w:space="0" w:color="auto"/>
      </w:divBdr>
    </w:div>
    <w:div w:id="44108263">
      <w:bodyDiv w:val="1"/>
      <w:marLeft w:val="0"/>
      <w:marRight w:val="0"/>
      <w:marTop w:val="0"/>
      <w:marBottom w:val="0"/>
      <w:divBdr>
        <w:top w:val="none" w:sz="0" w:space="0" w:color="auto"/>
        <w:left w:val="none" w:sz="0" w:space="0" w:color="auto"/>
        <w:bottom w:val="none" w:sz="0" w:space="0" w:color="auto"/>
        <w:right w:val="none" w:sz="0" w:space="0" w:color="auto"/>
      </w:divBdr>
    </w:div>
    <w:div w:id="54017138">
      <w:bodyDiv w:val="1"/>
      <w:marLeft w:val="0"/>
      <w:marRight w:val="0"/>
      <w:marTop w:val="0"/>
      <w:marBottom w:val="0"/>
      <w:divBdr>
        <w:top w:val="none" w:sz="0" w:space="0" w:color="auto"/>
        <w:left w:val="none" w:sz="0" w:space="0" w:color="auto"/>
        <w:bottom w:val="none" w:sz="0" w:space="0" w:color="auto"/>
        <w:right w:val="none" w:sz="0" w:space="0" w:color="auto"/>
      </w:divBdr>
    </w:div>
    <w:div w:id="55711296">
      <w:bodyDiv w:val="1"/>
      <w:marLeft w:val="0"/>
      <w:marRight w:val="0"/>
      <w:marTop w:val="0"/>
      <w:marBottom w:val="0"/>
      <w:divBdr>
        <w:top w:val="none" w:sz="0" w:space="0" w:color="auto"/>
        <w:left w:val="none" w:sz="0" w:space="0" w:color="auto"/>
        <w:bottom w:val="none" w:sz="0" w:space="0" w:color="auto"/>
        <w:right w:val="none" w:sz="0" w:space="0" w:color="auto"/>
      </w:divBdr>
    </w:div>
    <w:div w:id="67659188">
      <w:bodyDiv w:val="1"/>
      <w:marLeft w:val="0"/>
      <w:marRight w:val="0"/>
      <w:marTop w:val="0"/>
      <w:marBottom w:val="0"/>
      <w:divBdr>
        <w:top w:val="none" w:sz="0" w:space="0" w:color="auto"/>
        <w:left w:val="none" w:sz="0" w:space="0" w:color="auto"/>
        <w:bottom w:val="none" w:sz="0" w:space="0" w:color="auto"/>
        <w:right w:val="none" w:sz="0" w:space="0" w:color="auto"/>
      </w:divBdr>
    </w:div>
    <w:div w:id="72973361">
      <w:bodyDiv w:val="1"/>
      <w:marLeft w:val="0"/>
      <w:marRight w:val="0"/>
      <w:marTop w:val="0"/>
      <w:marBottom w:val="0"/>
      <w:divBdr>
        <w:top w:val="none" w:sz="0" w:space="0" w:color="auto"/>
        <w:left w:val="none" w:sz="0" w:space="0" w:color="auto"/>
        <w:bottom w:val="none" w:sz="0" w:space="0" w:color="auto"/>
        <w:right w:val="none" w:sz="0" w:space="0" w:color="auto"/>
      </w:divBdr>
    </w:div>
    <w:div w:id="79108491">
      <w:bodyDiv w:val="1"/>
      <w:marLeft w:val="0"/>
      <w:marRight w:val="0"/>
      <w:marTop w:val="0"/>
      <w:marBottom w:val="0"/>
      <w:divBdr>
        <w:top w:val="none" w:sz="0" w:space="0" w:color="auto"/>
        <w:left w:val="none" w:sz="0" w:space="0" w:color="auto"/>
        <w:bottom w:val="none" w:sz="0" w:space="0" w:color="auto"/>
        <w:right w:val="none" w:sz="0" w:space="0" w:color="auto"/>
      </w:divBdr>
    </w:div>
    <w:div w:id="82262659">
      <w:bodyDiv w:val="1"/>
      <w:marLeft w:val="0"/>
      <w:marRight w:val="0"/>
      <w:marTop w:val="0"/>
      <w:marBottom w:val="0"/>
      <w:divBdr>
        <w:top w:val="none" w:sz="0" w:space="0" w:color="auto"/>
        <w:left w:val="none" w:sz="0" w:space="0" w:color="auto"/>
        <w:bottom w:val="none" w:sz="0" w:space="0" w:color="auto"/>
        <w:right w:val="none" w:sz="0" w:space="0" w:color="auto"/>
      </w:divBdr>
    </w:div>
    <w:div w:id="89934197">
      <w:bodyDiv w:val="1"/>
      <w:marLeft w:val="0"/>
      <w:marRight w:val="0"/>
      <w:marTop w:val="0"/>
      <w:marBottom w:val="0"/>
      <w:divBdr>
        <w:top w:val="none" w:sz="0" w:space="0" w:color="auto"/>
        <w:left w:val="none" w:sz="0" w:space="0" w:color="auto"/>
        <w:bottom w:val="none" w:sz="0" w:space="0" w:color="auto"/>
        <w:right w:val="none" w:sz="0" w:space="0" w:color="auto"/>
      </w:divBdr>
    </w:div>
    <w:div w:id="132908894">
      <w:bodyDiv w:val="1"/>
      <w:marLeft w:val="0"/>
      <w:marRight w:val="0"/>
      <w:marTop w:val="0"/>
      <w:marBottom w:val="0"/>
      <w:divBdr>
        <w:top w:val="none" w:sz="0" w:space="0" w:color="auto"/>
        <w:left w:val="none" w:sz="0" w:space="0" w:color="auto"/>
        <w:bottom w:val="none" w:sz="0" w:space="0" w:color="auto"/>
        <w:right w:val="none" w:sz="0" w:space="0" w:color="auto"/>
      </w:divBdr>
    </w:div>
    <w:div w:id="143200783">
      <w:bodyDiv w:val="1"/>
      <w:marLeft w:val="0"/>
      <w:marRight w:val="0"/>
      <w:marTop w:val="0"/>
      <w:marBottom w:val="0"/>
      <w:divBdr>
        <w:top w:val="none" w:sz="0" w:space="0" w:color="auto"/>
        <w:left w:val="none" w:sz="0" w:space="0" w:color="auto"/>
        <w:bottom w:val="none" w:sz="0" w:space="0" w:color="auto"/>
        <w:right w:val="none" w:sz="0" w:space="0" w:color="auto"/>
      </w:divBdr>
    </w:div>
    <w:div w:id="154298793">
      <w:bodyDiv w:val="1"/>
      <w:marLeft w:val="0"/>
      <w:marRight w:val="0"/>
      <w:marTop w:val="0"/>
      <w:marBottom w:val="0"/>
      <w:divBdr>
        <w:top w:val="none" w:sz="0" w:space="0" w:color="auto"/>
        <w:left w:val="none" w:sz="0" w:space="0" w:color="auto"/>
        <w:bottom w:val="none" w:sz="0" w:space="0" w:color="auto"/>
        <w:right w:val="none" w:sz="0" w:space="0" w:color="auto"/>
      </w:divBdr>
    </w:div>
    <w:div w:id="174811193">
      <w:bodyDiv w:val="1"/>
      <w:marLeft w:val="0"/>
      <w:marRight w:val="0"/>
      <w:marTop w:val="0"/>
      <w:marBottom w:val="0"/>
      <w:divBdr>
        <w:top w:val="none" w:sz="0" w:space="0" w:color="auto"/>
        <w:left w:val="none" w:sz="0" w:space="0" w:color="auto"/>
        <w:bottom w:val="none" w:sz="0" w:space="0" w:color="auto"/>
        <w:right w:val="none" w:sz="0" w:space="0" w:color="auto"/>
      </w:divBdr>
    </w:div>
    <w:div w:id="185753094">
      <w:bodyDiv w:val="1"/>
      <w:marLeft w:val="0"/>
      <w:marRight w:val="0"/>
      <w:marTop w:val="0"/>
      <w:marBottom w:val="0"/>
      <w:divBdr>
        <w:top w:val="none" w:sz="0" w:space="0" w:color="auto"/>
        <w:left w:val="none" w:sz="0" w:space="0" w:color="auto"/>
        <w:bottom w:val="none" w:sz="0" w:space="0" w:color="auto"/>
        <w:right w:val="none" w:sz="0" w:space="0" w:color="auto"/>
      </w:divBdr>
    </w:div>
    <w:div w:id="192544963">
      <w:bodyDiv w:val="1"/>
      <w:marLeft w:val="0"/>
      <w:marRight w:val="0"/>
      <w:marTop w:val="0"/>
      <w:marBottom w:val="0"/>
      <w:divBdr>
        <w:top w:val="none" w:sz="0" w:space="0" w:color="auto"/>
        <w:left w:val="none" w:sz="0" w:space="0" w:color="auto"/>
        <w:bottom w:val="none" w:sz="0" w:space="0" w:color="auto"/>
        <w:right w:val="none" w:sz="0" w:space="0" w:color="auto"/>
      </w:divBdr>
    </w:div>
    <w:div w:id="192966063">
      <w:bodyDiv w:val="1"/>
      <w:marLeft w:val="0"/>
      <w:marRight w:val="0"/>
      <w:marTop w:val="0"/>
      <w:marBottom w:val="0"/>
      <w:divBdr>
        <w:top w:val="none" w:sz="0" w:space="0" w:color="auto"/>
        <w:left w:val="none" w:sz="0" w:space="0" w:color="auto"/>
        <w:bottom w:val="none" w:sz="0" w:space="0" w:color="auto"/>
        <w:right w:val="none" w:sz="0" w:space="0" w:color="auto"/>
      </w:divBdr>
    </w:div>
    <w:div w:id="195120933">
      <w:bodyDiv w:val="1"/>
      <w:marLeft w:val="0"/>
      <w:marRight w:val="0"/>
      <w:marTop w:val="0"/>
      <w:marBottom w:val="0"/>
      <w:divBdr>
        <w:top w:val="none" w:sz="0" w:space="0" w:color="auto"/>
        <w:left w:val="none" w:sz="0" w:space="0" w:color="auto"/>
        <w:bottom w:val="none" w:sz="0" w:space="0" w:color="auto"/>
        <w:right w:val="none" w:sz="0" w:space="0" w:color="auto"/>
      </w:divBdr>
    </w:div>
    <w:div w:id="224343017">
      <w:bodyDiv w:val="1"/>
      <w:marLeft w:val="0"/>
      <w:marRight w:val="0"/>
      <w:marTop w:val="0"/>
      <w:marBottom w:val="0"/>
      <w:divBdr>
        <w:top w:val="none" w:sz="0" w:space="0" w:color="auto"/>
        <w:left w:val="none" w:sz="0" w:space="0" w:color="auto"/>
        <w:bottom w:val="none" w:sz="0" w:space="0" w:color="auto"/>
        <w:right w:val="none" w:sz="0" w:space="0" w:color="auto"/>
      </w:divBdr>
    </w:div>
    <w:div w:id="232351589">
      <w:bodyDiv w:val="1"/>
      <w:marLeft w:val="0"/>
      <w:marRight w:val="0"/>
      <w:marTop w:val="0"/>
      <w:marBottom w:val="0"/>
      <w:divBdr>
        <w:top w:val="none" w:sz="0" w:space="0" w:color="auto"/>
        <w:left w:val="none" w:sz="0" w:space="0" w:color="auto"/>
        <w:bottom w:val="none" w:sz="0" w:space="0" w:color="auto"/>
        <w:right w:val="none" w:sz="0" w:space="0" w:color="auto"/>
      </w:divBdr>
    </w:div>
    <w:div w:id="235629218">
      <w:bodyDiv w:val="1"/>
      <w:marLeft w:val="0"/>
      <w:marRight w:val="0"/>
      <w:marTop w:val="0"/>
      <w:marBottom w:val="0"/>
      <w:divBdr>
        <w:top w:val="none" w:sz="0" w:space="0" w:color="auto"/>
        <w:left w:val="none" w:sz="0" w:space="0" w:color="auto"/>
        <w:bottom w:val="none" w:sz="0" w:space="0" w:color="auto"/>
        <w:right w:val="none" w:sz="0" w:space="0" w:color="auto"/>
      </w:divBdr>
    </w:div>
    <w:div w:id="241724362">
      <w:bodyDiv w:val="1"/>
      <w:marLeft w:val="0"/>
      <w:marRight w:val="0"/>
      <w:marTop w:val="0"/>
      <w:marBottom w:val="0"/>
      <w:divBdr>
        <w:top w:val="none" w:sz="0" w:space="0" w:color="auto"/>
        <w:left w:val="none" w:sz="0" w:space="0" w:color="auto"/>
        <w:bottom w:val="none" w:sz="0" w:space="0" w:color="auto"/>
        <w:right w:val="none" w:sz="0" w:space="0" w:color="auto"/>
      </w:divBdr>
    </w:div>
    <w:div w:id="249890560">
      <w:bodyDiv w:val="1"/>
      <w:marLeft w:val="0"/>
      <w:marRight w:val="0"/>
      <w:marTop w:val="0"/>
      <w:marBottom w:val="0"/>
      <w:divBdr>
        <w:top w:val="none" w:sz="0" w:space="0" w:color="auto"/>
        <w:left w:val="none" w:sz="0" w:space="0" w:color="auto"/>
        <w:bottom w:val="none" w:sz="0" w:space="0" w:color="auto"/>
        <w:right w:val="none" w:sz="0" w:space="0" w:color="auto"/>
      </w:divBdr>
      <w:divsChild>
        <w:div w:id="321087228">
          <w:marLeft w:val="0"/>
          <w:marRight w:val="0"/>
          <w:marTop w:val="0"/>
          <w:marBottom w:val="0"/>
          <w:divBdr>
            <w:top w:val="none" w:sz="0" w:space="0" w:color="auto"/>
            <w:left w:val="none" w:sz="0" w:space="0" w:color="auto"/>
            <w:bottom w:val="none" w:sz="0" w:space="0" w:color="auto"/>
            <w:right w:val="none" w:sz="0" w:space="0" w:color="auto"/>
          </w:divBdr>
        </w:div>
        <w:div w:id="2018920700">
          <w:marLeft w:val="0"/>
          <w:marRight w:val="0"/>
          <w:marTop w:val="0"/>
          <w:marBottom w:val="0"/>
          <w:divBdr>
            <w:top w:val="none" w:sz="0" w:space="0" w:color="auto"/>
            <w:left w:val="none" w:sz="0" w:space="0" w:color="auto"/>
            <w:bottom w:val="none" w:sz="0" w:space="0" w:color="auto"/>
            <w:right w:val="none" w:sz="0" w:space="0" w:color="auto"/>
          </w:divBdr>
        </w:div>
      </w:divsChild>
    </w:div>
    <w:div w:id="285543873">
      <w:bodyDiv w:val="1"/>
      <w:marLeft w:val="0"/>
      <w:marRight w:val="0"/>
      <w:marTop w:val="0"/>
      <w:marBottom w:val="0"/>
      <w:divBdr>
        <w:top w:val="none" w:sz="0" w:space="0" w:color="auto"/>
        <w:left w:val="none" w:sz="0" w:space="0" w:color="auto"/>
        <w:bottom w:val="none" w:sz="0" w:space="0" w:color="auto"/>
        <w:right w:val="none" w:sz="0" w:space="0" w:color="auto"/>
      </w:divBdr>
    </w:div>
    <w:div w:id="286358887">
      <w:bodyDiv w:val="1"/>
      <w:marLeft w:val="0"/>
      <w:marRight w:val="0"/>
      <w:marTop w:val="0"/>
      <w:marBottom w:val="0"/>
      <w:divBdr>
        <w:top w:val="none" w:sz="0" w:space="0" w:color="auto"/>
        <w:left w:val="none" w:sz="0" w:space="0" w:color="auto"/>
        <w:bottom w:val="none" w:sz="0" w:space="0" w:color="auto"/>
        <w:right w:val="none" w:sz="0" w:space="0" w:color="auto"/>
      </w:divBdr>
    </w:div>
    <w:div w:id="303774287">
      <w:bodyDiv w:val="1"/>
      <w:marLeft w:val="0"/>
      <w:marRight w:val="0"/>
      <w:marTop w:val="0"/>
      <w:marBottom w:val="0"/>
      <w:divBdr>
        <w:top w:val="none" w:sz="0" w:space="0" w:color="auto"/>
        <w:left w:val="none" w:sz="0" w:space="0" w:color="auto"/>
        <w:bottom w:val="none" w:sz="0" w:space="0" w:color="auto"/>
        <w:right w:val="none" w:sz="0" w:space="0" w:color="auto"/>
      </w:divBdr>
    </w:div>
    <w:div w:id="322247431">
      <w:bodyDiv w:val="1"/>
      <w:marLeft w:val="0"/>
      <w:marRight w:val="0"/>
      <w:marTop w:val="0"/>
      <w:marBottom w:val="0"/>
      <w:divBdr>
        <w:top w:val="none" w:sz="0" w:space="0" w:color="auto"/>
        <w:left w:val="none" w:sz="0" w:space="0" w:color="auto"/>
        <w:bottom w:val="none" w:sz="0" w:space="0" w:color="auto"/>
        <w:right w:val="none" w:sz="0" w:space="0" w:color="auto"/>
      </w:divBdr>
    </w:div>
    <w:div w:id="336347367">
      <w:bodyDiv w:val="1"/>
      <w:marLeft w:val="0"/>
      <w:marRight w:val="0"/>
      <w:marTop w:val="0"/>
      <w:marBottom w:val="0"/>
      <w:divBdr>
        <w:top w:val="none" w:sz="0" w:space="0" w:color="auto"/>
        <w:left w:val="none" w:sz="0" w:space="0" w:color="auto"/>
        <w:bottom w:val="none" w:sz="0" w:space="0" w:color="auto"/>
        <w:right w:val="none" w:sz="0" w:space="0" w:color="auto"/>
      </w:divBdr>
      <w:divsChild>
        <w:div w:id="2097898930">
          <w:marLeft w:val="547"/>
          <w:marRight w:val="0"/>
          <w:marTop w:val="0"/>
          <w:marBottom w:val="0"/>
          <w:divBdr>
            <w:top w:val="none" w:sz="0" w:space="0" w:color="auto"/>
            <w:left w:val="none" w:sz="0" w:space="0" w:color="auto"/>
            <w:bottom w:val="none" w:sz="0" w:space="0" w:color="auto"/>
            <w:right w:val="none" w:sz="0" w:space="0" w:color="auto"/>
          </w:divBdr>
        </w:div>
      </w:divsChild>
    </w:div>
    <w:div w:id="350491970">
      <w:bodyDiv w:val="1"/>
      <w:marLeft w:val="0"/>
      <w:marRight w:val="0"/>
      <w:marTop w:val="0"/>
      <w:marBottom w:val="0"/>
      <w:divBdr>
        <w:top w:val="none" w:sz="0" w:space="0" w:color="auto"/>
        <w:left w:val="none" w:sz="0" w:space="0" w:color="auto"/>
        <w:bottom w:val="none" w:sz="0" w:space="0" w:color="auto"/>
        <w:right w:val="none" w:sz="0" w:space="0" w:color="auto"/>
      </w:divBdr>
    </w:div>
    <w:div w:id="360670182">
      <w:bodyDiv w:val="1"/>
      <w:marLeft w:val="0"/>
      <w:marRight w:val="0"/>
      <w:marTop w:val="0"/>
      <w:marBottom w:val="0"/>
      <w:divBdr>
        <w:top w:val="none" w:sz="0" w:space="0" w:color="auto"/>
        <w:left w:val="none" w:sz="0" w:space="0" w:color="auto"/>
        <w:bottom w:val="none" w:sz="0" w:space="0" w:color="auto"/>
        <w:right w:val="none" w:sz="0" w:space="0" w:color="auto"/>
      </w:divBdr>
    </w:div>
    <w:div w:id="391583579">
      <w:bodyDiv w:val="1"/>
      <w:marLeft w:val="0"/>
      <w:marRight w:val="0"/>
      <w:marTop w:val="0"/>
      <w:marBottom w:val="0"/>
      <w:divBdr>
        <w:top w:val="none" w:sz="0" w:space="0" w:color="auto"/>
        <w:left w:val="none" w:sz="0" w:space="0" w:color="auto"/>
        <w:bottom w:val="none" w:sz="0" w:space="0" w:color="auto"/>
        <w:right w:val="none" w:sz="0" w:space="0" w:color="auto"/>
      </w:divBdr>
    </w:div>
    <w:div w:id="418913835">
      <w:bodyDiv w:val="1"/>
      <w:marLeft w:val="0"/>
      <w:marRight w:val="0"/>
      <w:marTop w:val="0"/>
      <w:marBottom w:val="0"/>
      <w:divBdr>
        <w:top w:val="none" w:sz="0" w:space="0" w:color="auto"/>
        <w:left w:val="none" w:sz="0" w:space="0" w:color="auto"/>
        <w:bottom w:val="none" w:sz="0" w:space="0" w:color="auto"/>
        <w:right w:val="none" w:sz="0" w:space="0" w:color="auto"/>
      </w:divBdr>
    </w:div>
    <w:div w:id="431629236">
      <w:bodyDiv w:val="1"/>
      <w:marLeft w:val="0"/>
      <w:marRight w:val="0"/>
      <w:marTop w:val="0"/>
      <w:marBottom w:val="0"/>
      <w:divBdr>
        <w:top w:val="none" w:sz="0" w:space="0" w:color="auto"/>
        <w:left w:val="none" w:sz="0" w:space="0" w:color="auto"/>
        <w:bottom w:val="none" w:sz="0" w:space="0" w:color="auto"/>
        <w:right w:val="none" w:sz="0" w:space="0" w:color="auto"/>
      </w:divBdr>
    </w:div>
    <w:div w:id="439761831">
      <w:bodyDiv w:val="1"/>
      <w:marLeft w:val="0"/>
      <w:marRight w:val="0"/>
      <w:marTop w:val="0"/>
      <w:marBottom w:val="0"/>
      <w:divBdr>
        <w:top w:val="none" w:sz="0" w:space="0" w:color="auto"/>
        <w:left w:val="none" w:sz="0" w:space="0" w:color="auto"/>
        <w:bottom w:val="none" w:sz="0" w:space="0" w:color="auto"/>
        <w:right w:val="none" w:sz="0" w:space="0" w:color="auto"/>
      </w:divBdr>
    </w:div>
    <w:div w:id="449276891">
      <w:bodyDiv w:val="1"/>
      <w:marLeft w:val="0"/>
      <w:marRight w:val="0"/>
      <w:marTop w:val="0"/>
      <w:marBottom w:val="0"/>
      <w:divBdr>
        <w:top w:val="none" w:sz="0" w:space="0" w:color="auto"/>
        <w:left w:val="none" w:sz="0" w:space="0" w:color="auto"/>
        <w:bottom w:val="none" w:sz="0" w:space="0" w:color="auto"/>
        <w:right w:val="none" w:sz="0" w:space="0" w:color="auto"/>
      </w:divBdr>
    </w:div>
    <w:div w:id="451168055">
      <w:bodyDiv w:val="1"/>
      <w:marLeft w:val="0"/>
      <w:marRight w:val="0"/>
      <w:marTop w:val="0"/>
      <w:marBottom w:val="0"/>
      <w:divBdr>
        <w:top w:val="none" w:sz="0" w:space="0" w:color="auto"/>
        <w:left w:val="none" w:sz="0" w:space="0" w:color="auto"/>
        <w:bottom w:val="none" w:sz="0" w:space="0" w:color="auto"/>
        <w:right w:val="none" w:sz="0" w:space="0" w:color="auto"/>
      </w:divBdr>
    </w:div>
    <w:div w:id="453792510">
      <w:bodyDiv w:val="1"/>
      <w:marLeft w:val="0"/>
      <w:marRight w:val="0"/>
      <w:marTop w:val="0"/>
      <w:marBottom w:val="0"/>
      <w:divBdr>
        <w:top w:val="none" w:sz="0" w:space="0" w:color="auto"/>
        <w:left w:val="none" w:sz="0" w:space="0" w:color="auto"/>
        <w:bottom w:val="none" w:sz="0" w:space="0" w:color="auto"/>
        <w:right w:val="none" w:sz="0" w:space="0" w:color="auto"/>
      </w:divBdr>
    </w:div>
    <w:div w:id="459616379">
      <w:bodyDiv w:val="1"/>
      <w:marLeft w:val="0"/>
      <w:marRight w:val="0"/>
      <w:marTop w:val="0"/>
      <w:marBottom w:val="0"/>
      <w:divBdr>
        <w:top w:val="none" w:sz="0" w:space="0" w:color="auto"/>
        <w:left w:val="none" w:sz="0" w:space="0" w:color="auto"/>
        <w:bottom w:val="none" w:sz="0" w:space="0" w:color="auto"/>
        <w:right w:val="none" w:sz="0" w:space="0" w:color="auto"/>
      </w:divBdr>
    </w:div>
    <w:div w:id="480466151">
      <w:bodyDiv w:val="1"/>
      <w:marLeft w:val="0"/>
      <w:marRight w:val="0"/>
      <w:marTop w:val="0"/>
      <w:marBottom w:val="0"/>
      <w:divBdr>
        <w:top w:val="none" w:sz="0" w:space="0" w:color="auto"/>
        <w:left w:val="none" w:sz="0" w:space="0" w:color="auto"/>
        <w:bottom w:val="none" w:sz="0" w:space="0" w:color="auto"/>
        <w:right w:val="none" w:sz="0" w:space="0" w:color="auto"/>
      </w:divBdr>
    </w:div>
    <w:div w:id="485628487">
      <w:bodyDiv w:val="1"/>
      <w:marLeft w:val="0"/>
      <w:marRight w:val="0"/>
      <w:marTop w:val="0"/>
      <w:marBottom w:val="0"/>
      <w:divBdr>
        <w:top w:val="none" w:sz="0" w:space="0" w:color="auto"/>
        <w:left w:val="none" w:sz="0" w:space="0" w:color="auto"/>
        <w:bottom w:val="none" w:sz="0" w:space="0" w:color="auto"/>
        <w:right w:val="none" w:sz="0" w:space="0" w:color="auto"/>
      </w:divBdr>
    </w:div>
    <w:div w:id="506092753">
      <w:bodyDiv w:val="1"/>
      <w:marLeft w:val="0"/>
      <w:marRight w:val="0"/>
      <w:marTop w:val="0"/>
      <w:marBottom w:val="0"/>
      <w:divBdr>
        <w:top w:val="none" w:sz="0" w:space="0" w:color="auto"/>
        <w:left w:val="none" w:sz="0" w:space="0" w:color="auto"/>
        <w:bottom w:val="none" w:sz="0" w:space="0" w:color="auto"/>
        <w:right w:val="none" w:sz="0" w:space="0" w:color="auto"/>
      </w:divBdr>
    </w:div>
    <w:div w:id="507211214">
      <w:bodyDiv w:val="1"/>
      <w:marLeft w:val="0"/>
      <w:marRight w:val="0"/>
      <w:marTop w:val="0"/>
      <w:marBottom w:val="0"/>
      <w:divBdr>
        <w:top w:val="none" w:sz="0" w:space="0" w:color="auto"/>
        <w:left w:val="none" w:sz="0" w:space="0" w:color="auto"/>
        <w:bottom w:val="none" w:sz="0" w:space="0" w:color="auto"/>
        <w:right w:val="none" w:sz="0" w:space="0" w:color="auto"/>
      </w:divBdr>
    </w:div>
    <w:div w:id="523324238">
      <w:bodyDiv w:val="1"/>
      <w:marLeft w:val="0"/>
      <w:marRight w:val="0"/>
      <w:marTop w:val="0"/>
      <w:marBottom w:val="0"/>
      <w:divBdr>
        <w:top w:val="none" w:sz="0" w:space="0" w:color="auto"/>
        <w:left w:val="none" w:sz="0" w:space="0" w:color="auto"/>
        <w:bottom w:val="none" w:sz="0" w:space="0" w:color="auto"/>
        <w:right w:val="none" w:sz="0" w:space="0" w:color="auto"/>
      </w:divBdr>
    </w:div>
    <w:div w:id="524490369">
      <w:bodyDiv w:val="1"/>
      <w:marLeft w:val="0"/>
      <w:marRight w:val="0"/>
      <w:marTop w:val="0"/>
      <w:marBottom w:val="0"/>
      <w:divBdr>
        <w:top w:val="none" w:sz="0" w:space="0" w:color="auto"/>
        <w:left w:val="none" w:sz="0" w:space="0" w:color="auto"/>
        <w:bottom w:val="none" w:sz="0" w:space="0" w:color="auto"/>
        <w:right w:val="none" w:sz="0" w:space="0" w:color="auto"/>
      </w:divBdr>
    </w:div>
    <w:div w:id="527573772">
      <w:bodyDiv w:val="1"/>
      <w:marLeft w:val="0"/>
      <w:marRight w:val="0"/>
      <w:marTop w:val="0"/>
      <w:marBottom w:val="0"/>
      <w:divBdr>
        <w:top w:val="none" w:sz="0" w:space="0" w:color="auto"/>
        <w:left w:val="none" w:sz="0" w:space="0" w:color="auto"/>
        <w:bottom w:val="none" w:sz="0" w:space="0" w:color="auto"/>
        <w:right w:val="none" w:sz="0" w:space="0" w:color="auto"/>
      </w:divBdr>
    </w:div>
    <w:div w:id="531387148">
      <w:bodyDiv w:val="1"/>
      <w:marLeft w:val="0"/>
      <w:marRight w:val="0"/>
      <w:marTop w:val="0"/>
      <w:marBottom w:val="0"/>
      <w:divBdr>
        <w:top w:val="none" w:sz="0" w:space="0" w:color="auto"/>
        <w:left w:val="none" w:sz="0" w:space="0" w:color="auto"/>
        <w:bottom w:val="none" w:sz="0" w:space="0" w:color="auto"/>
        <w:right w:val="none" w:sz="0" w:space="0" w:color="auto"/>
      </w:divBdr>
    </w:div>
    <w:div w:id="536430204">
      <w:bodyDiv w:val="1"/>
      <w:marLeft w:val="0"/>
      <w:marRight w:val="0"/>
      <w:marTop w:val="0"/>
      <w:marBottom w:val="0"/>
      <w:divBdr>
        <w:top w:val="none" w:sz="0" w:space="0" w:color="auto"/>
        <w:left w:val="none" w:sz="0" w:space="0" w:color="auto"/>
        <w:bottom w:val="none" w:sz="0" w:space="0" w:color="auto"/>
        <w:right w:val="none" w:sz="0" w:space="0" w:color="auto"/>
      </w:divBdr>
    </w:div>
    <w:div w:id="538667611">
      <w:bodyDiv w:val="1"/>
      <w:marLeft w:val="0"/>
      <w:marRight w:val="0"/>
      <w:marTop w:val="0"/>
      <w:marBottom w:val="0"/>
      <w:divBdr>
        <w:top w:val="none" w:sz="0" w:space="0" w:color="auto"/>
        <w:left w:val="none" w:sz="0" w:space="0" w:color="auto"/>
        <w:bottom w:val="none" w:sz="0" w:space="0" w:color="auto"/>
        <w:right w:val="none" w:sz="0" w:space="0" w:color="auto"/>
      </w:divBdr>
    </w:div>
    <w:div w:id="541212840">
      <w:bodyDiv w:val="1"/>
      <w:marLeft w:val="0"/>
      <w:marRight w:val="0"/>
      <w:marTop w:val="0"/>
      <w:marBottom w:val="0"/>
      <w:divBdr>
        <w:top w:val="none" w:sz="0" w:space="0" w:color="auto"/>
        <w:left w:val="none" w:sz="0" w:space="0" w:color="auto"/>
        <w:bottom w:val="none" w:sz="0" w:space="0" w:color="auto"/>
        <w:right w:val="none" w:sz="0" w:space="0" w:color="auto"/>
      </w:divBdr>
      <w:divsChild>
        <w:div w:id="39672435">
          <w:marLeft w:val="0"/>
          <w:marRight w:val="0"/>
          <w:marTop w:val="0"/>
          <w:marBottom w:val="0"/>
          <w:divBdr>
            <w:top w:val="none" w:sz="0" w:space="0" w:color="auto"/>
            <w:left w:val="none" w:sz="0" w:space="0" w:color="auto"/>
            <w:bottom w:val="none" w:sz="0" w:space="0" w:color="auto"/>
            <w:right w:val="none" w:sz="0" w:space="0" w:color="auto"/>
          </w:divBdr>
          <w:divsChild>
            <w:div w:id="1041201854">
              <w:marLeft w:val="0"/>
              <w:marRight w:val="0"/>
              <w:marTop w:val="0"/>
              <w:marBottom w:val="0"/>
              <w:divBdr>
                <w:top w:val="none" w:sz="0" w:space="0" w:color="auto"/>
                <w:left w:val="none" w:sz="0" w:space="0" w:color="auto"/>
                <w:bottom w:val="none" w:sz="0" w:space="0" w:color="auto"/>
                <w:right w:val="none" w:sz="0" w:space="0" w:color="auto"/>
              </w:divBdr>
            </w:div>
            <w:div w:id="176738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830084">
      <w:bodyDiv w:val="1"/>
      <w:marLeft w:val="0"/>
      <w:marRight w:val="0"/>
      <w:marTop w:val="0"/>
      <w:marBottom w:val="0"/>
      <w:divBdr>
        <w:top w:val="none" w:sz="0" w:space="0" w:color="auto"/>
        <w:left w:val="none" w:sz="0" w:space="0" w:color="auto"/>
        <w:bottom w:val="none" w:sz="0" w:space="0" w:color="auto"/>
        <w:right w:val="none" w:sz="0" w:space="0" w:color="auto"/>
      </w:divBdr>
    </w:div>
    <w:div w:id="568005007">
      <w:bodyDiv w:val="1"/>
      <w:marLeft w:val="0"/>
      <w:marRight w:val="0"/>
      <w:marTop w:val="0"/>
      <w:marBottom w:val="0"/>
      <w:divBdr>
        <w:top w:val="none" w:sz="0" w:space="0" w:color="auto"/>
        <w:left w:val="none" w:sz="0" w:space="0" w:color="auto"/>
        <w:bottom w:val="none" w:sz="0" w:space="0" w:color="auto"/>
        <w:right w:val="none" w:sz="0" w:space="0" w:color="auto"/>
      </w:divBdr>
    </w:div>
    <w:div w:id="569389291">
      <w:bodyDiv w:val="1"/>
      <w:marLeft w:val="0"/>
      <w:marRight w:val="0"/>
      <w:marTop w:val="0"/>
      <w:marBottom w:val="0"/>
      <w:divBdr>
        <w:top w:val="none" w:sz="0" w:space="0" w:color="auto"/>
        <w:left w:val="none" w:sz="0" w:space="0" w:color="auto"/>
        <w:bottom w:val="none" w:sz="0" w:space="0" w:color="auto"/>
        <w:right w:val="none" w:sz="0" w:space="0" w:color="auto"/>
      </w:divBdr>
    </w:div>
    <w:div w:id="580218710">
      <w:bodyDiv w:val="1"/>
      <w:marLeft w:val="0"/>
      <w:marRight w:val="0"/>
      <w:marTop w:val="0"/>
      <w:marBottom w:val="0"/>
      <w:divBdr>
        <w:top w:val="none" w:sz="0" w:space="0" w:color="auto"/>
        <w:left w:val="none" w:sz="0" w:space="0" w:color="auto"/>
        <w:bottom w:val="none" w:sz="0" w:space="0" w:color="auto"/>
        <w:right w:val="none" w:sz="0" w:space="0" w:color="auto"/>
      </w:divBdr>
    </w:div>
    <w:div w:id="580606889">
      <w:bodyDiv w:val="1"/>
      <w:marLeft w:val="0"/>
      <w:marRight w:val="0"/>
      <w:marTop w:val="0"/>
      <w:marBottom w:val="0"/>
      <w:divBdr>
        <w:top w:val="none" w:sz="0" w:space="0" w:color="auto"/>
        <w:left w:val="none" w:sz="0" w:space="0" w:color="auto"/>
        <w:bottom w:val="none" w:sz="0" w:space="0" w:color="auto"/>
        <w:right w:val="none" w:sz="0" w:space="0" w:color="auto"/>
      </w:divBdr>
    </w:div>
    <w:div w:id="584146303">
      <w:bodyDiv w:val="1"/>
      <w:marLeft w:val="0"/>
      <w:marRight w:val="0"/>
      <w:marTop w:val="0"/>
      <w:marBottom w:val="0"/>
      <w:divBdr>
        <w:top w:val="none" w:sz="0" w:space="0" w:color="auto"/>
        <w:left w:val="none" w:sz="0" w:space="0" w:color="auto"/>
        <w:bottom w:val="none" w:sz="0" w:space="0" w:color="auto"/>
        <w:right w:val="none" w:sz="0" w:space="0" w:color="auto"/>
      </w:divBdr>
    </w:div>
    <w:div w:id="593904764">
      <w:bodyDiv w:val="1"/>
      <w:marLeft w:val="0"/>
      <w:marRight w:val="0"/>
      <w:marTop w:val="0"/>
      <w:marBottom w:val="0"/>
      <w:divBdr>
        <w:top w:val="none" w:sz="0" w:space="0" w:color="auto"/>
        <w:left w:val="none" w:sz="0" w:space="0" w:color="auto"/>
        <w:bottom w:val="none" w:sz="0" w:space="0" w:color="auto"/>
        <w:right w:val="none" w:sz="0" w:space="0" w:color="auto"/>
      </w:divBdr>
    </w:div>
    <w:div w:id="606810280">
      <w:bodyDiv w:val="1"/>
      <w:marLeft w:val="0"/>
      <w:marRight w:val="0"/>
      <w:marTop w:val="0"/>
      <w:marBottom w:val="0"/>
      <w:divBdr>
        <w:top w:val="none" w:sz="0" w:space="0" w:color="auto"/>
        <w:left w:val="none" w:sz="0" w:space="0" w:color="auto"/>
        <w:bottom w:val="none" w:sz="0" w:space="0" w:color="auto"/>
        <w:right w:val="none" w:sz="0" w:space="0" w:color="auto"/>
      </w:divBdr>
      <w:divsChild>
        <w:div w:id="870339070">
          <w:marLeft w:val="547"/>
          <w:marRight w:val="0"/>
          <w:marTop w:val="0"/>
          <w:marBottom w:val="0"/>
          <w:divBdr>
            <w:top w:val="none" w:sz="0" w:space="0" w:color="auto"/>
            <w:left w:val="none" w:sz="0" w:space="0" w:color="auto"/>
            <w:bottom w:val="none" w:sz="0" w:space="0" w:color="auto"/>
            <w:right w:val="none" w:sz="0" w:space="0" w:color="auto"/>
          </w:divBdr>
        </w:div>
      </w:divsChild>
    </w:div>
    <w:div w:id="612177114">
      <w:bodyDiv w:val="1"/>
      <w:marLeft w:val="0"/>
      <w:marRight w:val="0"/>
      <w:marTop w:val="0"/>
      <w:marBottom w:val="0"/>
      <w:divBdr>
        <w:top w:val="none" w:sz="0" w:space="0" w:color="auto"/>
        <w:left w:val="none" w:sz="0" w:space="0" w:color="auto"/>
        <w:bottom w:val="none" w:sz="0" w:space="0" w:color="auto"/>
        <w:right w:val="none" w:sz="0" w:space="0" w:color="auto"/>
      </w:divBdr>
    </w:div>
    <w:div w:id="668599098">
      <w:bodyDiv w:val="1"/>
      <w:marLeft w:val="0"/>
      <w:marRight w:val="0"/>
      <w:marTop w:val="0"/>
      <w:marBottom w:val="0"/>
      <w:divBdr>
        <w:top w:val="none" w:sz="0" w:space="0" w:color="auto"/>
        <w:left w:val="none" w:sz="0" w:space="0" w:color="auto"/>
        <w:bottom w:val="none" w:sz="0" w:space="0" w:color="auto"/>
        <w:right w:val="none" w:sz="0" w:space="0" w:color="auto"/>
      </w:divBdr>
    </w:div>
    <w:div w:id="671682890">
      <w:bodyDiv w:val="1"/>
      <w:marLeft w:val="0"/>
      <w:marRight w:val="0"/>
      <w:marTop w:val="0"/>
      <w:marBottom w:val="0"/>
      <w:divBdr>
        <w:top w:val="none" w:sz="0" w:space="0" w:color="auto"/>
        <w:left w:val="none" w:sz="0" w:space="0" w:color="auto"/>
        <w:bottom w:val="none" w:sz="0" w:space="0" w:color="auto"/>
        <w:right w:val="none" w:sz="0" w:space="0" w:color="auto"/>
      </w:divBdr>
    </w:div>
    <w:div w:id="675425028">
      <w:bodyDiv w:val="1"/>
      <w:marLeft w:val="0"/>
      <w:marRight w:val="0"/>
      <w:marTop w:val="0"/>
      <w:marBottom w:val="0"/>
      <w:divBdr>
        <w:top w:val="none" w:sz="0" w:space="0" w:color="auto"/>
        <w:left w:val="none" w:sz="0" w:space="0" w:color="auto"/>
        <w:bottom w:val="none" w:sz="0" w:space="0" w:color="auto"/>
        <w:right w:val="none" w:sz="0" w:space="0" w:color="auto"/>
      </w:divBdr>
    </w:div>
    <w:div w:id="676734973">
      <w:bodyDiv w:val="1"/>
      <w:marLeft w:val="0"/>
      <w:marRight w:val="0"/>
      <w:marTop w:val="0"/>
      <w:marBottom w:val="0"/>
      <w:divBdr>
        <w:top w:val="none" w:sz="0" w:space="0" w:color="auto"/>
        <w:left w:val="none" w:sz="0" w:space="0" w:color="auto"/>
        <w:bottom w:val="none" w:sz="0" w:space="0" w:color="auto"/>
        <w:right w:val="none" w:sz="0" w:space="0" w:color="auto"/>
      </w:divBdr>
    </w:div>
    <w:div w:id="700016897">
      <w:bodyDiv w:val="1"/>
      <w:marLeft w:val="0"/>
      <w:marRight w:val="0"/>
      <w:marTop w:val="0"/>
      <w:marBottom w:val="0"/>
      <w:divBdr>
        <w:top w:val="none" w:sz="0" w:space="0" w:color="auto"/>
        <w:left w:val="none" w:sz="0" w:space="0" w:color="auto"/>
        <w:bottom w:val="none" w:sz="0" w:space="0" w:color="auto"/>
        <w:right w:val="none" w:sz="0" w:space="0" w:color="auto"/>
      </w:divBdr>
    </w:div>
    <w:div w:id="701973714">
      <w:bodyDiv w:val="1"/>
      <w:marLeft w:val="0"/>
      <w:marRight w:val="0"/>
      <w:marTop w:val="0"/>
      <w:marBottom w:val="0"/>
      <w:divBdr>
        <w:top w:val="none" w:sz="0" w:space="0" w:color="auto"/>
        <w:left w:val="none" w:sz="0" w:space="0" w:color="auto"/>
        <w:bottom w:val="none" w:sz="0" w:space="0" w:color="auto"/>
        <w:right w:val="none" w:sz="0" w:space="0" w:color="auto"/>
      </w:divBdr>
      <w:divsChild>
        <w:div w:id="858592068">
          <w:marLeft w:val="0"/>
          <w:marRight w:val="0"/>
          <w:marTop w:val="0"/>
          <w:marBottom w:val="0"/>
          <w:divBdr>
            <w:top w:val="none" w:sz="0" w:space="0" w:color="auto"/>
            <w:left w:val="none" w:sz="0" w:space="0" w:color="auto"/>
            <w:bottom w:val="none" w:sz="0" w:space="0" w:color="auto"/>
            <w:right w:val="none" w:sz="0" w:space="0" w:color="auto"/>
          </w:divBdr>
        </w:div>
        <w:div w:id="489054546">
          <w:marLeft w:val="0"/>
          <w:marRight w:val="0"/>
          <w:marTop w:val="0"/>
          <w:marBottom w:val="0"/>
          <w:divBdr>
            <w:top w:val="none" w:sz="0" w:space="0" w:color="auto"/>
            <w:left w:val="none" w:sz="0" w:space="0" w:color="auto"/>
            <w:bottom w:val="none" w:sz="0" w:space="0" w:color="auto"/>
            <w:right w:val="none" w:sz="0" w:space="0" w:color="auto"/>
          </w:divBdr>
        </w:div>
        <w:div w:id="778256146">
          <w:marLeft w:val="0"/>
          <w:marRight w:val="0"/>
          <w:marTop w:val="0"/>
          <w:marBottom w:val="0"/>
          <w:divBdr>
            <w:top w:val="none" w:sz="0" w:space="0" w:color="auto"/>
            <w:left w:val="none" w:sz="0" w:space="0" w:color="auto"/>
            <w:bottom w:val="none" w:sz="0" w:space="0" w:color="auto"/>
            <w:right w:val="none" w:sz="0" w:space="0" w:color="auto"/>
          </w:divBdr>
        </w:div>
        <w:div w:id="901212236">
          <w:marLeft w:val="0"/>
          <w:marRight w:val="0"/>
          <w:marTop w:val="0"/>
          <w:marBottom w:val="0"/>
          <w:divBdr>
            <w:top w:val="none" w:sz="0" w:space="0" w:color="auto"/>
            <w:left w:val="none" w:sz="0" w:space="0" w:color="auto"/>
            <w:bottom w:val="none" w:sz="0" w:space="0" w:color="auto"/>
            <w:right w:val="none" w:sz="0" w:space="0" w:color="auto"/>
          </w:divBdr>
        </w:div>
        <w:div w:id="1139031111">
          <w:marLeft w:val="0"/>
          <w:marRight w:val="0"/>
          <w:marTop w:val="0"/>
          <w:marBottom w:val="0"/>
          <w:divBdr>
            <w:top w:val="none" w:sz="0" w:space="0" w:color="auto"/>
            <w:left w:val="none" w:sz="0" w:space="0" w:color="auto"/>
            <w:bottom w:val="none" w:sz="0" w:space="0" w:color="auto"/>
            <w:right w:val="none" w:sz="0" w:space="0" w:color="auto"/>
          </w:divBdr>
        </w:div>
        <w:div w:id="137460172">
          <w:marLeft w:val="0"/>
          <w:marRight w:val="0"/>
          <w:marTop w:val="0"/>
          <w:marBottom w:val="0"/>
          <w:divBdr>
            <w:top w:val="none" w:sz="0" w:space="0" w:color="auto"/>
            <w:left w:val="none" w:sz="0" w:space="0" w:color="auto"/>
            <w:bottom w:val="none" w:sz="0" w:space="0" w:color="auto"/>
            <w:right w:val="none" w:sz="0" w:space="0" w:color="auto"/>
          </w:divBdr>
        </w:div>
        <w:div w:id="1166017364">
          <w:marLeft w:val="0"/>
          <w:marRight w:val="0"/>
          <w:marTop w:val="0"/>
          <w:marBottom w:val="0"/>
          <w:divBdr>
            <w:top w:val="none" w:sz="0" w:space="0" w:color="auto"/>
            <w:left w:val="none" w:sz="0" w:space="0" w:color="auto"/>
            <w:bottom w:val="none" w:sz="0" w:space="0" w:color="auto"/>
            <w:right w:val="none" w:sz="0" w:space="0" w:color="auto"/>
          </w:divBdr>
        </w:div>
      </w:divsChild>
    </w:div>
    <w:div w:id="706759339">
      <w:bodyDiv w:val="1"/>
      <w:marLeft w:val="0"/>
      <w:marRight w:val="0"/>
      <w:marTop w:val="0"/>
      <w:marBottom w:val="0"/>
      <w:divBdr>
        <w:top w:val="none" w:sz="0" w:space="0" w:color="auto"/>
        <w:left w:val="none" w:sz="0" w:space="0" w:color="auto"/>
        <w:bottom w:val="none" w:sz="0" w:space="0" w:color="auto"/>
        <w:right w:val="none" w:sz="0" w:space="0" w:color="auto"/>
      </w:divBdr>
    </w:div>
    <w:div w:id="714357734">
      <w:bodyDiv w:val="1"/>
      <w:marLeft w:val="0"/>
      <w:marRight w:val="0"/>
      <w:marTop w:val="0"/>
      <w:marBottom w:val="0"/>
      <w:divBdr>
        <w:top w:val="none" w:sz="0" w:space="0" w:color="auto"/>
        <w:left w:val="none" w:sz="0" w:space="0" w:color="auto"/>
        <w:bottom w:val="none" w:sz="0" w:space="0" w:color="auto"/>
        <w:right w:val="none" w:sz="0" w:space="0" w:color="auto"/>
      </w:divBdr>
    </w:div>
    <w:div w:id="720402008">
      <w:bodyDiv w:val="1"/>
      <w:marLeft w:val="0"/>
      <w:marRight w:val="0"/>
      <w:marTop w:val="0"/>
      <w:marBottom w:val="0"/>
      <w:divBdr>
        <w:top w:val="none" w:sz="0" w:space="0" w:color="auto"/>
        <w:left w:val="none" w:sz="0" w:space="0" w:color="auto"/>
        <w:bottom w:val="none" w:sz="0" w:space="0" w:color="auto"/>
        <w:right w:val="none" w:sz="0" w:space="0" w:color="auto"/>
      </w:divBdr>
    </w:div>
    <w:div w:id="761024805">
      <w:bodyDiv w:val="1"/>
      <w:marLeft w:val="0"/>
      <w:marRight w:val="0"/>
      <w:marTop w:val="0"/>
      <w:marBottom w:val="0"/>
      <w:divBdr>
        <w:top w:val="none" w:sz="0" w:space="0" w:color="auto"/>
        <w:left w:val="none" w:sz="0" w:space="0" w:color="auto"/>
        <w:bottom w:val="none" w:sz="0" w:space="0" w:color="auto"/>
        <w:right w:val="none" w:sz="0" w:space="0" w:color="auto"/>
      </w:divBdr>
    </w:div>
    <w:div w:id="764036133">
      <w:bodyDiv w:val="1"/>
      <w:marLeft w:val="0"/>
      <w:marRight w:val="0"/>
      <w:marTop w:val="0"/>
      <w:marBottom w:val="0"/>
      <w:divBdr>
        <w:top w:val="none" w:sz="0" w:space="0" w:color="auto"/>
        <w:left w:val="none" w:sz="0" w:space="0" w:color="auto"/>
        <w:bottom w:val="none" w:sz="0" w:space="0" w:color="auto"/>
        <w:right w:val="none" w:sz="0" w:space="0" w:color="auto"/>
      </w:divBdr>
    </w:div>
    <w:div w:id="765033207">
      <w:bodyDiv w:val="1"/>
      <w:marLeft w:val="0"/>
      <w:marRight w:val="0"/>
      <w:marTop w:val="0"/>
      <w:marBottom w:val="0"/>
      <w:divBdr>
        <w:top w:val="none" w:sz="0" w:space="0" w:color="auto"/>
        <w:left w:val="none" w:sz="0" w:space="0" w:color="auto"/>
        <w:bottom w:val="none" w:sz="0" w:space="0" w:color="auto"/>
        <w:right w:val="none" w:sz="0" w:space="0" w:color="auto"/>
      </w:divBdr>
    </w:div>
    <w:div w:id="771048129">
      <w:bodyDiv w:val="1"/>
      <w:marLeft w:val="0"/>
      <w:marRight w:val="0"/>
      <w:marTop w:val="0"/>
      <w:marBottom w:val="0"/>
      <w:divBdr>
        <w:top w:val="none" w:sz="0" w:space="0" w:color="auto"/>
        <w:left w:val="none" w:sz="0" w:space="0" w:color="auto"/>
        <w:bottom w:val="none" w:sz="0" w:space="0" w:color="auto"/>
        <w:right w:val="none" w:sz="0" w:space="0" w:color="auto"/>
      </w:divBdr>
    </w:div>
    <w:div w:id="791098259">
      <w:bodyDiv w:val="1"/>
      <w:marLeft w:val="0"/>
      <w:marRight w:val="0"/>
      <w:marTop w:val="0"/>
      <w:marBottom w:val="0"/>
      <w:divBdr>
        <w:top w:val="none" w:sz="0" w:space="0" w:color="auto"/>
        <w:left w:val="none" w:sz="0" w:space="0" w:color="auto"/>
        <w:bottom w:val="none" w:sz="0" w:space="0" w:color="auto"/>
        <w:right w:val="none" w:sz="0" w:space="0" w:color="auto"/>
      </w:divBdr>
    </w:div>
    <w:div w:id="829634138">
      <w:bodyDiv w:val="1"/>
      <w:marLeft w:val="0"/>
      <w:marRight w:val="0"/>
      <w:marTop w:val="0"/>
      <w:marBottom w:val="0"/>
      <w:divBdr>
        <w:top w:val="none" w:sz="0" w:space="0" w:color="auto"/>
        <w:left w:val="none" w:sz="0" w:space="0" w:color="auto"/>
        <w:bottom w:val="none" w:sz="0" w:space="0" w:color="auto"/>
        <w:right w:val="none" w:sz="0" w:space="0" w:color="auto"/>
      </w:divBdr>
    </w:div>
    <w:div w:id="829710748">
      <w:bodyDiv w:val="1"/>
      <w:marLeft w:val="0"/>
      <w:marRight w:val="0"/>
      <w:marTop w:val="0"/>
      <w:marBottom w:val="0"/>
      <w:divBdr>
        <w:top w:val="none" w:sz="0" w:space="0" w:color="auto"/>
        <w:left w:val="none" w:sz="0" w:space="0" w:color="auto"/>
        <w:bottom w:val="none" w:sz="0" w:space="0" w:color="auto"/>
        <w:right w:val="none" w:sz="0" w:space="0" w:color="auto"/>
      </w:divBdr>
    </w:div>
    <w:div w:id="847332250">
      <w:bodyDiv w:val="1"/>
      <w:marLeft w:val="0"/>
      <w:marRight w:val="0"/>
      <w:marTop w:val="0"/>
      <w:marBottom w:val="0"/>
      <w:divBdr>
        <w:top w:val="none" w:sz="0" w:space="0" w:color="auto"/>
        <w:left w:val="none" w:sz="0" w:space="0" w:color="auto"/>
        <w:bottom w:val="none" w:sz="0" w:space="0" w:color="auto"/>
        <w:right w:val="none" w:sz="0" w:space="0" w:color="auto"/>
      </w:divBdr>
    </w:div>
    <w:div w:id="882592786">
      <w:bodyDiv w:val="1"/>
      <w:marLeft w:val="0"/>
      <w:marRight w:val="0"/>
      <w:marTop w:val="0"/>
      <w:marBottom w:val="0"/>
      <w:divBdr>
        <w:top w:val="none" w:sz="0" w:space="0" w:color="auto"/>
        <w:left w:val="none" w:sz="0" w:space="0" w:color="auto"/>
        <w:bottom w:val="none" w:sz="0" w:space="0" w:color="auto"/>
        <w:right w:val="none" w:sz="0" w:space="0" w:color="auto"/>
      </w:divBdr>
    </w:div>
    <w:div w:id="886137129">
      <w:bodyDiv w:val="1"/>
      <w:marLeft w:val="0"/>
      <w:marRight w:val="0"/>
      <w:marTop w:val="0"/>
      <w:marBottom w:val="0"/>
      <w:divBdr>
        <w:top w:val="none" w:sz="0" w:space="0" w:color="auto"/>
        <w:left w:val="none" w:sz="0" w:space="0" w:color="auto"/>
        <w:bottom w:val="none" w:sz="0" w:space="0" w:color="auto"/>
        <w:right w:val="none" w:sz="0" w:space="0" w:color="auto"/>
      </w:divBdr>
    </w:div>
    <w:div w:id="918100399">
      <w:bodyDiv w:val="1"/>
      <w:marLeft w:val="0"/>
      <w:marRight w:val="0"/>
      <w:marTop w:val="0"/>
      <w:marBottom w:val="0"/>
      <w:divBdr>
        <w:top w:val="none" w:sz="0" w:space="0" w:color="auto"/>
        <w:left w:val="none" w:sz="0" w:space="0" w:color="auto"/>
        <w:bottom w:val="none" w:sz="0" w:space="0" w:color="auto"/>
        <w:right w:val="none" w:sz="0" w:space="0" w:color="auto"/>
      </w:divBdr>
    </w:div>
    <w:div w:id="921912024">
      <w:bodyDiv w:val="1"/>
      <w:marLeft w:val="0"/>
      <w:marRight w:val="0"/>
      <w:marTop w:val="0"/>
      <w:marBottom w:val="0"/>
      <w:divBdr>
        <w:top w:val="none" w:sz="0" w:space="0" w:color="auto"/>
        <w:left w:val="none" w:sz="0" w:space="0" w:color="auto"/>
        <w:bottom w:val="none" w:sz="0" w:space="0" w:color="auto"/>
        <w:right w:val="none" w:sz="0" w:space="0" w:color="auto"/>
      </w:divBdr>
    </w:div>
    <w:div w:id="922640284">
      <w:bodyDiv w:val="1"/>
      <w:marLeft w:val="0"/>
      <w:marRight w:val="0"/>
      <w:marTop w:val="0"/>
      <w:marBottom w:val="0"/>
      <w:divBdr>
        <w:top w:val="none" w:sz="0" w:space="0" w:color="auto"/>
        <w:left w:val="none" w:sz="0" w:space="0" w:color="auto"/>
        <w:bottom w:val="none" w:sz="0" w:space="0" w:color="auto"/>
        <w:right w:val="none" w:sz="0" w:space="0" w:color="auto"/>
      </w:divBdr>
      <w:divsChild>
        <w:div w:id="254750107">
          <w:marLeft w:val="0"/>
          <w:marRight w:val="0"/>
          <w:marTop w:val="0"/>
          <w:marBottom w:val="0"/>
          <w:divBdr>
            <w:top w:val="none" w:sz="0" w:space="0" w:color="auto"/>
            <w:left w:val="none" w:sz="0" w:space="0" w:color="auto"/>
            <w:bottom w:val="none" w:sz="0" w:space="0" w:color="auto"/>
            <w:right w:val="none" w:sz="0" w:space="0" w:color="auto"/>
          </w:divBdr>
          <w:divsChild>
            <w:div w:id="123935836">
              <w:marLeft w:val="0"/>
              <w:marRight w:val="0"/>
              <w:marTop w:val="0"/>
              <w:marBottom w:val="0"/>
              <w:divBdr>
                <w:top w:val="none" w:sz="0" w:space="0" w:color="auto"/>
                <w:left w:val="none" w:sz="0" w:space="0" w:color="auto"/>
                <w:bottom w:val="none" w:sz="0" w:space="0" w:color="auto"/>
                <w:right w:val="none" w:sz="0" w:space="0" w:color="auto"/>
              </w:divBdr>
            </w:div>
            <w:div w:id="38595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9403">
      <w:bodyDiv w:val="1"/>
      <w:marLeft w:val="0"/>
      <w:marRight w:val="0"/>
      <w:marTop w:val="0"/>
      <w:marBottom w:val="0"/>
      <w:divBdr>
        <w:top w:val="none" w:sz="0" w:space="0" w:color="auto"/>
        <w:left w:val="none" w:sz="0" w:space="0" w:color="auto"/>
        <w:bottom w:val="none" w:sz="0" w:space="0" w:color="auto"/>
        <w:right w:val="none" w:sz="0" w:space="0" w:color="auto"/>
      </w:divBdr>
    </w:div>
    <w:div w:id="933054932">
      <w:bodyDiv w:val="1"/>
      <w:marLeft w:val="0"/>
      <w:marRight w:val="0"/>
      <w:marTop w:val="0"/>
      <w:marBottom w:val="0"/>
      <w:divBdr>
        <w:top w:val="none" w:sz="0" w:space="0" w:color="auto"/>
        <w:left w:val="none" w:sz="0" w:space="0" w:color="auto"/>
        <w:bottom w:val="none" w:sz="0" w:space="0" w:color="auto"/>
        <w:right w:val="none" w:sz="0" w:space="0" w:color="auto"/>
      </w:divBdr>
    </w:div>
    <w:div w:id="945960949">
      <w:bodyDiv w:val="1"/>
      <w:marLeft w:val="0"/>
      <w:marRight w:val="0"/>
      <w:marTop w:val="0"/>
      <w:marBottom w:val="0"/>
      <w:divBdr>
        <w:top w:val="none" w:sz="0" w:space="0" w:color="auto"/>
        <w:left w:val="none" w:sz="0" w:space="0" w:color="auto"/>
        <w:bottom w:val="none" w:sz="0" w:space="0" w:color="auto"/>
        <w:right w:val="none" w:sz="0" w:space="0" w:color="auto"/>
      </w:divBdr>
    </w:div>
    <w:div w:id="952446570">
      <w:bodyDiv w:val="1"/>
      <w:marLeft w:val="0"/>
      <w:marRight w:val="0"/>
      <w:marTop w:val="0"/>
      <w:marBottom w:val="0"/>
      <w:divBdr>
        <w:top w:val="none" w:sz="0" w:space="0" w:color="auto"/>
        <w:left w:val="none" w:sz="0" w:space="0" w:color="auto"/>
        <w:bottom w:val="none" w:sz="0" w:space="0" w:color="auto"/>
        <w:right w:val="none" w:sz="0" w:space="0" w:color="auto"/>
      </w:divBdr>
    </w:div>
    <w:div w:id="961771451">
      <w:bodyDiv w:val="1"/>
      <w:marLeft w:val="0"/>
      <w:marRight w:val="0"/>
      <w:marTop w:val="0"/>
      <w:marBottom w:val="0"/>
      <w:divBdr>
        <w:top w:val="none" w:sz="0" w:space="0" w:color="auto"/>
        <w:left w:val="none" w:sz="0" w:space="0" w:color="auto"/>
        <w:bottom w:val="none" w:sz="0" w:space="0" w:color="auto"/>
        <w:right w:val="none" w:sz="0" w:space="0" w:color="auto"/>
      </w:divBdr>
    </w:div>
    <w:div w:id="968172814">
      <w:bodyDiv w:val="1"/>
      <w:marLeft w:val="0"/>
      <w:marRight w:val="0"/>
      <w:marTop w:val="0"/>
      <w:marBottom w:val="0"/>
      <w:divBdr>
        <w:top w:val="none" w:sz="0" w:space="0" w:color="auto"/>
        <w:left w:val="none" w:sz="0" w:space="0" w:color="auto"/>
        <w:bottom w:val="none" w:sz="0" w:space="0" w:color="auto"/>
        <w:right w:val="none" w:sz="0" w:space="0" w:color="auto"/>
      </w:divBdr>
    </w:div>
    <w:div w:id="970860356">
      <w:bodyDiv w:val="1"/>
      <w:marLeft w:val="0"/>
      <w:marRight w:val="0"/>
      <w:marTop w:val="0"/>
      <w:marBottom w:val="0"/>
      <w:divBdr>
        <w:top w:val="none" w:sz="0" w:space="0" w:color="auto"/>
        <w:left w:val="none" w:sz="0" w:space="0" w:color="auto"/>
        <w:bottom w:val="none" w:sz="0" w:space="0" w:color="auto"/>
        <w:right w:val="none" w:sz="0" w:space="0" w:color="auto"/>
      </w:divBdr>
    </w:div>
    <w:div w:id="973949669">
      <w:bodyDiv w:val="1"/>
      <w:marLeft w:val="0"/>
      <w:marRight w:val="0"/>
      <w:marTop w:val="0"/>
      <w:marBottom w:val="0"/>
      <w:divBdr>
        <w:top w:val="none" w:sz="0" w:space="0" w:color="auto"/>
        <w:left w:val="none" w:sz="0" w:space="0" w:color="auto"/>
        <w:bottom w:val="none" w:sz="0" w:space="0" w:color="auto"/>
        <w:right w:val="none" w:sz="0" w:space="0" w:color="auto"/>
      </w:divBdr>
    </w:div>
    <w:div w:id="986739551">
      <w:bodyDiv w:val="1"/>
      <w:marLeft w:val="0"/>
      <w:marRight w:val="0"/>
      <w:marTop w:val="0"/>
      <w:marBottom w:val="0"/>
      <w:divBdr>
        <w:top w:val="none" w:sz="0" w:space="0" w:color="auto"/>
        <w:left w:val="none" w:sz="0" w:space="0" w:color="auto"/>
        <w:bottom w:val="none" w:sz="0" w:space="0" w:color="auto"/>
        <w:right w:val="none" w:sz="0" w:space="0" w:color="auto"/>
      </w:divBdr>
    </w:div>
    <w:div w:id="987824919">
      <w:bodyDiv w:val="1"/>
      <w:marLeft w:val="0"/>
      <w:marRight w:val="0"/>
      <w:marTop w:val="0"/>
      <w:marBottom w:val="0"/>
      <w:divBdr>
        <w:top w:val="none" w:sz="0" w:space="0" w:color="auto"/>
        <w:left w:val="none" w:sz="0" w:space="0" w:color="auto"/>
        <w:bottom w:val="none" w:sz="0" w:space="0" w:color="auto"/>
        <w:right w:val="none" w:sz="0" w:space="0" w:color="auto"/>
      </w:divBdr>
    </w:div>
    <w:div w:id="995567499">
      <w:bodyDiv w:val="1"/>
      <w:marLeft w:val="0"/>
      <w:marRight w:val="0"/>
      <w:marTop w:val="0"/>
      <w:marBottom w:val="0"/>
      <w:divBdr>
        <w:top w:val="none" w:sz="0" w:space="0" w:color="auto"/>
        <w:left w:val="none" w:sz="0" w:space="0" w:color="auto"/>
        <w:bottom w:val="none" w:sz="0" w:space="0" w:color="auto"/>
        <w:right w:val="none" w:sz="0" w:space="0" w:color="auto"/>
      </w:divBdr>
      <w:divsChild>
        <w:div w:id="237982045">
          <w:marLeft w:val="0"/>
          <w:marRight w:val="0"/>
          <w:marTop w:val="0"/>
          <w:marBottom w:val="0"/>
          <w:divBdr>
            <w:top w:val="none" w:sz="0" w:space="0" w:color="auto"/>
            <w:left w:val="none" w:sz="0" w:space="0" w:color="auto"/>
            <w:bottom w:val="none" w:sz="0" w:space="0" w:color="auto"/>
            <w:right w:val="none" w:sz="0" w:space="0" w:color="auto"/>
          </w:divBdr>
        </w:div>
        <w:div w:id="1785998928">
          <w:marLeft w:val="0"/>
          <w:marRight w:val="0"/>
          <w:marTop w:val="0"/>
          <w:marBottom w:val="0"/>
          <w:divBdr>
            <w:top w:val="none" w:sz="0" w:space="0" w:color="auto"/>
            <w:left w:val="none" w:sz="0" w:space="0" w:color="auto"/>
            <w:bottom w:val="none" w:sz="0" w:space="0" w:color="auto"/>
            <w:right w:val="none" w:sz="0" w:space="0" w:color="auto"/>
          </w:divBdr>
        </w:div>
        <w:div w:id="1070998989">
          <w:marLeft w:val="0"/>
          <w:marRight w:val="0"/>
          <w:marTop w:val="0"/>
          <w:marBottom w:val="0"/>
          <w:divBdr>
            <w:top w:val="none" w:sz="0" w:space="0" w:color="auto"/>
            <w:left w:val="none" w:sz="0" w:space="0" w:color="auto"/>
            <w:bottom w:val="none" w:sz="0" w:space="0" w:color="auto"/>
            <w:right w:val="none" w:sz="0" w:space="0" w:color="auto"/>
          </w:divBdr>
        </w:div>
      </w:divsChild>
    </w:div>
    <w:div w:id="1003162198">
      <w:bodyDiv w:val="1"/>
      <w:marLeft w:val="0"/>
      <w:marRight w:val="0"/>
      <w:marTop w:val="0"/>
      <w:marBottom w:val="0"/>
      <w:divBdr>
        <w:top w:val="none" w:sz="0" w:space="0" w:color="auto"/>
        <w:left w:val="none" w:sz="0" w:space="0" w:color="auto"/>
        <w:bottom w:val="none" w:sz="0" w:space="0" w:color="auto"/>
        <w:right w:val="none" w:sz="0" w:space="0" w:color="auto"/>
      </w:divBdr>
    </w:div>
    <w:div w:id="1010335578">
      <w:bodyDiv w:val="1"/>
      <w:marLeft w:val="0"/>
      <w:marRight w:val="0"/>
      <w:marTop w:val="0"/>
      <w:marBottom w:val="0"/>
      <w:divBdr>
        <w:top w:val="none" w:sz="0" w:space="0" w:color="auto"/>
        <w:left w:val="none" w:sz="0" w:space="0" w:color="auto"/>
        <w:bottom w:val="none" w:sz="0" w:space="0" w:color="auto"/>
        <w:right w:val="none" w:sz="0" w:space="0" w:color="auto"/>
      </w:divBdr>
    </w:div>
    <w:div w:id="1013074780">
      <w:bodyDiv w:val="1"/>
      <w:marLeft w:val="0"/>
      <w:marRight w:val="0"/>
      <w:marTop w:val="0"/>
      <w:marBottom w:val="0"/>
      <w:divBdr>
        <w:top w:val="none" w:sz="0" w:space="0" w:color="auto"/>
        <w:left w:val="none" w:sz="0" w:space="0" w:color="auto"/>
        <w:bottom w:val="none" w:sz="0" w:space="0" w:color="auto"/>
        <w:right w:val="none" w:sz="0" w:space="0" w:color="auto"/>
      </w:divBdr>
    </w:div>
    <w:div w:id="1014263469">
      <w:bodyDiv w:val="1"/>
      <w:marLeft w:val="0"/>
      <w:marRight w:val="0"/>
      <w:marTop w:val="0"/>
      <w:marBottom w:val="0"/>
      <w:divBdr>
        <w:top w:val="none" w:sz="0" w:space="0" w:color="auto"/>
        <w:left w:val="none" w:sz="0" w:space="0" w:color="auto"/>
        <w:bottom w:val="none" w:sz="0" w:space="0" w:color="auto"/>
        <w:right w:val="none" w:sz="0" w:space="0" w:color="auto"/>
      </w:divBdr>
    </w:div>
    <w:div w:id="1023826235">
      <w:bodyDiv w:val="1"/>
      <w:marLeft w:val="0"/>
      <w:marRight w:val="0"/>
      <w:marTop w:val="0"/>
      <w:marBottom w:val="0"/>
      <w:divBdr>
        <w:top w:val="none" w:sz="0" w:space="0" w:color="auto"/>
        <w:left w:val="none" w:sz="0" w:space="0" w:color="auto"/>
        <w:bottom w:val="none" w:sz="0" w:space="0" w:color="auto"/>
        <w:right w:val="none" w:sz="0" w:space="0" w:color="auto"/>
      </w:divBdr>
    </w:div>
    <w:div w:id="1030766334">
      <w:bodyDiv w:val="1"/>
      <w:marLeft w:val="0"/>
      <w:marRight w:val="0"/>
      <w:marTop w:val="0"/>
      <w:marBottom w:val="0"/>
      <w:divBdr>
        <w:top w:val="none" w:sz="0" w:space="0" w:color="auto"/>
        <w:left w:val="none" w:sz="0" w:space="0" w:color="auto"/>
        <w:bottom w:val="none" w:sz="0" w:space="0" w:color="auto"/>
        <w:right w:val="none" w:sz="0" w:space="0" w:color="auto"/>
      </w:divBdr>
    </w:div>
    <w:div w:id="1054112530">
      <w:bodyDiv w:val="1"/>
      <w:marLeft w:val="0"/>
      <w:marRight w:val="0"/>
      <w:marTop w:val="0"/>
      <w:marBottom w:val="0"/>
      <w:divBdr>
        <w:top w:val="none" w:sz="0" w:space="0" w:color="auto"/>
        <w:left w:val="none" w:sz="0" w:space="0" w:color="auto"/>
        <w:bottom w:val="none" w:sz="0" w:space="0" w:color="auto"/>
        <w:right w:val="none" w:sz="0" w:space="0" w:color="auto"/>
      </w:divBdr>
      <w:divsChild>
        <w:div w:id="1288779335">
          <w:marLeft w:val="0"/>
          <w:marRight w:val="0"/>
          <w:marTop w:val="0"/>
          <w:marBottom w:val="0"/>
          <w:divBdr>
            <w:top w:val="none" w:sz="0" w:space="0" w:color="auto"/>
            <w:left w:val="none" w:sz="0" w:space="0" w:color="auto"/>
            <w:bottom w:val="none" w:sz="0" w:space="0" w:color="auto"/>
            <w:right w:val="none" w:sz="0" w:space="0" w:color="auto"/>
          </w:divBdr>
        </w:div>
        <w:div w:id="1287544539">
          <w:marLeft w:val="0"/>
          <w:marRight w:val="0"/>
          <w:marTop w:val="0"/>
          <w:marBottom w:val="0"/>
          <w:divBdr>
            <w:top w:val="none" w:sz="0" w:space="0" w:color="auto"/>
            <w:left w:val="none" w:sz="0" w:space="0" w:color="auto"/>
            <w:bottom w:val="none" w:sz="0" w:space="0" w:color="auto"/>
            <w:right w:val="none" w:sz="0" w:space="0" w:color="auto"/>
          </w:divBdr>
        </w:div>
        <w:div w:id="270935211">
          <w:marLeft w:val="0"/>
          <w:marRight w:val="0"/>
          <w:marTop w:val="0"/>
          <w:marBottom w:val="0"/>
          <w:divBdr>
            <w:top w:val="none" w:sz="0" w:space="0" w:color="auto"/>
            <w:left w:val="none" w:sz="0" w:space="0" w:color="auto"/>
            <w:bottom w:val="none" w:sz="0" w:space="0" w:color="auto"/>
            <w:right w:val="none" w:sz="0" w:space="0" w:color="auto"/>
          </w:divBdr>
        </w:div>
        <w:div w:id="1497764015">
          <w:marLeft w:val="0"/>
          <w:marRight w:val="0"/>
          <w:marTop w:val="0"/>
          <w:marBottom w:val="0"/>
          <w:divBdr>
            <w:top w:val="none" w:sz="0" w:space="0" w:color="auto"/>
            <w:left w:val="none" w:sz="0" w:space="0" w:color="auto"/>
            <w:bottom w:val="none" w:sz="0" w:space="0" w:color="auto"/>
            <w:right w:val="none" w:sz="0" w:space="0" w:color="auto"/>
          </w:divBdr>
        </w:div>
        <w:div w:id="601686694">
          <w:marLeft w:val="0"/>
          <w:marRight w:val="0"/>
          <w:marTop w:val="0"/>
          <w:marBottom w:val="0"/>
          <w:divBdr>
            <w:top w:val="none" w:sz="0" w:space="0" w:color="auto"/>
            <w:left w:val="none" w:sz="0" w:space="0" w:color="auto"/>
            <w:bottom w:val="none" w:sz="0" w:space="0" w:color="auto"/>
            <w:right w:val="none" w:sz="0" w:space="0" w:color="auto"/>
          </w:divBdr>
        </w:div>
        <w:div w:id="562519597">
          <w:marLeft w:val="0"/>
          <w:marRight w:val="0"/>
          <w:marTop w:val="0"/>
          <w:marBottom w:val="0"/>
          <w:divBdr>
            <w:top w:val="none" w:sz="0" w:space="0" w:color="auto"/>
            <w:left w:val="none" w:sz="0" w:space="0" w:color="auto"/>
            <w:bottom w:val="none" w:sz="0" w:space="0" w:color="auto"/>
            <w:right w:val="none" w:sz="0" w:space="0" w:color="auto"/>
          </w:divBdr>
        </w:div>
        <w:div w:id="80956613">
          <w:marLeft w:val="0"/>
          <w:marRight w:val="0"/>
          <w:marTop w:val="0"/>
          <w:marBottom w:val="0"/>
          <w:divBdr>
            <w:top w:val="none" w:sz="0" w:space="0" w:color="auto"/>
            <w:left w:val="none" w:sz="0" w:space="0" w:color="auto"/>
            <w:bottom w:val="none" w:sz="0" w:space="0" w:color="auto"/>
            <w:right w:val="none" w:sz="0" w:space="0" w:color="auto"/>
          </w:divBdr>
        </w:div>
      </w:divsChild>
    </w:div>
    <w:div w:id="1055006267">
      <w:bodyDiv w:val="1"/>
      <w:marLeft w:val="0"/>
      <w:marRight w:val="0"/>
      <w:marTop w:val="0"/>
      <w:marBottom w:val="0"/>
      <w:divBdr>
        <w:top w:val="none" w:sz="0" w:space="0" w:color="auto"/>
        <w:left w:val="none" w:sz="0" w:space="0" w:color="auto"/>
        <w:bottom w:val="none" w:sz="0" w:space="0" w:color="auto"/>
        <w:right w:val="none" w:sz="0" w:space="0" w:color="auto"/>
      </w:divBdr>
      <w:divsChild>
        <w:div w:id="193272952">
          <w:marLeft w:val="547"/>
          <w:marRight w:val="0"/>
          <w:marTop w:val="0"/>
          <w:marBottom w:val="0"/>
          <w:divBdr>
            <w:top w:val="none" w:sz="0" w:space="0" w:color="auto"/>
            <w:left w:val="none" w:sz="0" w:space="0" w:color="auto"/>
            <w:bottom w:val="none" w:sz="0" w:space="0" w:color="auto"/>
            <w:right w:val="none" w:sz="0" w:space="0" w:color="auto"/>
          </w:divBdr>
        </w:div>
      </w:divsChild>
    </w:div>
    <w:div w:id="1068382689">
      <w:bodyDiv w:val="1"/>
      <w:marLeft w:val="0"/>
      <w:marRight w:val="0"/>
      <w:marTop w:val="0"/>
      <w:marBottom w:val="0"/>
      <w:divBdr>
        <w:top w:val="none" w:sz="0" w:space="0" w:color="auto"/>
        <w:left w:val="none" w:sz="0" w:space="0" w:color="auto"/>
        <w:bottom w:val="none" w:sz="0" w:space="0" w:color="auto"/>
        <w:right w:val="none" w:sz="0" w:space="0" w:color="auto"/>
      </w:divBdr>
    </w:div>
    <w:div w:id="1093429155">
      <w:bodyDiv w:val="1"/>
      <w:marLeft w:val="0"/>
      <w:marRight w:val="0"/>
      <w:marTop w:val="0"/>
      <w:marBottom w:val="0"/>
      <w:divBdr>
        <w:top w:val="none" w:sz="0" w:space="0" w:color="auto"/>
        <w:left w:val="none" w:sz="0" w:space="0" w:color="auto"/>
        <w:bottom w:val="none" w:sz="0" w:space="0" w:color="auto"/>
        <w:right w:val="none" w:sz="0" w:space="0" w:color="auto"/>
      </w:divBdr>
    </w:div>
    <w:div w:id="1113285014">
      <w:bodyDiv w:val="1"/>
      <w:marLeft w:val="0"/>
      <w:marRight w:val="0"/>
      <w:marTop w:val="0"/>
      <w:marBottom w:val="0"/>
      <w:divBdr>
        <w:top w:val="none" w:sz="0" w:space="0" w:color="auto"/>
        <w:left w:val="none" w:sz="0" w:space="0" w:color="auto"/>
        <w:bottom w:val="none" w:sz="0" w:space="0" w:color="auto"/>
        <w:right w:val="none" w:sz="0" w:space="0" w:color="auto"/>
      </w:divBdr>
    </w:div>
    <w:div w:id="1114061886">
      <w:bodyDiv w:val="1"/>
      <w:marLeft w:val="0"/>
      <w:marRight w:val="0"/>
      <w:marTop w:val="0"/>
      <w:marBottom w:val="0"/>
      <w:divBdr>
        <w:top w:val="none" w:sz="0" w:space="0" w:color="auto"/>
        <w:left w:val="none" w:sz="0" w:space="0" w:color="auto"/>
        <w:bottom w:val="none" w:sz="0" w:space="0" w:color="auto"/>
        <w:right w:val="none" w:sz="0" w:space="0" w:color="auto"/>
      </w:divBdr>
    </w:div>
    <w:div w:id="1142968446">
      <w:bodyDiv w:val="1"/>
      <w:marLeft w:val="0"/>
      <w:marRight w:val="0"/>
      <w:marTop w:val="0"/>
      <w:marBottom w:val="0"/>
      <w:divBdr>
        <w:top w:val="none" w:sz="0" w:space="0" w:color="auto"/>
        <w:left w:val="none" w:sz="0" w:space="0" w:color="auto"/>
        <w:bottom w:val="none" w:sz="0" w:space="0" w:color="auto"/>
        <w:right w:val="none" w:sz="0" w:space="0" w:color="auto"/>
      </w:divBdr>
    </w:div>
    <w:div w:id="1144391359">
      <w:bodyDiv w:val="1"/>
      <w:marLeft w:val="0"/>
      <w:marRight w:val="0"/>
      <w:marTop w:val="0"/>
      <w:marBottom w:val="0"/>
      <w:divBdr>
        <w:top w:val="none" w:sz="0" w:space="0" w:color="auto"/>
        <w:left w:val="none" w:sz="0" w:space="0" w:color="auto"/>
        <w:bottom w:val="none" w:sz="0" w:space="0" w:color="auto"/>
        <w:right w:val="none" w:sz="0" w:space="0" w:color="auto"/>
      </w:divBdr>
    </w:div>
    <w:div w:id="1146972197">
      <w:bodyDiv w:val="1"/>
      <w:marLeft w:val="0"/>
      <w:marRight w:val="0"/>
      <w:marTop w:val="0"/>
      <w:marBottom w:val="0"/>
      <w:divBdr>
        <w:top w:val="none" w:sz="0" w:space="0" w:color="auto"/>
        <w:left w:val="none" w:sz="0" w:space="0" w:color="auto"/>
        <w:bottom w:val="none" w:sz="0" w:space="0" w:color="auto"/>
        <w:right w:val="none" w:sz="0" w:space="0" w:color="auto"/>
      </w:divBdr>
    </w:div>
    <w:div w:id="1161889578">
      <w:bodyDiv w:val="1"/>
      <w:marLeft w:val="0"/>
      <w:marRight w:val="0"/>
      <w:marTop w:val="0"/>
      <w:marBottom w:val="0"/>
      <w:divBdr>
        <w:top w:val="none" w:sz="0" w:space="0" w:color="auto"/>
        <w:left w:val="none" w:sz="0" w:space="0" w:color="auto"/>
        <w:bottom w:val="none" w:sz="0" w:space="0" w:color="auto"/>
        <w:right w:val="none" w:sz="0" w:space="0" w:color="auto"/>
      </w:divBdr>
    </w:div>
    <w:div w:id="1170414997">
      <w:bodyDiv w:val="1"/>
      <w:marLeft w:val="0"/>
      <w:marRight w:val="0"/>
      <w:marTop w:val="0"/>
      <w:marBottom w:val="0"/>
      <w:divBdr>
        <w:top w:val="none" w:sz="0" w:space="0" w:color="auto"/>
        <w:left w:val="none" w:sz="0" w:space="0" w:color="auto"/>
        <w:bottom w:val="none" w:sz="0" w:space="0" w:color="auto"/>
        <w:right w:val="none" w:sz="0" w:space="0" w:color="auto"/>
      </w:divBdr>
      <w:divsChild>
        <w:div w:id="11494342">
          <w:marLeft w:val="0"/>
          <w:marRight w:val="0"/>
          <w:marTop w:val="0"/>
          <w:marBottom w:val="0"/>
          <w:divBdr>
            <w:top w:val="none" w:sz="0" w:space="0" w:color="auto"/>
            <w:left w:val="none" w:sz="0" w:space="0" w:color="auto"/>
            <w:bottom w:val="none" w:sz="0" w:space="0" w:color="auto"/>
            <w:right w:val="none" w:sz="0" w:space="0" w:color="auto"/>
          </w:divBdr>
          <w:divsChild>
            <w:div w:id="1829010694">
              <w:marLeft w:val="0"/>
              <w:marRight w:val="0"/>
              <w:marTop w:val="0"/>
              <w:marBottom w:val="0"/>
              <w:divBdr>
                <w:top w:val="none" w:sz="0" w:space="0" w:color="auto"/>
                <w:left w:val="none" w:sz="0" w:space="0" w:color="auto"/>
                <w:bottom w:val="none" w:sz="0" w:space="0" w:color="auto"/>
                <w:right w:val="none" w:sz="0" w:space="0" w:color="auto"/>
              </w:divBdr>
            </w:div>
            <w:div w:id="209250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584860">
      <w:bodyDiv w:val="1"/>
      <w:marLeft w:val="0"/>
      <w:marRight w:val="0"/>
      <w:marTop w:val="0"/>
      <w:marBottom w:val="0"/>
      <w:divBdr>
        <w:top w:val="none" w:sz="0" w:space="0" w:color="auto"/>
        <w:left w:val="none" w:sz="0" w:space="0" w:color="auto"/>
        <w:bottom w:val="none" w:sz="0" w:space="0" w:color="auto"/>
        <w:right w:val="none" w:sz="0" w:space="0" w:color="auto"/>
      </w:divBdr>
    </w:div>
    <w:div w:id="1185631566">
      <w:bodyDiv w:val="1"/>
      <w:marLeft w:val="0"/>
      <w:marRight w:val="0"/>
      <w:marTop w:val="0"/>
      <w:marBottom w:val="0"/>
      <w:divBdr>
        <w:top w:val="none" w:sz="0" w:space="0" w:color="auto"/>
        <w:left w:val="none" w:sz="0" w:space="0" w:color="auto"/>
        <w:bottom w:val="none" w:sz="0" w:space="0" w:color="auto"/>
        <w:right w:val="none" w:sz="0" w:space="0" w:color="auto"/>
      </w:divBdr>
    </w:div>
    <w:div w:id="1205679323">
      <w:bodyDiv w:val="1"/>
      <w:marLeft w:val="0"/>
      <w:marRight w:val="0"/>
      <w:marTop w:val="0"/>
      <w:marBottom w:val="0"/>
      <w:divBdr>
        <w:top w:val="none" w:sz="0" w:space="0" w:color="auto"/>
        <w:left w:val="none" w:sz="0" w:space="0" w:color="auto"/>
        <w:bottom w:val="none" w:sz="0" w:space="0" w:color="auto"/>
        <w:right w:val="none" w:sz="0" w:space="0" w:color="auto"/>
      </w:divBdr>
    </w:div>
    <w:div w:id="1211382763">
      <w:bodyDiv w:val="1"/>
      <w:marLeft w:val="0"/>
      <w:marRight w:val="0"/>
      <w:marTop w:val="0"/>
      <w:marBottom w:val="0"/>
      <w:divBdr>
        <w:top w:val="none" w:sz="0" w:space="0" w:color="auto"/>
        <w:left w:val="none" w:sz="0" w:space="0" w:color="auto"/>
        <w:bottom w:val="none" w:sz="0" w:space="0" w:color="auto"/>
        <w:right w:val="none" w:sz="0" w:space="0" w:color="auto"/>
      </w:divBdr>
    </w:div>
    <w:div w:id="1232816063">
      <w:bodyDiv w:val="1"/>
      <w:marLeft w:val="0"/>
      <w:marRight w:val="0"/>
      <w:marTop w:val="0"/>
      <w:marBottom w:val="0"/>
      <w:divBdr>
        <w:top w:val="none" w:sz="0" w:space="0" w:color="auto"/>
        <w:left w:val="none" w:sz="0" w:space="0" w:color="auto"/>
        <w:bottom w:val="none" w:sz="0" w:space="0" w:color="auto"/>
        <w:right w:val="none" w:sz="0" w:space="0" w:color="auto"/>
      </w:divBdr>
      <w:divsChild>
        <w:div w:id="545335878">
          <w:marLeft w:val="0"/>
          <w:marRight w:val="0"/>
          <w:marTop w:val="0"/>
          <w:marBottom w:val="0"/>
          <w:divBdr>
            <w:top w:val="none" w:sz="0" w:space="0" w:color="auto"/>
            <w:left w:val="none" w:sz="0" w:space="0" w:color="auto"/>
            <w:bottom w:val="none" w:sz="0" w:space="0" w:color="auto"/>
            <w:right w:val="none" w:sz="0" w:space="0" w:color="auto"/>
          </w:divBdr>
          <w:divsChild>
            <w:div w:id="626349147">
              <w:marLeft w:val="0"/>
              <w:marRight w:val="0"/>
              <w:marTop w:val="0"/>
              <w:marBottom w:val="0"/>
              <w:divBdr>
                <w:top w:val="none" w:sz="0" w:space="0" w:color="auto"/>
                <w:left w:val="none" w:sz="0" w:space="0" w:color="auto"/>
                <w:bottom w:val="none" w:sz="0" w:space="0" w:color="auto"/>
                <w:right w:val="none" w:sz="0" w:space="0" w:color="auto"/>
              </w:divBdr>
            </w:div>
            <w:div w:id="133780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787770">
      <w:bodyDiv w:val="1"/>
      <w:marLeft w:val="0"/>
      <w:marRight w:val="0"/>
      <w:marTop w:val="0"/>
      <w:marBottom w:val="0"/>
      <w:divBdr>
        <w:top w:val="none" w:sz="0" w:space="0" w:color="auto"/>
        <w:left w:val="none" w:sz="0" w:space="0" w:color="auto"/>
        <w:bottom w:val="none" w:sz="0" w:space="0" w:color="auto"/>
        <w:right w:val="none" w:sz="0" w:space="0" w:color="auto"/>
      </w:divBdr>
    </w:div>
    <w:div w:id="1245260603">
      <w:bodyDiv w:val="1"/>
      <w:marLeft w:val="0"/>
      <w:marRight w:val="0"/>
      <w:marTop w:val="0"/>
      <w:marBottom w:val="0"/>
      <w:divBdr>
        <w:top w:val="none" w:sz="0" w:space="0" w:color="auto"/>
        <w:left w:val="none" w:sz="0" w:space="0" w:color="auto"/>
        <w:bottom w:val="none" w:sz="0" w:space="0" w:color="auto"/>
        <w:right w:val="none" w:sz="0" w:space="0" w:color="auto"/>
      </w:divBdr>
    </w:div>
    <w:div w:id="1260412973">
      <w:bodyDiv w:val="1"/>
      <w:marLeft w:val="0"/>
      <w:marRight w:val="0"/>
      <w:marTop w:val="0"/>
      <w:marBottom w:val="0"/>
      <w:divBdr>
        <w:top w:val="none" w:sz="0" w:space="0" w:color="auto"/>
        <w:left w:val="none" w:sz="0" w:space="0" w:color="auto"/>
        <w:bottom w:val="none" w:sz="0" w:space="0" w:color="auto"/>
        <w:right w:val="none" w:sz="0" w:space="0" w:color="auto"/>
      </w:divBdr>
    </w:div>
    <w:div w:id="1263419535">
      <w:bodyDiv w:val="1"/>
      <w:marLeft w:val="0"/>
      <w:marRight w:val="0"/>
      <w:marTop w:val="0"/>
      <w:marBottom w:val="0"/>
      <w:divBdr>
        <w:top w:val="none" w:sz="0" w:space="0" w:color="auto"/>
        <w:left w:val="none" w:sz="0" w:space="0" w:color="auto"/>
        <w:bottom w:val="none" w:sz="0" w:space="0" w:color="auto"/>
        <w:right w:val="none" w:sz="0" w:space="0" w:color="auto"/>
      </w:divBdr>
    </w:div>
    <w:div w:id="1279679742">
      <w:bodyDiv w:val="1"/>
      <w:marLeft w:val="0"/>
      <w:marRight w:val="0"/>
      <w:marTop w:val="0"/>
      <w:marBottom w:val="0"/>
      <w:divBdr>
        <w:top w:val="none" w:sz="0" w:space="0" w:color="auto"/>
        <w:left w:val="none" w:sz="0" w:space="0" w:color="auto"/>
        <w:bottom w:val="none" w:sz="0" w:space="0" w:color="auto"/>
        <w:right w:val="none" w:sz="0" w:space="0" w:color="auto"/>
      </w:divBdr>
    </w:div>
    <w:div w:id="1280794357">
      <w:bodyDiv w:val="1"/>
      <w:marLeft w:val="0"/>
      <w:marRight w:val="0"/>
      <w:marTop w:val="0"/>
      <w:marBottom w:val="0"/>
      <w:divBdr>
        <w:top w:val="none" w:sz="0" w:space="0" w:color="auto"/>
        <w:left w:val="none" w:sz="0" w:space="0" w:color="auto"/>
        <w:bottom w:val="none" w:sz="0" w:space="0" w:color="auto"/>
        <w:right w:val="none" w:sz="0" w:space="0" w:color="auto"/>
      </w:divBdr>
    </w:div>
    <w:div w:id="1290164127">
      <w:bodyDiv w:val="1"/>
      <w:marLeft w:val="0"/>
      <w:marRight w:val="0"/>
      <w:marTop w:val="0"/>
      <w:marBottom w:val="0"/>
      <w:divBdr>
        <w:top w:val="none" w:sz="0" w:space="0" w:color="auto"/>
        <w:left w:val="none" w:sz="0" w:space="0" w:color="auto"/>
        <w:bottom w:val="none" w:sz="0" w:space="0" w:color="auto"/>
        <w:right w:val="none" w:sz="0" w:space="0" w:color="auto"/>
      </w:divBdr>
    </w:div>
    <w:div w:id="1315260900">
      <w:bodyDiv w:val="1"/>
      <w:marLeft w:val="0"/>
      <w:marRight w:val="0"/>
      <w:marTop w:val="0"/>
      <w:marBottom w:val="0"/>
      <w:divBdr>
        <w:top w:val="none" w:sz="0" w:space="0" w:color="auto"/>
        <w:left w:val="none" w:sz="0" w:space="0" w:color="auto"/>
        <w:bottom w:val="none" w:sz="0" w:space="0" w:color="auto"/>
        <w:right w:val="none" w:sz="0" w:space="0" w:color="auto"/>
      </w:divBdr>
    </w:div>
    <w:div w:id="1329212248">
      <w:bodyDiv w:val="1"/>
      <w:marLeft w:val="0"/>
      <w:marRight w:val="0"/>
      <w:marTop w:val="0"/>
      <w:marBottom w:val="0"/>
      <w:divBdr>
        <w:top w:val="none" w:sz="0" w:space="0" w:color="auto"/>
        <w:left w:val="none" w:sz="0" w:space="0" w:color="auto"/>
        <w:bottom w:val="none" w:sz="0" w:space="0" w:color="auto"/>
        <w:right w:val="none" w:sz="0" w:space="0" w:color="auto"/>
      </w:divBdr>
      <w:divsChild>
        <w:div w:id="1349255932">
          <w:marLeft w:val="0"/>
          <w:marRight w:val="0"/>
          <w:marTop w:val="0"/>
          <w:marBottom w:val="0"/>
          <w:divBdr>
            <w:top w:val="none" w:sz="0" w:space="0" w:color="auto"/>
            <w:left w:val="none" w:sz="0" w:space="0" w:color="auto"/>
            <w:bottom w:val="none" w:sz="0" w:space="0" w:color="auto"/>
            <w:right w:val="none" w:sz="0" w:space="0" w:color="auto"/>
          </w:divBdr>
        </w:div>
        <w:div w:id="2006933883">
          <w:marLeft w:val="0"/>
          <w:marRight w:val="0"/>
          <w:marTop w:val="0"/>
          <w:marBottom w:val="0"/>
          <w:divBdr>
            <w:top w:val="none" w:sz="0" w:space="0" w:color="auto"/>
            <w:left w:val="none" w:sz="0" w:space="0" w:color="auto"/>
            <w:bottom w:val="none" w:sz="0" w:space="0" w:color="auto"/>
            <w:right w:val="none" w:sz="0" w:space="0" w:color="auto"/>
          </w:divBdr>
        </w:div>
        <w:div w:id="1241938941">
          <w:marLeft w:val="0"/>
          <w:marRight w:val="0"/>
          <w:marTop w:val="0"/>
          <w:marBottom w:val="0"/>
          <w:divBdr>
            <w:top w:val="none" w:sz="0" w:space="0" w:color="auto"/>
            <w:left w:val="none" w:sz="0" w:space="0" w:color="auto"/>
            <w:bottom w:val="none" w:sz="0" w:space="0" w:color="auto"/>
            <w:right w:val="none" w:sz="0" w:space="0" w:color="auto"/>
          </w:divBdr>
        </w:div>
      </w:divsChild>
    </w:div>
    <w:div w:id="1340504772">
      <w:bodyDiv w:val="1"/>
      <w:marLeft w:val="0"/>
      <w:marRight w:val="0"/>
      <w:marTop w:val="0"/>
      <w:marBottom w:val="0"/>
      <w:divBdr>
        <w:top w:val="none" w:sz="0" w:space="0" w:color="auto"/>
        <w:left w:val="none" w:sz="0" w:space="0" w:color="auto"/>
        <w:bottom w:val="none" w:sz="0" w:space="0" w:color="auto"/>
        <w:right w:val="none" w:sz="0" w:space="0" w:color="auto"/>
      </w:divBdr>
    </w:div>
    <w:div w:id="1374889435">
      <w:bodyDiv w:val="1"/>
      <w:marLeft w:val="0"/>
      <w:marRight w:val="0"/>
      <w:marTop w:val="0"/>
      <w:marBottom w:val="0"/>
      <w:divBdr>
        <w:top w:val="none" w:sz="0" w:space="0" w:color="auto"/>
        <w:left w:val="none" w:sz="0" w:space="0" w:color="auto"/>
        <w:bottom w:val="none" w:sz="0" w:space="0" w:color="auto"/>
        <w:right w:val="none" w:sz="0" w:space="0" w:color="auto"/>
      </w:divBdr>
    </w:div>
    <w:div w:id="1391928837">
      <w:bodyDiv w:val="1"/>
      <w:marLeft w:val="0"/>
      <w:marRight w:val="0"/>
      <w:marTop w:val="0"/>
      <w:marBottom w:val="0"/>
      <w:divBdr>
        <w:top w:val="none" w:sz="0" w:space="0" w:color="auto"/>
        <w:left w:val="none" w:sz="0" w:space="0" w:color="auto"/>
        <w:bottom w:val="none" w:sz="0" w:space="0" w:color="auto"/>
        <w:right w:val="none" w:sz="0" w:space="0" w:color="auto"/>
      </w:divBdr>
    </w:div>
    <w:div w:id="1393695905">
      <w:bodyDiv w:val="1"/>
      <w:marLeft w:val="0"/>
      <w:marRight w:val="0"/>
      <w:marTop w:val="0"/>
      <w:marBottom w:val="0"/>
      <w:divBdr>
        <w:top w:val="none" w:sz="0" w:space="0" w:color="auto"/>
        <w:left w:val="none" w:sz="0" w:space="0" w:color="auto"/>
        <w:bottom w:val="none" w:sz="0" w:space="0" w:color="auto"/>
        <w:right w:val="none" w:sz="0" w:space="0" w:color="auto"/>
      </w:divBdr>
    </w:div>
    <w:div w:id="1398629909">
      <w:bodyDiv w:val="1"/>
      <w:marLeft w:val="0"/>
      <w:marRight w:val="0"/>
      <w:marTop w:val="0"/>
      <w:marBottom w:val="0"/>
      <w:divBdr>
        <w:top w:val="none" w:sz="0" w:space="0" w:color="auto"/>
        <w:left w:val="none" w:sz="0" w:space="0" w:color="auto"/>
        <w:bottom w:val="none" w:sz="0" w:space="0" w:color="auto"/>
        <w:right w:val="none" w:sz="0" w:space="0" w:color="auto"/>
      </w:divBdr>
      <w:divsChild>
        <w:div w:id="2035572017">
          <w:marLeft w:val="0"/>
          <w:marRight w:val="0"/>
          <w:marTop w:val="0"/>
          <w:marBottom w:val="0"/>
          <w:divBdr>
            <w:top w:val="none" w:sz="0" w:space="0" w:color="auto"/>
            <w:left w:val="none" w:sz="0" w:space="0" w:color="auto"/>
            <w:bottom w:val="none" w:sz="0" w:space="0" w:color="auto"/>
            <w:right w:val="none" w:sz="0" w:space="0" w:color="auto"/>
          </w:divBdr>
          <w:divsChild>
            <w:div w:id="655568737">
              <w:marLeft w:val="0"/>
              <w:marRight w:val="0"/>
              <w:marTop w:val="0"/>
              <w:marBottom w:val="0"/>
              <w:divBdr>
                <w:top w:val="none" w:sz="0" w:space="0" w:color="auto"/>
                <w:left w:val="none" w:sz="0" w:space="0" w:color="auto"/>
                <w:bottom w:val="none" w:sz="0" w:space="0" w:color="auto"/>
                <w:right w:val="none" w:sz="0" w:space="0" w:color="auto"/>
              </w:divBdr>
            </w:div>
            <w:div w:id="927932078">
              <w:marLeft w:val="0"/>
              <w:marRight w:val="0"/>
              <w:marTop w:val="0"/>
              <w:marBottom w:val="0"/>
              <w:divBdr>
                <w:top w:val="none" w:sz="0" w:space="0" w:color="auto"/>
                <w:left w:val="none" w:sz="0" w:space="0" w:color="auto"/>
                <w:bottom w:val="none" w:sz="0" w:space="0" w:color="auto"/>
                <w:right w:val="none" w:sz="0" w:space="0" w:color="auto"/>
              </w:divBdr>
            </w:div>
            <w:div w:id="250817488">
              <w:marLeft w:val="0"/>
              <w:marRight w:val="0"/>
              <w:marTop w:val="0"/>
              <w:marBottom w:val="0"/>
              <w:divBdr>
                <w:top w:val="none" w:sz="0" w:space="0" w:color="auto"/>
                <w:left w:val="none" w:sz="0" w:space="0" w:color="auto"/>
                <w:bottom w:val="none" w:sz="0" w:space="0" w:color="auto"/>
                <w:right w:val="none" w:sz="0" w:space="0" w:color="auto"/>
              </w:divBdr>
            </w:div>
            <w:div w:id="1768967040">
              <w:marLeft w:val="0"/>
              <w:marRight w:val="0"/>
              <w:marTop w:val="0"/>
              <w:marBottom w:val="0"/>
              <w:divBdr>
                <w:top w:val="none" w:sz="0" w:space="0" w:color="auto"/>
                <w:left w:val="none" w:sz="0" w:space="0" w:color="auto"/>
                <w:bottom w:val="none" w:sz="0" w:space="0" w:color="auto"/>
                <w:right w:val="none" w:sz="0" w:space="0" w:color="auto"/>
              </w:divBdr>
            </w:div>
            <w:div w:id="455412281">
              <w:marLeft w:val="0"/>
              <w:marRight w:val="0"/>
              <w:marTop w:val="0"/>
              <w:marBottom w:val="0"/>
              <w:divBdr>
                <w:top w:val="none" w:sz="0" w:space="0" w:color="auto"/>
                <w:left w:val="none" w:sz="0" w:space="0" w:color="auto"/>
                <w:bottom w:val="none" w:sz="0" w:space="0" w:color="auto"/>
                <w:right w:val="none" w:sz="0" w:space="0" w:color="auto"/>
              </w:divBdr>
            </w:div>
            <w:div w:id="764686963">
              <w:marLeft w:val="0"/>
              <w:marRight w:val="0"/>
              <w:marTop w:val="0"/>
              <w:marBottom w:val="0"/>
              <w:divBdr>
                <w:top w:val="none" w:sz="0" w:space="0" w:color="auto"/>
                <w:left w:val="none" w:sz="0" w:space="0" w:color="auto"/>
                <w:bottom w:val="none" w:sz="0" w:space="0" w:color="auto"/>
                <w:right w:val="none" w:sz="0" w:space="0" w:color="auto"/>
              </w:divBdr>
            </w:div>
            <w:div w:id="191045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103791">
      <w:bodyDiv w:val="1"/>
      <w:marLeft w:val="0"/>
      <w:marRight w:val="0"/>
      <w:marTop w:val="0"/>
      <w:marBottom w:val="0"/>
      <w:divBdr>
        <w:top w:val="none" w:sz="0" w:space="0" w:color="auto"/>
        <w:left w:val="none" w:sz="0" w:space="0" w:color="auto"/>
        <w:bottom w:val="none" w:sz="0" w:space="0" w:color="auto"/>
        <w:right w:val="none" w:sz="0" w:space="0" w:color="auto"/>
      </w:divBdr>
    </w:div>
    <w:div w:id="1448083695">
      <w:bodyDiv w:val="1"/>
      <w:marLeft w:val="0"/>
      <w:marRight w:val="0"/>
      <w:marTop w:val="0"/>
      <w:marBottom w:val="0"/>
      <w:divBdr>
        <w:top w:val="none" w:sz="0" w:space="0" w:color="auto"/>
        <w:left w:val="none" w:sz="0" w:space="0" w:color="auto"/>
        <w:bottom w:val="none" w:sz="0" w:space="0" w:color="auto"/>
        <w:right w:val="none" w:sz="0" w:space="0" w:color="auto"/>
      </w:divBdr>
    </w:div>
    <w:div w:id="1452555825">
      <w:bodyDiv w:val="1"/>
      <w:marLeft w:val="0"/>
      <w:marRight w:val="0"/>
      <w:marTop w:val="0"/>
      <w:marBottom w:val="0"/>
      <w:divBdr>
        <w:top w:val="none" w:sz="0" w:space="0" w:color="auto"/>
        <w:left w:val="none" w:sz="0" w:space="0" w:color="auto"/>
        <w:bottom w:val="none" w:sz="0" w:space="0" w:color="auto"/>
        <w:right w:val="none" w:sz="0" w:space="0" w:color="auto"/>
      </w:divBdr>
    </w:div>
    <w:div w:id="1491556206">
      <w:bodyDiv w:val="1"/>
      <w:marLeft w:val="0"/>
      <w:marRight w:val="0"/>
      <w:marTop w:val="0"/>
      <w:marBottom w:val="0"/>
      <w:divBdr>
        <w:top w:val="none" w:sz="0" w:space="0" w:color="auto"/>
        <w:left w:val="none" w:sz="0" w:space="0" w:color="auto"/>
        <w:bottom w:val="none" w:sz="0" w:space="0" w:color="auto"/>
        <w:right w:val="none" w:sz="0" w:space="0" w:color="auto"/>
      </w:divBdr>
    </w:div>
    <w:div w:id="1494417995">
      <w:bodyDiv w:val="1"/>
      <w:marLeft w:val="0"/>
      <w:marRight w:val="0"/>
      <w:marTop w:val="0"/>
      <w:marBottom w:val="0"/>
      <w:divBdr>
        <w:top w:val="none" w:sz="0" w:space="0" w:color="auto"/>
        <w:left w:val="none" w:sz="0" w:space="0" w:color="auto"/>
        <w:bottom w:val="none" w:sz="0" w:space="0" w:color="auto"/>
        <w:right w:val="none" w:sz="0" w:space="0" w:color="auto"/>
      </w:divBdr>
    </w:div>
    <w:div w:id="1512256936">
      <w:bodyDiv w:val="1"/>
      <w:marLeft w:val="0"/>
      <w:marRight w:val="0"/>
      <w:marTop w:val="0"/>
      <w:marBottom w:val="0"/>
      <w:divBdr>
        <w:top w:val="none" w:sz="0" w:space="0" w:color="auto"/>
        <w:left w:val="none" w:sz="0" w:space="0" w:color="auto"/>
        <w:bottom w:val="none" w:sz="0" w:space="0" w:color="auto"/>
        <w:right w:val="none" w:sz="0" w:space="0" w:color="auto"/>
      </w:divBdr>
    </w:div>
    <w:div w:id="1512597640">
      <w:bodyDiv w:val="1"/>
      <w:marLeft w:val="0"/>
      <w:marRight w:val="0"/>
      <w:marTop w:val="0"/>
      <w:marBottom w:val="0"/>
      <w:divBdr>
        <w:top w:val="none" w:sz="0" w:space="0" w:color="auto"/>
        <w:left w:val="none" w:sz="0" w:space="0" w:color="auto"/>
        <w:bottom w:val="none" w:sz="0" w:space="0" w:color="auto"/>
        <w:right w:val="none" w:sz="0" w:space="0" w:color="auto"/>
      </w:divBdr>
      <w:divsChild>
        <w:div w:id="495808243">
          <w:marLeft w:val="0"/>
          <w:marRight w:val="0"/>
          <w:marTop w:val="0"/>
          <w:marBottom w:val="0"/>
          <w:divBdr>
            <w:top w:val="none" w:sz="0" w:space="0" w:color="auto"/>
            <w:left w:val="none" w:sz="0" w:space="0" w:color="auto"/>
            <w:bottom w:val="none" w:sz="0" w:space="0" w:color="auto"/>
            <w:right w:val="none" w:sz="0" w:space="0" w:color="auto"/>
          </w:divBdr>
        </w:div>
        <w:div w:id="269630394">
          <w:marLeft w:val="0"/>
          <w:marRight w:val="0"/>
          <w:marTop w:val="0"/>
          <w:marBottom w:val="0"/>
          <w:divBdr>
            <w:top w:val="none" w:sz="0" w:space="0" w:color="auto"/>
            <w:left w:val="none" w:sz="0" w:space="0" w:color="auto"/>
            <w:bottom w:val="none" w:sz="0" w:space="0" w:color="auto"/>
            <w:right w:val="none" w:sz="0" w:space="0" w:color="auto"/>
          </w:divBdr>
        </w:div>
      </w:divsChild>
    </w:div>
    <w:div w:id="1527602692">
      <w:bodyDiv w:val="1"/>
      <w:marLeft w:val="0"/>
      <w:marRight w:val="0"/>
      <w:marTop w:val="0"/>
      <w:marBottom w:val="0"/>
      <w:divBdr>
        <w:top w:val="none" w:sz="0" w:space="0" w:color="auto"/>
        <w:left w:val="none" w:sz="0" w:space="0" w:color="auto"/>
        <w:bottom w:val="none" w:sz="0" w:space="0" w:color="auto"/>
        <w:right w:val="none" w:sz="0" w:space="0" w:color="auto"/>
      </w:divBdr>
    </w:div>
    <w:div w:id="1575507336">
      <w:bodyDiv w:val="1"/>
      <w:marLeft w:val="0"/>
      <w:marRight w:val="0"/>
      <w:marTop w:val="0"/>
      <w:marBottom w:val="0"/>
      <w:divBdr>
        <w:top w:val="none" w:sz="0" w:space="0" w:color="auto"/>
        <w:left w:val="none" w:sz="0" w:space="0" w:color="auto"/>
        <w:bottom w:val="none" w:sz="0" w:space="0" w:color="auto"/>
        <w:right w:val="none" w:sz="0" w:space="0" w:color="auto"/>
      </w:divBdr>
    </w:div>
    <w:div w:id="1598369317">
      <w:bodyDiv w:val="1"/>
      <w:marLeft w:val="0"/>
      <w:marRight w:val="0"/>
      <w:marTop w:val="0"/>
      <w:marBottom w:val="0"/>
      <w:divBdr>
        <w:top w:val="none" w:sz="0" w:space="0" w:color="auto"/>
        <w:left w:val="none" w:sz="0" w:space="0" w:color="auto"/>
        <w:bottom w:val="none" w:sz="0" w:space="0" w:color="auto"/>
        <w:right w:val="none" w:sz="0" w:space="0" w:color="auto"/>
      </w:divBdr>
    </w:div>
    <w:div w:id="1613589799">
      <w:bodyDiv w:val="1"/>
      <w:marLeft w:val="0"/>
      <w:marRight w:val="0"/>
      <w:marTop w:val="0"/>
      <w:marBottom w:val="0"/>
      <w:divBdr>
        <w:top w:val="none" w:sz="0" w:space="0" w:color="auto"/>
        <w:left w:val="none" w:sz="0" w:space="0" w:color="auto"/>
        <w:bottom w:val="none" w:sz="0" w:space="0" w:color="auto"/>
        <w:right w:val="none" w:sz="0" w:space="0" w:color="auto"/>
      </w:divBdr>
    </w:div>
    <w:div w:id="1615014503">
      <w:bodyDiv w:val="1"/>
      <w:marLeft w:val="0"/>
      <w:marRight w:val="0"/>
      <w:marTop w:val="0"/>
      <w:marBottom w:val="0"/>
      <w:divBdr>
        <w:top w:val="none" w:sz="0" w:space="0" w:color="auto"/>
        <w:left w:val="none" w:sz="0" w:space="0" w:color="auto"/>
        <w:bottom w:val="none" w:sz="0" w:space="0" w:color="auto"/>
        <w:right w:val="none" w:sz="0" w:space="0" w:color="auto"/>
      </w:divBdr>
    </w:div>
    <w:div w:id="1616400811">
      <w:bodyDiv w:val="1"/>
      <w:marLeft w:val="0"/>
      <w:marRight w:val="0"/>
      <w:marTop w:val="0"/>
      <w:marBottom w:val="0"/>
      <w:divBdr>
        <w:top w:val="none" w:sz="0" w:space="0" w:color="auto"/>
        <w:left w:val="none" w:sz="0" w:space="0" w:color="auto"/>
        <w:bottom w:val="none" w:sz="0" w:space="0" w:color="auto"/>
        <w:right w:val="none" w:sz="0" w:space="0" w:color="auto"/>
      </w:divBdr>
    </w:div>
    <w:div w:id="1619144620">
      <w:bodyDiv w:val="1"/>
      <w:marLeft w:val="0"/>
      <w:marRight w:val="0"/>
      <w:marTop w:val="0"/>
      <w:marBottom w:val="0"/>
      <w:divBdr>
        <w:top w:val="none" w:sz="0" w:space="0" w:color="auto"/>
        <w:left w:val="none" w:sz="0" w:space="0" w:color="auto"/>
        <w:bottom w:val="none" w:sz="0" w:space="0" w:color="auto"/>
        <w:right w:val="none" w:sz="0" w:space="0" w:color="auto"/>
      </w:divBdr>
    </w:div>
    <w:div w:id="1622569233">
      <w:bodyDiv w:val="1"/>
      <w:marLeft w:val="0"/>
      <w:marRight w:val="0"/>
      <w:marTop w:val="0"/>
      <w:marBottom w:val="0"/>
      <w:divBdr>
        <w:top w:val="none" w:sz="0" w:space="0" w:color="auto"/>
        <w:left w:val="none" w:sz="0" w:space="0" w:color="auto"/>
        <w:bottom w:val="none" w:sz="0" w:space="0" w:color="auto"/>
        <w:right w:val="none" w:sz="0" w:space="0" w:color="auto"/>
      </w:divBdr>
    </w:div>
    <w:div w:id="1624380991">
      <w:bodyDiv w:val="1"/>
      <w:marLeft w:val="0"/>
      <w:marRight w:val="0"/>
      <w:marTop w:val="0"/>
      <w:marBottom w:val="0"/>
      <w:divBdr>
        <w:top w:val="none" w:sz="0" w:space="0" w:color="auto"/>
        <w:left w:val="none" w:sz="0" w:space="0" w:color="auto"/>
        <w:bottom w:val="none" w:sz="0" w:space="0" w:color="auto"/>
        <w:right w:val="none" w:sz="0" w:space="0" w:color="auto"/>
      </w:divBdr>
    </w:div>
    <w:div w:id="1627618472">
      <w:bodyDiv w:val="1"/>
      <w:marLeft w:val="0"/>
      <w:marRight w:val="0"/>
      <w:marTop w:val="0"/>
      <w:marBottom w:val="0"/>
      <w:divBdr>
        <w:top w:val="none" w:sz="0" w:space="0" w:color="auto"/>
        <w:left w:val="none" w:sz="0" w:space="0" w:color="auto"/>
        <w:bottom w:val="none" w:sz="0" w:space="0" w:color="auto"/>
        <w:right w:val="none" w:sz="0" w:space="0" w:color="auto"/>
      </w:divBdr>
      <w:divsChild>
        <w:div w:id="538515390">
          <w:marLeft w:val="547"/>
          <w:marRight w:val="0"/>
          <w:marTop w:val="0"/>
          <w:marBottom w:val="0"/>
          <w:divBdr>
            <w:top w:val="none" w:sz="0" w:space="0" w:color="auto"/>
            <w:left w:val="none" w:sz="0" w:space="0" w:color="auto"/>
            <w:bottom w:val="none" w:sz="0" w:space="0" w:color="auto"/>
            <w:right w:val="none" w:sz="0" w:space="0" w:color="auto"/>
          </w:divBdr>
        </w:div>
      </w:divsChild>
    </w:div>
    <w:div w:id="1631395895">
      <w:bodyDiv w:val="1"/>
      <w:marLeft w:val="0"/>
      <w:marRight w:val="0"/>
      <w:marTop w:val="0"/>
      <w:marBottom w:val="0"/>
      <w:divBdr>
        <w:top w:val="none" w:sz="0" w:space="0" w:color="auto"/>
        <w:left w:val="none" w:sz="0" w:space="0" w:color="auto"/>
        <w:bottom w:val="none" w:sz="0" w:space="0" w:color="auto"/>
        <w:right w:val="none" w:sz="0" w:space="0" w:color="auto"/>
      </w:divBdr>
    </w:div>
    <w:div w:id="1635600993">
      <w:bodyDiv w:val="1"/>
      <w:marLeft w:val="0"/>
      <w:marRight w:val="0"/>
      <w:marTop w:val="0"/>
      <w:marBottom w:val="0"/>
      <w:divBdr>
        <w:top w:val="none" w:sz="0" w:space="0" w:color="auto"/>
        <w:left w:val="none" w:sz="0" w:space="0" w:color="auto"/>
        <w:bottom w:val="none" w:sz="0" w:space="0" w:color="auto"/>
        <w:right w:val="none" w:sz="0" w:space="0" w:color="auto"/>
      </w:divBdr>
      <w:divsChild>
        <w:div w:id="674843078">
          <w:marLeft w:val="0"/>
          <w:marRight w:val="0"/>
          <w:marTop w:val="0"/>
          <w:marBottom w:val="0"/>
          <w:divBdr>
            <w:top w:val="none" w:sz="0" w:space="0" w:color="auto"/>
            <w:left w:val="none" w:sz="0" w:space="0" w:color="auto"/>
            <w:bottom w:val="none" w:sz="0" w:space="0" w:color="auto"/>
            <w:right w:val="none" w:sz="0" w:space="0" w:color="auto"/>
          </w:divBdr>
          <w:divsChild>
            <w:div w:id="103616308">
              <w:marLeft w:val="0"/>
              <w:marRight w:val="0"/>
              <w:marTop w:val="0"/>
              <w:marBottom w:val="0"/>
              <w:divBdr>
                <w:top w:val="none" w:sz="0" w:space="0" w:color="auto"/>
                <w:left w:val="none" w:sz="0" w:space="0" w:color="auto"/>
                <w:bottom w:val="none" w:sz="0" w:space="0" w:color="auto"/>
                <w:right w:val="none" w:sz="0" w:space="0" w:color="auto"/>
              </w:divBdr>
            </w:div>
            <w:div w:id="97263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22965">
      <w:bodyDiv w:val="1"/>
      <w:marLeft w:val="0"/>
      <w:marRight w:val="0"/>
      <w:marTop w:val="0"/>
      <w:marBottom w:val="0"/>
      <w:divBdr>
        <w:top w:val="none" w:sz="0" w:space="0" w:color="auto"/>
        <w:left w:val="none" w:sz="0" w:space="0" w:color="auto"/>
        <w:bottom w:val="none" w:sz="0" w:space="0" w:color="auto"/>
        <w:right w:val="none" w:sz="0" w:space="0" w:color="auto"/>
      </w:divBdr>
    </w:div>
    <w:div w:id="1653484218">
      <w:bodyDiv w:val="1"/>
      <w:marLeft w:val="0"/>
      <w:marRight w:val="0"/>
      <w:marTop w:val="0"/>
      <w:marBottom w:val="0"/>
      <w:divBdr>
        <w:top w:val="none" w:sz="0" w:space="0" w:color="auto"/>
        <w:left w:val="none" w:sz="0" w:space="0" w:color="auto"/>
        <w:bottom w:val="none" w:sz="0" w:space="0" w:color="auto"/>
        <w:right w:val="none" w:sz="0" w:space="0" w:color="auto"/>
      </w:divBdr>
    </w:div>
    <w:div w:id="1672218195">
      <w:bodyDiv w:val="1"/>
      <w:marLeft w:val="0"/>
      <w:marRight w:val="0"/>
      <w:marTop w:val="0"/>
      <w:marBottom w:val="0"/>
      <w:divBdr>
        <w:top w:val="none" w:sz="0" w:space="0" w:color="auto"/>
        <w:left w:val="none" w:sz="0" w:space="0" w:color="auto"/>
        <w:bottom w:val="none" w:sz="0" w:space="0" w:color="auto"/>
        <w:right w:val="none" w:sz="0" w:space="0" w:color="auto"/>
      </w:divBdr>
      <w:divsChild>
        <w:div w:id="1106735938">
          <w:marLeft w:val="0"/>
          <w:marRight w:val="0"/>
          <w:marTop w:val="0"/>
          <w:marBottom w:val="0"/>
          <w:divBdr>
            <w:top w:val="none" w:sz="0" w:space="0" w:color="auto"/>
            <w:left w:val="none" w:sz="0" w:space="0" w:color="auto"/>
            <w:bottom w:val="none" w:sz="0" w:space="0" w:color="auto"/>
            <w:right w:val="none" w:sz="0" w:space="0" w:color="auto"/>
          </w:divBdr>
          <w:divsChild>
            <w:div w:id="940453439">
              <w:marLeft w:val="0"/>
              <w:marRight w:val="0"/>
              <w:marTop w:val="0"/>
              <w:marBottom w:val="0"/>
              <w:divBdr>
                <w:top w:val="none" w:sz="0" w:space="0" w:color="auto"/>
                <w:left w:val="none" w:sz="0" w:space="0" w:color="auto"/>
                <w:bottom w:val="none" w:sz="0" w:space="0" w:color="auto"/>
                <w:right w:val="none" w:sz="0" w:space="0" w:color="auto"/>
              </w:divBdr>
            </w:div>
            <w:div w:id="855189877">
              <w:marLeft w:val="0"/>
              <w:marRight w:val="0"/>
              <w:marTop w:val="0"/>
              <w:marBottom w:val="0"/>
              <w:divBdr>
                <w:top w:val="none" w:sz="0" w:space="0" w:color="auto"/>
                <w:left w:val="none" w:sz="0" w:space="0" w:color="auto"/>
                <w:bottom w:val="none" w:sz="0" w:space="0" w:color="auto"/>
                <w:right w:val="none" w:sz="0" w:space="0" w:color="auto"/>
              </w:divBdr>
            </w:div>
            <w:div w:id="2132243391">
              <w:marLeft w:val="0"/>
              <w:marRight w:val="0"/>
              <w:marTop w:val="0"/>
              <w:marBottom w:val="0"/>
              <w:divBdr>
                <w:top w:val="none" w:sz="0" w:space="0" w:color="auto"/>
                <w:left w:val="none" w:sz="0" w:space="0" w:color="auto"/>
                <w:bottom w:val="none" w:sz="0" w:space="0" w:color="auto"/>
                <w:right w:val="none" w:sz="0" w:space="0" w:color="auto"/>
              </w:divBdr>
            </w:div>
            <w:div w:id="133379880">
              <w:marLeft w:val="0"/>
              <w:marRight w:val="0"/>
              <w:marTop w:val="0"/>
              <w:marBottom w:val="0"/>
              <w:divBdr>
                <w:top w:val="none" w:sz="0" w:space="0" w:color="auto"/>
                <w:left w:val="none" w:sz="0" w:space="0" w:color="auto"/>
                <w:bottom w:val="none" w:sz="0" w:space="0" w:color="auto"/>
                <w:right w:val="none" w:sz="0" w:space="0" w:color="auto"/>
              </w:divBdr>
            </w:div>
            <w:div w:id="108548669">
              <w:marLeft w:val="0"/>
              <w:marRight w:val="0"/>
              <w:marTop w:val="0"/>
              <w:marBottom w:val="0"/>
              <w:divBdr>
                <w:top w:val="none" w:sz="0" w:space="0" w:color="auto"/>
                <w:left w:val="none" w:sz="0" w:space="0" w:color="auto"/>
                <w:bottom w:val="none" w:sz="0" w:space="0" w:color="auto"/>
                <w:right w:val="none" w:sz="0" w:space="0" w:color="auto"/>
              </w:divBdr>
            </w:div>
            <w:div w:id="249386213">
              <w:marLeft w:val="0"/>
              <w:marRight w:val="0"/>
              <w:marTop w:val="0"/>
              <w:marBottom w:val="0"/>
              <w:divBdr>
                <w:top w:val="none" w:sz="0" w:space="0" w:color="auto"/>
                <w:left w:val="none" w:sz="0" w:space="0" w:color="auto"/>
                <w:bottom w:val="none" w:sz="0" w:space="0" w:color="auto"/>
                <w:right w:val="none" w:sz="0" w:space="0" w:color="auto"/>
              </w:divBdr>
            </w:div>
            <w:div w:id="170455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971879">
      <w:bodyDiv w:val="1"/>
      <w:marLeft w:val="0"/>
      <w:marRight w:val="0"/>
      <w:marTop w:val="0"/>
      <w:marBottom w:val="0"/>
      <w:divBdr>
        <w:top w:val="none" w:sz="0" w:space="0" w:color="auto"/>
        <w:left w:val="none" w:sz="0" w:space="0" w:color="auto"/>
        <w:bottom w:val="none" w:sz="0" w:space="0" w:color="auto"/>
        <w:right w:val="none" w:sz="0" w:space="0" w:color="auto"/>
      </w:divBdr>
    </w:div>
    <w:div w:id="1696157233">
      <w:bodyDiv w:val="1"/>
      <w:marLeft w:val="0"/>
      <w:marRight w:val="0"/>
      <w:marTop w:val="0"/>
      <w:marBottom w:val="0"/>
      <w:divBdr>
        <w:top w:val="none" w:sz="0" w:space="0" w:color="auto"/>
        <w:left w:val="none" w:sz="0" w:space="0" w:color="auto"/>
        <w:bottom w:val="none" w:sz="0" w:space="0" w:color="auto"/>
        <w:right w:val="none" w:sz="0" w:space="0" w:color="auto"/>
      </w:divBdr>
    </w:div>
    <w:div w:id="1698191626">
      <w:bodyDiv w:val="1"/>
      <w:marLeft w:val="0"/>
      <w:marRight w:val="0"/>
      <w:marTop w:val="0"/>
      <w:marBottom w:val="0"/>
      <w:divBdr>
        <w:top w:val="none" w:sz="0" w:space="0" w:color="auto"/>
        <w:left w:val="none" w:sz="0" w:space="0" w:color="auto"/>
        <w:bottom w:val="none" w:sz="0" w:space="0" w:color="auto"/>
        <w:right w:val="none" w:sz="0" w:space="0" w:color="auto"/>
      </w:divBdr>
    </w:div>
    <w:div w:id="1701274187">
      <w:bodyDiv w:val="1"/>
      <w:marLeft w:val="0"/>
      <w:marRight w:val="0"/>
      <w:marTop w:val="0"/>
      <w:marBottom w:val="0"/>
      <w:divBdr>
        <w:top w:val="none" w:sz="0" w:space="0" w:color="auto"/>
        <w:left w:val="none" w:sz="0" w:space="0" w:color="auto"/>
        <w:bottom w:val="none" w:sz="0" w:space="0" w:color="auto"/>
        <w:right w:val="none" w:sz="0" w:space="0" w:color="auto"/>
      </w:divBdr>
    </w:div>
    <w:div w:id="1708480906">
      <w:bodyDiv w:val="1"/>
      <w:marLeft w:val="0"/>
      <w:marRight w:val="0"/>
      <w:marTop w:val="0"/>
      <w:marBottom w:val="0"/>
      <w:divBdr>
        <w:top w:val="none" w:sz="0" w:space="0" w:color="auto"/>
        <w:left w:val="none" w:sz="0" w:space="0" w:color="auto"/>
        <w:bottom w:val="none" w:sz="0" w:space="0" w:color="auto"/>
        <w:right w:val="none" w:sz="0" w:space="0" w:color="auto"/>
      </w:divBdr>
    </w:div>
    <w:div w:id="1714961776">
      <w:bodyDiv w:val="1"/>
      <w:marLeft w:val="0"/>
      <w:marRight w:val="0"/>
      <w:marTop w:val="0"/>
      <w:marBottom w:val="0"/>
      <w:divBdr>
        <w:top w:val="none" w:sz="0" w:space="0" w:color="auto"/>
        <w:left w:val="none" w:sz="0" w:space="0" w:color="auto"/>
        <w:bottom w:val="none" w:sz="0" w:space="0" w:color="auto"/>
        <w:right w:val="none" w:sz="0" w:space="0" w:color="auto"/>
      </w:divBdr>
    </w:div>
    <w:div w:id="1718819198">
      <w:bodyDiv w:val="1"/>
      <w:marLeft w:val="0"/>
      <w:marRight w:val="0"/>
      <w:marTop w:val="0"/>
      <w:marBottom w:val="0"/>
      <w:divBdr>
        <w:top w:val="none" w:sz="0" w:space="0" w:color="auto"/>
        <w:left w:val="none" w:sz="0" w:space="0" w:color="auto"/>
        <w:bottom w:val="none" w:sz="0" w:space="0" w:color="auto"/>
        <w:right w:val="none" w:sz="0" w:space="0" w:color="auto"/>
      </w:divBdr>
    </w:div>
    <w:div w:id="1735352586">
      <w:bodyDiv w:val="1"/>
      <w:marLeft w:val="0"/>
      <w:marRight w:val="0"/>
      <w:marTop w:val="0"/>
      <w:marBottom w:val="0"/>
      <w:divBdr>
        <w:top w:val="none" w:sz="0" w:space="0" w:color="auto"/>
        <w:left w:val="none" w:sz="0" w:space="0" w:color="auto"/>
        <w:bottom w:val="none" w:sz="0" w:space="0" w:color="auto"/>
        <w:right w:val="none" w:sz="0" w:space="0" w:color="auto"/>
      </w:divBdr>
    </w:div>
    <w:div w:id="1750077904">
      <w:bodyDiv w:val="1"/>
      <w:marLeft w:val="0"/>
      <w:marRight w:val="0"/>
      <w:marTop w:val="0"/>
      <w:marBottom w:val="0"/>
      <w:divBdr>
        <w:top w:val="none" w:sz="0" w:space="0" w:color="auto"/>
        <w:left w:val="none" w:sz="0" w:space="0" w:color="auto"/>
        <w:bottom w:val="none" w:sz="0" w:space="0" w:color="auto"/>
        <w:right w:val="none" w:sz="0" w:space="0" w:color="auto"/>
      </w:divBdr>
    </w:div>
    <w:div w:id="1752001020">
      <w:bodyDiv w:val="1"/>
      <w:marLeft w:val="0"/>
      <w:marRight w:val="0"/>
      <w:marTop w:val="0"/>
      <w:marBottom w:val="0"/>
      <w:divBdr>
        <w:top w:val="none" w:sz="0" w:space="0" w:color="auto"/>
        <w:left w:val="none" w:sz="0" w:space="0" w:color="auto"/>
        <w:bottom w:val="none" w:sz="0" w:space="0" w:color="auto"/>
        <w:right w:val="none" w:sz="0" w:space="0" w:color="auto"/>
      </w:divBdr>
      <w:divsChild>
        <w:div w:id="539784082">
          <w:marLeft w:val="0"/>
          <w:marRight w:val="0"/>
          <w:marTop w:val="0"/>
          <w:marBottom w:val="0"/>
          <w:divBdr>
            <w:top w:val="none" w:sz="0" w:space="0" w:color="auto"/>
            <w:left w:val="none" w:sz="0" w:space="0" w:color="auto"/>
            <w:bottom w:val="none" w:sz="0" w:space="0" w:color="auto"/>
            <w:right w:val="none" w:sz="0" w:space="0" w:color="auto"/>
          </w:divBdr>
        </w:div>
        <w:div w:id="1242565993">
          <w:marLeft w:val="0"/>
          <w:marRight w:val="0"/>
          <w:marTop w:val="0"/>
          <w:marBottom w:val="0"/>
          <w:divBdr>
            <w:top w:val="none" w:sz="0" w:space="0" w:color="auto"/>
            <w:left w:val="none" w:sz="0" w:space="0" w:color="auto"/>
            <w:bottom w:val="none" w:sz="0" w:space="0" w:color="auto"/>
            <w:right w:val="none" w:sz="0" w:space="0" w:color="auto"/>
          </w:divBdr>
        </w:div>
        <w:div w:id="2127843426">
          <w:marLeft w:val="0"/>
          <w:marRight w:val="0"/>
          <w:marTop w:val="0"/>
          <w:marBottom w:val="0"/>
          <w:divBdr>
            <w:top w:val="none" w:sz="0" w:space="0" w:color="auto"/>
            <w:left w:val="none" w:sz="0" w:space="0" w:color="auto"/>
            <w:bottom w:val="none" w:sz="0" w:space="0" w:color="auto"/>
            <w:right w:val="none" w:sz="0" w:space="0" w:color="auto"/>
          </w:divBdr>
        </w:div>
      </w:divsChild>
    </w:div>
    <w:div w:id="1776560384">
      <w:bodyDiv w:val="1"/>
      <w:marLeft w:val="0"/>
      <w:marRight w:val="0"/>
      <w:marTop w:val="0"/>
      <w:marBottom w:val="0"/>
      <w:divBdr>
        <w:top w:val="none" w:sz="0" w:space="0" w:color="auto"/>
        <w:left w:val="none" w:sz="0" w:space="0" w:color="auto"/>
        <w:bottom w:val="none" w:sz="0" w:space="0" w:color="auto"/>
        <w:right w:val="none" w:sz="0" w:space="0" w:color="auto"/>
      </w:divBdr>
    </w:div>
    <w:div w:id="1781366330">
      <w:bodyDiv w:val="1"/>
      <w:marLeft w:val="0"/>
      <w:marRight w:val="0"/>
      <w:marTop w:val="0"/>
      <w:marBottom w:val="0"/>
      <w:divBdr>
        <w:top w:val="none" w:sz="0" w:space="0" w:color="auto"/>
        <w:left w:val="none" w:sz="0" w:space="0" w:color="auto"/>
        <w:bottom w:val="none" w:sz="0" w:space="0" w:color="auto"/>
        <w:right w:val="none" w:sz="0" w:space="0" w:color="auto"/>
      </w:divBdr>
    </w:div>
    <w:div w:id="1788818630">
      <w:bodyDiv w:val="1"/>
      <w:marLeft w:val="0"/>
      <w:marRight w:val="0"/>
      <w:marTop w:val="0"/>
      <w:marBottom w:val="0"/>
      <w:divBdr>
        <w:top w:val="none" w:sz="0" w:space="0" w:color="auto"/>
        <w:left w:val="none" w:sz="0" w:space="0" w:color="auto"/>
        <w:bottom w:val="none" w:sz="0" w:space="0" w:color="auto"/>
        <w:right w:val="none" w:sz="0" w:space="0" w:color="auto"/>
      </w:divBdr>
    </w:div>
    <w:div w:id="1789082807">
      <w:bodyDiv w:val="1"/>
      <w:marLeft w:val="0"/>
      <w:marRight w:val="0"/>
      <w:marTop w:val="0"/>
      <w:marBottom w:val="0"/>
      <w:divBdr>
        <w:top w:val="none" w:sz="0" w:space="0" w:color="auto"/>
        <w:left w:val="none" w:sz="0" w:space="0" w:color="auto"/>
        <w:bottom w:val="none" w:sz="0" w:space="0" w:color="auto"/>
        <w:right w:val="none" w:sz="0" w:space="0" w:color="auto"/>
      </w:divBdr>
    </w:div>
    <w:div w:id="1806191380">
      <w:bodyDiv w:val="1"/>
      <w:marLeft w:val="0"/>
      <w:marRight w:val="0"/>
      <w:marTop w:val="0"/>
      <w:marBottom w:val="0"/>
      <w:divBdr>
        <w:top w:val="none" w:sz="0" w:space="0" w:color="auto"/>
        <w:left w:val="none" w:sz="0" w:space="0" w:color="auto"/>
        <w:bottom w:val="none" w:sz="0" w:space="0" w:color="auto"/>
        <w:right w:val="none" w:sz="0" w:space="0" w:color="auto"/>
      </w:divBdr>
      <w:divsChild>
        <w:div w:id="1122572149">
          <w:marLeft w:val="0"/>
          <w:marRight w:val="0"/>
          <w:marTop w:val="0"/>
          <w:marBottom w:val="0"/>
          <w:divBdr>
            <w:top w:val="none" w:sz="0" w:space="0" w:color="auto"/>
            <w:left w:val="none" w:sz="0" w:space="0" w:color="auto"/>
            <w:bottom w:val="none" w:sz="0" w:space="0" w:color="auto"/>
            <w:right w:val="none" w:sz="0" w:space="0" w:color="auto"/>
          </w:divBdr>
        </w:div>
        <w:div w:id="1827356763">
          <w:marLeft w:val="0"/>
          <w:marRight w:val="0"/>
          <w:marTop w:val="0"/>
          <w:marBottom w:val="0"/>
          <w:divBdr>
            <w:top w:val="none" w:sz="0" w:space="0" w:color="auto"/>
            <w:left w:val="none" w:sz="0" w:space="0" w:color="auto"/>
            <w:bottom w:val="none" w:sz="0" w:space="0" w:color="auto"/>
            <w:right w:val="none" w:sz="0" w:space="0" w:color="auto"/>
          </w:divBdr>
        </w:div>
        <w:div w:id="280496021">
          <w:marLeft w:val="0"/>
          <w:marRight w:val="0"/>
          <w:marTop w:val="0"/>
          <w:marBottom w:val="0"/>
          <w:divBdr>
            <w:top w:val="none" w:sz="0" w:space="0" w:color="auto"/>
            <w:left w:val="none" w:sz="0" w:space="0" w:color="auto"/>
            <w:bottom w:val="none" w:sz="0" w:space="0" w:color="auto"/>
            <w:right w:val="none" w:sz="0" w:space="0" w:color="auto"/>
          </w:divBdr>
        </w:div>
        <w:div w:id="1750735879">
          <w:marLeft w:val="0"/>
          <w:marRight w:val="0"/>
          <w:marTop w:val="0"/>
          <w:marBottom w:val="0"/>
          <w:divBdr>
            <w:top w:val="none" w:sz="0" w:space="0" w:color="auto"/>
            <w:left w:val="none" w:sz="0" w:space="0" w:color="auto"/>
            <w:bottom w:val="none" w:sz="0" w:space="0" w:color="auto"/>
            <w:right w:val="none" w:sz="0" w:space="0" w:color="auto"/>
          </w:divBdr>
        </w:div>
        <w:div w:id="1462533795">
          <w:marLeft w:val="0"/>
          <w:marRight w:val="0"/>
          <w:marTop w:val="0"/>
          <w:marBottom w:val="0"/>
          <w:divBdr>
            <w:top w:val="none" w:sz="0" w:space="0" w:color="auto"/>
            <w:left w:val="none" w:sz="0" w:space="0" w:color="auto"/>
            <w:bottom w:val="none" w:sz="0" w:space="0" w:color="auto"/>
            <w:right w:val="none" w:sz="0" w:space="0" w:color="auto"/>
          </w:divBdr>
        </w:div>
        <w:div w:id="1901552774">
          <w:marLeft w:val="0"/>
          <w:marRight w:val="0"/>
          <w:marTop w:val="0"/>
          <w:marBottom w:val="0"/>
          <w:divBdr>
            <w:top w:val="none" w:sz="0" w:space="0" w:color="auto"/>
            <w:left w:val="none" w:sz="0" w:space="0" w:color="auto"/>
            <w:bottom w:val="none" w:sz="0" w:space="0" w:color="auto"/>
            <w:right w:val="none" w:sz="0" w:space="0" w:color="auto"/>
          </w:divBdr>
        </w:div>
        <w:div w:id="2121607771">
          <w:marLeft w:val="0"/>
          <w:marRight w:val="0"/>
          <w:marTop w:val="0"/>
          <w:marBottom w:val="0"/>
          <w:divBdr>
            <w:top w:val="none" w:sz="0" w:space="0" w:color="auto"/>
            <w:left w:val="none" w:sz="0" w:space="0" w:color="auto"/>
            <w:bottom w:val="none" w:sz="0" w:space="0" w:color="auto"/>
            <w:right w:val="none" w:sz="0" w:space="0" w:color="auto"/>
          </w:divBdr>
        </w:div>
        <w:div w:id="28267368">
          <w:marLeft w:val="0"/>
          <w:marRight w:val="0"/>
          <w:marTop w:val="0"/>
          <w:marBottom w:val="0"/>
          <w:divBdr>
            <w:top w:val="none" w:sz="0" w:space="0" w:color="auto"/>
            <w:left w:val="none" w:sz="0" w:space="0" w:color="auto"/>
            <w:bottom w:val="none" w:sz="0" w:space="0" w:color="auto"/>
            <w:right w:val="none" w:sz="0" w:space="0" w:color="auto"/>
          </w:divBdr>
        </w:div>
      </w:divsChild>
    </w:div>
    <w:div w:id="1808737312">
      <w:bodyDiv w:val="1"/>
      <w:marLeft w:val="0"/>
      <w:marRight w:val="0"/>
      <w:marTop w:val="0"/>
      <w:marBottom w:val="0"/>
      <w:divBdr>
        <w:top w:val="none" w:sz="0" w:space="0" w:color="auto"/>
        <w:left w:val="none" w:sz="0" w:space="0" w:color="auto"/>
        <w:bottom w:val="none" w:sz="0" w:space="0" w:color="auto"/>
        <w:right w:val="none" w:sz="0" w:space="0" w:color="auto"/>
      </w:divBdr>
    </w:div>
    <w:div w:id="1848011856">
      <w:bodyDiv w:val="1"/>
      <w:marLeft w:val="0"/>
      <w:marRight w:val="0"/>
      <w:marTop w:val="0"/>
      <w:marBottom w:val="0"/>
      <w:divBdr>
        <w:top w:val="none" w:sz="0" w:space="0" w:color="auto"/>
        <w:left w:val="none" w:sz="0" w:space="0" w:color="auto"/>
        <w:bottom w:val="none" w:sz="0" w:space="0" w:color="auto"/>
        <w:right w:val="none" w:sz="0" w:space="0" w:color="auto"/>
      </w:divBdr>
    </w:div>
    <w:div w:id="1897086123">
      <w:bodyDiv w:val="1"/>
      <w:marLeft w:val="0"/>
      <w:marRight w:val="0"/>
      <w:marTop w:val="0"/>
      <w:marBottom w:val="0"/>
      <w:divBdr>
        <w:top w:val="none" w:sz="0" w:space="0" w:color="auto"/>
        <w:left w:val="none" w:sz="0" w:space="0" w:color="auto"/>
        <w:bottom w:val="none" w:sz="0" w:space="0" w:color="auto"/>
        <w:right w:val="none" w:sz="0" w:space="0" w:color="auto"/>
      </w:divBdr>
    </w:div>
    <w:div w:id="1932466041">
      <w:bodyDiv w:val="1"/>
      <w:marLeft w:val="0"/>
      <w:marRight w:val="0"/>
      <w:marTop w:val="0"/>
      <w:marBottom w:val="0"/>
      <w:divBdr>
        <w:top w:val="none" w:sz="0" w:space="0" w:color="auto"/>
        <w:left w:val="none" w:sz="0" w:space="0" w:color="auto"/>
        <w:bottom w:val="none" w:sz="0" w:space="0" w:color="auto"/>
        <w:right w:val="none" w:sz="0" w:space="0" w:color="auto"/>
      </w:divBdr>
    </w:div>
    <w:div w:id="1934581844">
      <w:bodyDiv w:val="1"/>
      <w:marLeft w:val="0"/>
      <w:marRight w:val="0"/>
      <w:marTop w:val="0"/>
      <w:marBottom w:val="0"/>
      <w:divBdr>
        <w:top w:val="none" w:sz="0" w:space="0" w:color="auto"/>
        <w:left w:val="none" w:sz="0" w:space="0" w:color="auto"/>
        <w:bottom w:val="none" w:sz="0" w:space="0" w:color="auto"/>
        <w:right w:val="none" w:sz="0" w:space="0" w:color="auto"/>
      </w:divBdr>
    </w:div>
    <w:div w:id="1934892397">
      <w:bodyDiv w:val="1"/>
      <w:marLeft w:val="0"/>
      <w:marRight w:val="0"/>
      <w:marTop w:val="0"/>
      <w:marBottom w:val="0"/>
      <w:divBdr>
        <w:top w:val="none" w:sz="0" w:space="0" w:color="auto"/>
        <w:left w:val="none" w:sz="0" w:space="0" w:color="auto"/>
        <w:bottom w:val="none" w:sz="0" w:space="0" w:color="auto"/>
        <w:right w:val="none" w:sz="0" w:space="0" w:color="auto"/>
      </w:divBdr>
    </w:div>
    <w:div w:id="1936940243">
      <w:bodyDiv w:val="1"/>
      <w:marLeft w:val="0"/>
      <w:marRight w:val="0"/>
      <w:marTop w:val="0"/>
      <w:marBottom w:val="0"/>
      <w:divBdr>
        <w:top w:val="none" w:sz="0" w:space="0" w:color="auto"/>
        <w:left w:val="none" w:sz="0" w:space="0" w:color="auto"/>
        <w:bottom w:val="none" w:sz="0" w:space="0" w:color="auto"/>
        <w:right w:val="none" w:sz="0" w:space="0" w:color="auto"/>
      </w:divBdr>
    </w:div>
    <w:div w:id="1953634797">
      <w:bodyDiv w:val="1"/>
      <w:marLeft w:val="0"/>
      <w:marRight w:val="0"/>
      <w:marTop w:val="0"/>
      <w:marBottom w:val="0"/>
      <w:divBdr>
        <w:top w:val="none" w:sz="0" w:space="0" w:color="auto"/>
        <w:left w:val="none" w:sz="0" w:space="0" w:color="auto"/>
        <w:bottom w:val="none" w:sz="0" w:space="0" w:color="auto"/>
        <w:right w:val="none" w:sz="0" w:space="0" w:color="auto"/>
      </w:divBdr>
    </w:div>
    <w:div w:id="1959527548">
      <w:bodyDiv w:val="1"/>
      <w:marLeft w:val="0"/>
      <w:marRight w:val="0"/>
      <w:marTop w:val="0"/>
      <w:marBottom w:val="0"/>
      <w:divBdr>
        <w:top w:val="none" w:sz="0" w:space="0" w:color="auto"/>
        <w:left w:val="none" w:sz="0" w:space="0" w:color="auto"/>
        <w:bottom w:val="none" w:sz="0" w:space="0" w:color="auto"/>
        <w:right w:val="none" w:sz="0" w:space="0" w:color="auto"/>
      </w:divBdr>
    </w:div>
    <w:div w:id="1961840498">
      <w:bodyDiv w:val="1"/>
      <w:marLeft w:val="0"/>
      <w:marRight w:val="0"/>
      <w:marTop w:val="0"/>
      <w:marBottom w:val="0"/>
      <w:divBdr>
        <w:top w:val="none" w:sz="0" w:space="0" w:color="auto"/>
        <w:left w:val="none" w:sz="0" w:space="0" w:color="auto"/>
        <w:bottom w:val="none" w:sz="0" w:space="0" w:color="auto"/>
        <w:right w:val="none" w:sz="0" w:space="0" w:color="auto"/>
      </w:divBdr>
    </w:div>
    <w:div w:id="1964145583">
      <w:bodyDiv w:val="1"/>
      <w:marLeft w:val="0"/>
      <w:marRight w:val="0"/>
      <w:marTop w:val="0"/>
      <w:marBottom w:val="0"/>
      <w:divBdr>
        <w:top w:val="none" w:sz="0" w:space="0" w:color="auto"/>
        <w:left w:val="none" w:sz="0" w:space="0" w:color="auto"/>
        <w:bottom w:val="none" w:sz="0" w:space="0" w:color="auto"/>
        <w:right w:val="none" w:sz="0" w:space="0" w:color="auto"/>
      </w:divBdr>
    </w:div>
    <w:div w:id="1984386042">
      <w:bodyDiv w:val="1"/>
      <w:marLeft w:val="0"/>
      <w:marRight w:val="0"/>
      <w:marTop w:val="0"/>
      <w:marBottom w:val="0"/>
      <w:divBdr>
        <w:top w:val="none" w:sz="0" w:space="0" w:color="auto"/>
        <w:left w:val="none" w:sz="0" w:space="0" w:color="auto"/>
        <w:bottom w:val="none" w:sz="0" w:space="0" w:color="auto"/>
        <w:right w:val="none" w:sz="0" w:space="0" w:color="auto"/>
      </w:divBdr>
    </w:div>
    <w:div w:id="1997100108">
      <w:bodyDiv w:val="1"/>
      <w:marLeft w:val="0"/>
      <w:marRight w:val="0"/>
      <w:marTop w:val="0"/>
      <w:marBottom w:val="0"/>
      <w:divBdr>
        <w:top w:val="none" w:sz="0" w:space="0" w:color="auto"/>
        <w:left w:val="none" w:sz="0" w:space="0" w:color="auto"/>
        <w:bottom w:val="none" w:sz="0" w:space="0" w:color="auto"/>
        <w:right w:val="none" w:sz="0" w:space="0" w:color="auto"/>
      </w:divBdr>
    </w:div>
    <w:div w:id="2007122516">
      <w:bodyDiv w:val="1"/>
      <w:marLeft w:val="0"/>
      <w:marRight w:val="0"/>
      <w:marTop w:val="0"/>
      <w:marBottom w:val="0"/>
      <w:divBdr>
        <w:top w:val="none" w:sz="0" w:space="0" w:color="auto"/>
        <w:left w:val="none" w:sz="0" w:space="0" w:color="auto"/>
        <w:bottom w:val="none" w:sz="0" w:space="0" w:color="auto"/>
        <w:right w:val="none" w:sz="0" w:space="0" w:color="auto"/>
      </w:divBdr>
    </w:div>
    <w:div w:id="2008317871">
      <w:bodyDiv w:val="1"/>
      <w:marLeft w:val="0"/>
      <w:marRight w:val="0"/>
      <w:marTop w:val="0"/>
      <w:marBottom w:val="0"/>
      <w:divBdr>
        <w:top w:val="none" w:sz="0" w:space="0" w:color="auto"/>
        <w:left w:val="none" w:sz="0" w:space="0" w:color="auto"/>
        <w:bottom w:val="none" w:sz="0" w:space="0" w:color="auto"/>
        <w:right w:val="none" w:sz="0" w:space="0" w:color="auto"/>
      </w:divBdr>
    </w:div>
    <w:div w:id="2018120560">
      <w:bodyDiv w:val="1"/>
      <w:marLeft w:val="0"/>
      <w:marRight w:val="0"/>
      <w:marTop w:val="0"/>
      <w:marBottom w:val="0"/>
      <w:divBdr>
        <w:top w:val="none" w:sz="0" w:space="0" w:color="auto"/>
        <w:left w:val="none" w:sz="0" w:space="0" w:color="auto"/>
        <w:bottom w:val="none" w:sz="0" w:space="0" w:color="auto"/>
        <w:right w:val="none" w:sz="0" w:space="0" w:color="auto"/>
      </w:divBdr>
    </w:div>
    <w:div w:id="2023579956">
      <w:bodyDiv w:val="1"/>
      <w:marLeft w:val="0"/>
      <w:marRight w:val="0"/>
      <w:marTop w:val="0"/>
      <w:marBottom w:val="0"/>
      <w:divBdr>
        <w:top w:val="none" w:sz="0" w:space="0" w:color="auto"/>
        <w:left w:val="none" w:sz="0" w:space="0" w:color="auto"/>
        <w:bottom w:val="none" w:sz="0" w:space="0" w:color="auto"/>
        <w:right w:val="none" w:sz="0" w:space="0" w:color="auto"/>
      </w:divBdr>
    </w:div>
    <w:div w:id="2060929623">
      <w:bodyDiv w:val="1"/>
      <w:marLeft w:val="0"/>
      <w:marRight w:val="0"/>
      <w:marTop w:val="0"/>
      <w:marBottom w:val="0"/>
      <w:divBdr>
        <w:top w:val="none" w:sz="0" w:space="0" w:color="auto"/>
        <w:left w:val="none" w:sz="0" w:space="0" w:color="auto"/>
        <w:bottom w:val="none" w:sz="0" w:space="0" w:color="auto"/>
        <w:right w:val="none" w:sz="0" w:space="0" w:color="auto"/>
      </w:divBdr>
      <w:divsChild>
        <w:div w:id="1792016576">
          <w:marLeft w:val="0"/>
          <w:marRight w:val="0"/>
          <w:marTop w:val="0"/>
          <w:marBottom w:val="0"/>
          <w:divBdr>
            <w:top w:val="none" w:sz="0" w:space="0" w:color="auto"/>
            <w:left w:val="none" w:sz="0" w:space="0" w:color="auto"/>
            <w:bottom w:val="none" w:sz="0" w:space="0" w:color="auto"/>
            <w:right w:val="none" w:sz="0" w:space="0" w:color="auto"/>
          </w:divBdr>
        </w:div>
        <w:div w:id="1086731033">
          <w:marLeft w:val="0"/>
          <w:marRight w:val="0"/>
          <w:marTop w:val="0"/>
          <w:marBottom w:val="0"/>
          <w:divBdr>
            <w:top w:val="none" w:sz="0" w:space="0" w:color="auto"/>
            <w:left w:val="none" w:sz="0" w:space="0" w:color="auto"/>
            <w:bottom w:val="none" w:sz="0" w:space="0" w:color="auto"/>
            <w:right w:val="none" w:sz="0" w:space="0" w:color="auto"/>
          </w:divBdr>
        </w:div>
        <w:div w:id="1348752202">
          <w:marLeft w:val="0"/>
          <w:marRight w:val="0"/>
          <w:marTop w:val="0"/>
          <w:marBottom w:val="0"/>
          <w:divBdr>
            <w:top w:val="none" w:sz="0" w:space="0" w:color="auto"/>
            <w:left w:val="none" w:sz="0" w:space="0" w:color="auto"/>
            <w:bottom w:val="none" w:sz="0" w:space="0" w:color="auto"/>
            <w:right w:val="none" w:sz="0" w:space="0" w:color="auto"/>
          </w:divBdr>
        </w:div>
        <w:div w:id="1735393405">
          <w:marLeft w:val="0"/>
          <w:marRight w:val="0"/>
          <w:marTop w:val="0"/>
          <w:marBottom w:val="0"/>
          <w:divBdr>
            <w:top w:val="none" w:sz="0" w:space="0" w:color="auto"/>
            <w:left w:val="none" w:sz="0" w:space="0" w:color="auto"/>
            <w:bottom w:val="none" w:sz="0" w:space="0" w:color="auto"/>
            <w:right w:val="none" w:sz="0" w:space="0" w:color="auto"/>
          </w:divBdr>
        </w:div>
        <w:div w:id="1211767192">
          <w:marLeft w:val="0"/>
          <w:marRight w:val="0"/>
          <w:marTop w:val="0"/>
          <w:marBottom w:val="0"/>
          <w:divBdr>
            <w:top w:val="none" w:sz="0" w:space="0" w:color="auto"/>
            <w:left w:val="none" w:sz="0" w:space="0" w:color="auto"/>
            <w:bottom w:val="none" w:sz="0" w:space="0" w:color="auto"/>
            <w:right w:val="none" w:sz="0" w:space="0" w:color="auto"/>
          </w:divBdr>
        </w:div>
        <w:div w:id="2051688685">
          <w:marLeft w:val="0"/>
          <w:marRight w:val="0"/>
          <w:marTop w:val="0"/>
          <w:marBottom w:val="0"/>
          <w:divBdr>
            <w:top w:val="none" w:sz="0" w:space="0" w:color="auto"/>
            <w:left w:val="none" w:sz="0" w:space="0" w:color="auto"/>
            <w:bottom w:val="none" w:sz="0" w:space="0" w:color="auto"/>
            <w:right w:val="none" w:sz="0" w:space="0" w:color="auto"/>
          </w:divBdr>
        </w:div>
        <w:div w:id="1556889325">
          <w:marLeft w:val="0"/>
          <w:marRight w:val="0"/>
          <w:marTop w:val="0"/>
          <w:marBottom w:val="0"/>
          <w:divBdr>
            <w:top w:val="none" w:sz="0" w:space="0" w:color="auto"/>
            <w:left w:val="none" w:sz="0" w:space="0" w:color="auto"/>
            <w:bottom w:val="none" w:sz="0" w:space="0" w:color="auto"/>
            <w:right w:val="none" w:sz="0" w:space="0" w:color="auto"/>
          </w:divBdr>
        </w:div>
        <w:div w:id="911349671">
          <w:marLeft w:val="0"/>
          <w:marRight w:val="0"/>
          <w:marTop w:val="0"/>
          <w:marBottom w:val="0"/>
          <w:divBdr>
            <w:top w:val="none" w:sz="0" w:space="0" w:color="auto"/>
            <w:left w:val="none" w:sz="0" w:space="0" w:color="auto"/>
            <w:bottom w:val="none" w:sz="0" w:space="0" w:color="auto"/>
            <w:right w:val="none" w:sz="0" w:space="0" w:color="auto"/>
          </w:divBdr>
        </w:div>
      </w:divsChild>
    </w:div>
    <w:div w:id="2067142294">
      <w:bodyDiv w:val="1"/>
      <w:marLeft w:val="0"/>
      <w:marRight w:val="0"/>
      <w:marTop w:val="0"/>
      <w:marBottom w:val="0"/>
      <w:divBdr>
        <w:top w:val="none" w:sz="0" w:space="0" w:color="auto"/>
        <w:left w:val="none" w:sz="0" w:space="0" w:color="auto"/>
        <w:bottom w:val="none" w:sz="0" w:space="0" w:color="auto"/>
        <w:right w:val="none" w:sz="0" w:space="0" w:color="auto"/>
      </w:divBdr>
    </w:div>
    <w:div w:id="2093353600">
      <w:bodyDiv w:val="1"/>
      <w:marLeft w:val="0"/>
      <w:marRight w:val="0"/>
      <w:marTop w:val="0"/>
      <w:marBottom w:val="0"/>
      <w:divBdr>
        <w:top w:val="none" w:sz="0" w:space="0" w:color="auto"/>
        <w:left w:val="none" w:sz="0" w:space="0" w:color="auto"/>
        <w:bottom w:val="none" w:sz="0" w:space="0" w:color="auto"/>
        <w:right w:val="none" w:sz="0" w:space="0" w:color="auto"/>
      </w:divBdr>
      <w:divsChild>
        <w:div w:id="1166894017">
          <w:marLeft w:val="547"/>
          <w:marRight w:val="0"/>
          <w:marTop w:val="0"/>
          <w:marBottom w:val="0"/>
          <w:divBdr>
            <w:top w:val="none" w:sz="0" w:space="0" w:color="auto"/>
            <w:left w:val="none" w:sz="0" w:space="0" w:color="auto"/>
            <w:bottom w:val="none" w:sz="0" w:space="0" w:color="auto"/>
            <w:right w:val="none" w:sz="0" w:space="0" w:color="auto"/>
          </w:divBdr>
        </w:div>
      </w:divsChild>
    </w:div>
    <w:div w:id="2096592293">
      <w:bodyDiv w:val="1"/>
      <w:marLeft w:val="0"/>
      <w:marRight w:val="0"/>
      <w:marTop w:val="0"/>
      <w:marBottom w:val="0"/>
      <w:divBdr>
        <w:top w:val="none" w:sz="0" w:space="0" w:color="auto"/>
        <w:left w:val="none" w:sz="0" w:space="0" w:color="auto"/>
        <w:bottom w:val="none" w:sz="0" w:space="0" w:color="auto"/>
        <w:right w:val="none" w:sz="0" w:space="0" w:color="auto"/>
      </w:divBdr>
    </w:div>
    <w:div w:id="2127187201">
      <w:bodyDiv w:val="1"/>
      <w:marLeft w:val="0"/>
      <w:marRight w:val="0"/>
      <w:marTop w:val="0"/>
      <w:marBottom w:val="0"/>
      <w:divBdr>
        <w:top w:val="none" w:sz="0" w:space="0" w:color="auto"/>
        <w:left w:val="none" w:sz="0" w:space="0" w:color="auto"/>
        <w:bottom w:val="none" w:sz="0" w:space="0" w:color="auto"/>
        <w:right w:val="none" w:sz="0" w:space="0" w:color="auto"/>
      </w:divBdr>
      <w:divsChild>
        <w:div w:id="1180238795">
          <w:marLeft w:val="0"/>
          <w:marRight w:val="0"/>
          <w:marTop w:val="0"/>
          <w:marBottom w:val="0"/>
          <w:divBdr>
            <w:top w:val="none" w:sz="0" w:space="0" w:color="auto"/>
            <w:left w:val="none" w:sz="0" w:space="0" w:color="auto"/>
            <w:bottom w:val="none" w:sz="0" w:space="0" w:color="auto"/>
            <w:right w:val="none" w:sz="0" w:space="0" w:color="auto"/>
          </w:divBdr>
          <w:divsChild>
            <w:div w:id="758989807">
              <w:marLeft w:val="0"/>
              <w:marRight w:val="0"/>
              <w:marTop w:val="0"/>
              <w:marBottom w:val="0"/>
              <w:divBdr>
                <w:top w:val="none" w:sz="0" w:space="0" w:color="auto"/>
                <w:left w:val="none" w:sz="0" w:space="0" w:color="auto"/>
                <w:bottom w:val="none" w:sz="0" w:space="0" w:color="auto"/>
                <w:right w:val="none" w:sz="0" w:space="0" w:color="auto"/>
              </w:divBdr>
            </w:div>
            <w:div w:id="119992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82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hyperlink" Target="mailto:viktoras.jocius@kaisiadorys.lt" TargetMode="External"/><Relationship Id="rId26" Type="http://schemas.openxmlformats.org/officeDocument/2006/relationships/diagramData" Target="diagrams/data2.xml"/><Relationship Id="rId39" Type="http://schemas.openxmlformats.org/officeDocument/2006/relationships/hyperlink" Target="mailto:egle.mockeviciene@kaisiadorys.lt" TargetMode="External"/><Relationship Id="rId21" Type="http://schemas.openxmlformats.org/officeDocument/2006/relationships/hyperlink" Target="mailto:darius.jocys@kaisiadorys.lt" TargetMode="External"/><Relationship Id="rId34" Type="http://schemas.openxmlformats.org/officeDocument/2006/relationships/diagramLayout" Target="diagrams/layout3.xml"/><Relationship Id="rId42" Type="http://schemas.openxmlformats.org/officeDocument/2006/relationships/hyperlink" Target="mailto:danguole.miliauskaite@kaisiadorys.lt" TargetMode="External"/><Relationship Id="rId47" Type="http://schemas.openxmlformats.org/officeDocument/2006/relationships/diagramQuickStyle" Target="diagrams/quickStyle4.xml"/><Relationship Id="rId50" Type="http://schemas.openxmlformats.org/officeDocument/2006/relationships/hyperlink" Target="mailto:linas.lazauskas@kaisiadorys.lt" TargetMode="External"/><Relationship Id="rId55" Type="http://schemas.openxmlformats.org/officeDocument/2006/relationships/diagramColors" Target="diagrams/colors5.xm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microsoft.com/office/2007/relationships/diagramDrawing" Target="diagrams/drawing1.xml"/><Relationship Id="rId29" Type="http://schemas.openxmlformats.org/officeDocument/2006/relationships/diagramColors" Target="diagrams/colors2.xml"/><Relationship Id="rId11" Type="http://schemas.openxmlformats.org/officeDocument/2006/relationships/chart" Target="charts/chart1.xml"/><Relationship Id="rId24" Type="http://schemas.openxmlformats.org/officeDocument/2006/relationships/hyperlink" Target="mailto:asta.stalaucinskiene@kaisiadorys.lt" TargetMode="External"/><Relationship Id="rId32" Type="http://schemas.openxmlformats.org/officeDocument/2006/relationships/hyperlink" Target="mailto:violeta.grajauskiene@kaisiadorys.lt" TargetMode="External"/><Relationship Id="rId37" Type="http://schemas.microsoft.com/office/2007/relationships/diagramDrawing" Target="diagrams/drawing3.xml"/><Relationship Id="rId40" Type="http://schemas.openxmlformats.org/officeDocument/2006/relationships/hyperlink" Target="mailto:daiva.vaskevciene@kaisiadorys.lt" TargetMode="External"/><Relationship Id="rId45" Type="http://schemas.openxmlformats.org/officeDocument/2006/relationships/diagramData" Target="diagrams/data4.xml"/><Relationship Id="rId53" Type="http://schemas.openxmlformats.org/officeDocument/2006/relationships/diagramLayout" Target="diagrams/layout5.xml"/><Relationship Id="rId58" Type="http://schemas.openxmlformats.org/officeDocument/2006/relationships/hyperlink" Target="mailto:violeta.grajauskiene@kaisiadorys.lt" TargetMode="External"/><Relationship Id="rId5" Type="http://schemas.openxmlformats.org/officeDocument/2006/relationships/numbering" Target="numbering.xml"/><Relationship Id="rId61" Type="http://schemas.openxmlformats.org/officeDocument/2006/relationships/hyperlink" Target="mailto:asta.stalaucinskiene@kaisiadorys.lt" TargetMode="External"/><Relationship Id="rId19" Type="http://schemas.openxmlformats.org/officeDocument/2006/relationships/hyperlink" Target="mailto:daiva.vaskevciene@kaisiadorys.lt" TargetMode="External"/><Relationship Id="rId14" Type="http://schemas.openxmlformats.org/officeDocument/2006/relationships/diagramQuickStyle" Target="diagrams/quickStyle1.xml"/><Relationship Id="rId22" Type="http://schemas.openxmlformats.org/officeDocument/2006/relationships/hyperlink" Target="mailto:egle.mockeviciene@kaisiadorys.lt" TargetMode="External"/><Relationship Id="rId27" Type="http://schemas.openxmlformats.org/officeDocument/2006/relationships/diagramLayout" Target="diagrams/layout2.xml"/><Relationship Id="rId30" Type="http://schemas.microsoft.com/office/2007/relationships/diagramDrawing" Target="diagrams/drawing2.xml"/><Relationship Id="rId35" Type="http://schemas.openxmlformats.org/officeDocument/2006/relationships/diagramQuickStyle" Target="diagrams/quickStyle3.xml"/><Relationship Id="rId43" Type="http://schemas.openxmlformats.org/officeDocument/2006/relationships/hyperlink" Target="mailto:ligita.puriene@kaisiadorys.lt" TargetMode="External"/><Relationship Id="rId48" Type="http://schemas.openxmlformats.org/officeDocument/2006/relationships/diagramColors" Target="diagrams/colors4.xml"/><Relationship Id="rId56" Type="http://schemas.microsoft.com/office/2007/relationships/diagramDrawing" Target="diagrams/drawing5.xm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mailto:violeta.grajauskiene@kaisiadorys.lt" TargetMode="External"/><Relationship Id="rId3" Type="http://schemas.openxmlformats.org/officeDocument/2006/relationships/customXml" Target="../customXml/item3.xml"/><Relationship Id="rId12" Type="http://schemas.openxmlformats.org/officeDocument/2006/relationships/diagramData" Target="diagrams/data1.xml"/><Relationship Id="rId17" Type="http://schemas.openxmlformats.org/officeDocument/2006/relationships/hyperlink" Target="mailto:%6a%75%72%67%69%74%61%2e%70%75%74%6e%69%6b%69%65%6e%65%40%6b%61%69%73%69%61%64%6f%72%79%73%2e%6c%74" TargetMode="External"/><Relationship Id="rId25" Type="http://schemas.openxmlformats.org/officeDocument/2006/relationships/hyperlink" Target="mailto:violeta.grajauskiene@kaisiadorys.lt" TargetMode="External"/><Relationship Id="rId33" Type="http://schemas.openxmlformats.org/officeDocument/2006/relationships/diagramData" Target="diagrams/data3.xml"/><Relationship Id="rId38" Type="http://schemas.openxmlformats.org/officeDocument/2006/relationships/hyperlink" Target="https://teisineinformacija.lt/kaisiadorys/document/10152" TargetMode="External"/><Relationship Id="rId46" Type="http://schemas.openxmlformats.org/officeDocument/2006/relationships/diagramLayout" Target="diagrams/layout4.xml"/><Relationship Id="rId59" Type="http://schemas.openxmlformats.org/officeDocument/2006/relationships/hyperlink" Target="mailto:ligita.puriene@kaisiadorys.lt" TargetMode="External"/><Relationship Id="rId20" Type="http://schemas.openxmlformats.org/officeDocument/2006/relationships/hyperlink" Target="mailto:ieva.sadurskiene@kaisiadorys.lt" TargetMode="External"/><Relationship Id="rId41" Type="http://schemas.openxmlformats.org/officeDocument/2006/relationships/hyperlink" Target="mailto:violeta.grajauskiene@kaisiadorys.lt" TargetMode="External"/><Relationship Id="rId54" Type="http://schemas.openxmlformats.org/officeDocument/2006/relationships/diagramQuickStyle" Target="diagrams/quickStyle5.xm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diagramColors" Target="diagrams/colors1.xml"/><Relationship Id="rId23" Type="http://schemas.openxmlformats.org/officeDocument/2006/relationships/hyperlink" Target="mailto:lina.lukoseviciene@kaisiadorys.lt" TargetMode="External"/><Relationship Id="rId28" Type="http://schemas.openxmlformats.org/officeDocument/2006/relationships/diagramQuickStyle" Target="diagrams/quickStyle2.xml"/><Relationship Id="rId36" Type="http://schemas.openxmlformats.org/officeDocument/2006/relationships/diagramColors" Target="diagrams/colors3.xml"/><Relationship Id="rId49" Type="http://schemas.microsoft.com/office/2007/relationships/diagramDrawing" Target="diagrams/drawing4.xml"/><Relationship Id="rId57" Type="http://schemas.openxmlformats.org/officeDocument/2006/relationships/hyperlink" Target="mailto:darius.jocys@kaisiadorys.lt" TargetMode="External"/><Relationship Id="rId10" Type="http://schemas.openxmlformats.org/officeDocument/2006/relationships/endnotes" Target="endnotes.xml"/><Relationship Id="rId31" Type="http://schemas.openxmlformats.org/officeDocument/2006/relationships/hyperlink" Target="mailto:lina.lukoseviciene@kaisiadorys.lt" TargetMode="External"/><Relationship Id="rId44" Type="http://schemas.openxmlformats.org/officeDocument/2006/relationships/hyperlink" Target="mailto:egle.grendiene@kaisiadorys.lt" TargetMode="External"/><Relationship Id="rId52" Type="http://schemas.openxmlformats.org/officeDocument/2006/relationships/diagramData" Target="diagrams/data5.xml"/><Relationship Id="rId60" Type="http://schemas.openxmlformats.org/officeDocument/2006/relationships/hyperlink" Target="mailto:lina.lukoseviciene@kaisiadorys.lt" TargetMode="External"/><Relationship Id="rId4" Type="http://schemas.openxmlformats.org/officeDocument/2006/relationships/customXml" Target="../customXml/item4.xml"/><Relationship Id="rId9" Type="http://schemas.openxmlformats.org/officeDocument/2006/relationships/footnotes" Target="footnotes.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sz="1400" b="1" i="0" u="none" strike="noStrike" baseline="0">
                <a:effectLst/>
              </a:rPr>
              <a:t>2026–2028 metų asignavimų ir kitų lėšų pasiskirstymas pagal programas, tūkst. eurų</a:t>
            </a:r>
            <a:endParaRPr lang="lt-LT"/>
          </a:p>
        </c:rich>
      </c:tx>
      <c:layout>
        <c:manualLayout>
          <c:xMode val="edge"/>
          <c:yMode val="edge"/>
          <c:x val="0.13039619623098894"/>
          <c:y val="2.7491408934707903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manualLayout>
          <c:layoutTarget val="inner"/>
          <c:xMode val="edge"/>
          <c:yMode val="edge"/>
          <c:x val="1.8957345971563982E-2"/>
          <c:y val="0.15963866305329719"/>
          <c:w val="0.95365982095839918"/>
          <c:h val="0.51866902816009786"/>
        </c:manualLayout>
      </c:layout>
      <c:barChart>
        <c:barDir val="col"/>
        <c:grouping val="clustered"/>
        <c:varyColors val="0"/>
        <c:ser>
          <c:idx val="0"/>
          <c:order val="0"/>
          <c:tx>
            <c:strRef>
              <c:f>Lapas1!$B$1</c:f>
              <c:strCache>
                <c:ptCount val="1"/>
                <c:pt idx="0">
                  <c:v>2026</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Lapas1!$A$2:$A$6</c:f>
              <c:strCache>
                <c:ptCount val="5"/>
                <c:pt idx="0">
                  <c:v>01 programa – Savivaldybės valdymo programa </c:v>
                </c:pt>
                <c:pt idx="1">
                  <c:v>02 programa – Švietimo, kultūros ir sporto programa  </c:v>
                </c:pt>
                <c:pt idx="2">
                  <c:v>03 programa – Sveikatos ir socialinės apsaugos programa </c:v>
                </c:pt>
                <c:pt idx="3">
                  <c:v>04 programa – Žemės ūkio ir aplinkos apsaugos programa  </c:v>
                </c:pt>
                <c:pt idx="4">
                  <c:v>05 programa – Investicijų, ūkio ir teritorijų planavimo programa </c:v>
                </c:pt>
              </c:strCache>
            </c:strRef>
          </c:cat>
          <c:val>
            <c:numRef>
              <c:f>Lapas1!$B$2:$B$6</c:f>
              <c:numCache>
                <c:formatCode>#\ ##0.00\ _€</c:formatCode>
                <c:ptCount val="5"/>
                <c:pt idx="0">
                  <c:v>21807.16</c:v>
                </c:pt>
                <c:pt idx="1">
                  <c:v>29301.02</c:v>
                </c:pt>
                <c:pt idx="2">
                  <c:v>28351.49</c:v>
                </c:pt>
                <c:pt idx="3">
                  <c:v>3352.18</c:v>
                </c:pt>
                <c:pt idx="4">
                  <c:v>20822.560000000001</c:v>
                </c:pt>
              </c:numCache>
            </c:numRef>
          </c:val>
          <c:extLst>
            <c:ext xmlns:c16="http://schemas.microsoft.com/office/drawing/2014/chart" uri="{C3380CC4-5D6E-409C-BE32-E72D297353CC}">
              <c16:uniqueId val="{00000000-4D4C-4102-A3EF-5C0019FC0D1E}"/>
            </c:ext>
          </c:extLst>
        </c:ser>
        <c:ser>
          <c:idx val="1"/>
          <c:order val="1"/>
          <c:tx>
            <c:strRef>
              <c:f>Lapas1!$C$1</c:f>
              <c:strCache>
                <c:ptCount val="1"/>
                <c:pt idx="0">
                  <c:v>2027</c:v>
                </c:pt>
              </c:strCache>
            </c:strRef>
          </c:tx>
          <c:spPr>
            <a:solidFill>
              <a:schemeClr val="accent2">
                <a:lumMod val="75000"/>
              </a:schemeClr>
            </a:solidFill>
            <a:ln>
              <a:noFill/>
            </a:ln>
            <a:effectLst/>
          </c:spPr>
          <c:invertIfNegative val="0"/>
          <c:dLbls>
            <c:dLbl>
              <c:idx val="0"/>
              <c:layout>
                <c:manualLayout>
                  <c:x val="-1.9037512508392788E-17"/>
                  <c:y val="-5.149051490514910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D4C-4102-A3EF-5C0019FC0D1E}"/>
                </c:ext>
              </c:extLst>
            </c:dLbl>
            <c:dLbl>
              <c:idx val="1"/>
              <c:layout>
                <c:manualLayout>
                  <c:x val="-6.230548195693548E-3"/>
                  <c:y val="-0.100271002710027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D4C-4102-A3EF-5C0019FC0D1E}"/>
                </c:ext>
              </c:extLst>
            </c:dLbl>
            <c:dLbl>
              <c:idx val="2"/>
              <c:layout>
                <c:manualLayout>
                  <c:x val="0"/>
                  <c:y val="-3.613369467028003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739-4DDC-8B3D-705D89C81A82}"/>
                </c:ext>
              </c:extLst>
            </c:dLbl>
            <c:dLbl>
              <c:idx val="3"/>
              <c:layout>
                <c:manualLayout>
                  <c:x val="-1.4129575590721624E-16"/>
                  <c:y val="-5.734767025089605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D4C-4102-A3EF-5C0019FC0D1E}"/>
                </c:ext>
              </c:extLst>
            </c:dLbl>
            <c:dLbl>
              <c:idx val="4"/>
              <c:layout>
                <c:manualLayout>
                  <c:x val="2.3170089520800265E-2"/>
                  <c:y val="-9.59292690039761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D4C-4102-A3EF-5C0019FC0D1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Lapas1!$A$2:$A$6</c:f>
              <c:strCache>
                <c:ptCount val="5"/>
                <c:pt idx="0">
                  <c:v>01 programa – Savivaldybės valdymo programa </c:v>
                </c:pt>
                <c:pt idx="1">
                  <c:v>02 programa – Švietimo, kultūros ir sporto programa  </c:v>
                </c:pt>
                <c:pt idx="2">
                  <c:v>03 programa – Sveikatos ir socialinės apsaugos programa </c:v>
                </c:pt>
                <c:pt idx="3">
                  <c:v>04 programa – Žemės ūkio ir aplinkos apsaugos programa  </c:v>
                </c:pt>
                <c:pt idx="4">
                  <c:v>05 programa – Investicijų, ūkio ir teritorijų planavimo programa </c:v>
                </c:pt>
              </c:strCache>
            </c:strRef>
          </c:cat>
          <c:val>
            <c:numRef>
              <c:f>Lapas1!$C$2:$C$6</c:f>
              <c:numCache>
                <c:formatCode>#\ ##0.00\ _€</c:formatCode>
                <c:ptCount val="5"/>
                <c:pt idx="0">
                  <c:v>21799.1</c:v>
                </c:pt>
                <c:pt idx="1">
                  <c:v>27732.880000000001</c:v>
                </c:pt>
                <c:pt idx="2">
                  <c:v>28134.67</c:v>
                </c:pt>
                <c:pt idx="3">
                  <c:v>3166.98</c:v>
                </c:pt>
                <c:pt idx="4">
                  <c:v>10858.76</c:v>
                </c:pt>
              </c:numCache>
            </c:numRef>
          </c:val>
          <c:extLst>
            <c:ext xmlns:c16="http://schemas.microsoft.com/office/drawing/2014/chart" uri="{C3380CC4-5D6E-409C-BE32-E72D297353CC}">
              <c16:uniqueId val="{00000005-4D4C-4102-A3EF-5C0019FC0D1E}"/>
            </c:ext>
          </c:extLst>
        </c:ser>
        <c:ser>
          <c:idx val="2"/>
          <c:order val="2"/>
          <c:tx>
            <c:strRef>
              <c:f>Lapas1!$D$1</c:f>
              <c:strCache>
                <c:ptCount val="1"/>
                <c:pt idx="0">
                  <c:v>2028</c:v>
                </c:pt>
              </c:strCache>
            </c:strRef>
          </c:tx>
          <c:spPr>
            <a:solidFill>
              <a:schemeClr val="accent6"/>
            </a:solidFill>
            <a:ln>
              <a:noFill/>
            </a:ln>
            <a:effectLst/>
          </c:spPr>
          <c:invertIfNegative val="0"/>
          <c:dLbls>
            <c:dLbl>
              <c:idx val="0"/>
              <c:layout>
                <c:manualLayout>
                  <c:x val="1.4537904765767188E-2"/>
                  <c:y val="-1.084010840108401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D4C-4102-A3EF-5C0019FC0D1E}"/>
                </c:ext>
              </c:extLst>
            </c:dLbl>
            <c:dLbl>
              <c:idx val="2"/>
              <c:layout>
                <c:manualLayout>
                  <c:x val="4.8446550816218986E-2"/>
                  <c:y val="-4.336043360433604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739-4DDC-8B3D-705D89C81A8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Lapas1!$A$2:$A$6</c:f>
              <c:strCache>
                <c:ptCount val="5"/>
                <c:pt idx="0">
                  <c:v>01 programa – Savivaldybės valdymo programa </c:v>
                </c:pt>
                <c:pt idx="1">
                  <c:v>02 programa – Švietimo, kultūros ir sporto programa  </c:v>
                </c:pt>
                <c:pt idx="2">
                  <c:v>03 programa – Sveikatos ir socialinės apsaugos programa </c:v>
                </c:pt>
                <c:pt idx="3">
                  <c:v>04 programa – Žemės ūkio ir aplinkos apsaugos programa  </c:v>
                </c:pt>
                <c:pt idx="4">
                  <c:v>05 programa – Investicijų, ūkio ir teritorijų planavimo programa </c:v>
                </c:pt>
              </c:strCache>
            </c:strRef>
          </c:cat>
          <c:val>
            <c:numRef>
              <c:f>Lapas1!$D$2:$D$6</c:f>
              <c:numCache>
                <c:formatCode>#\ ##0.00\ _€</c:formatCode>
                <c:ptCount val="5"/>
                <c:pt idx="0">
                  <c:v>21599.1</c:v>
                </c:pt>
                <c:pt idx="1">
                  <c:v>26523.95</c:v>
                </c:pt>
                <c:pt idx="2">
                  <c:v>28137.5</c:v>
                </c:pt>
                <c:pt idx="3">
                  <c:v>3168.98</c:v>
                </c:pt>
                <c:pt idx="4">
                  <c:v>14451.86</c:v>
                </c:pt>
              </c:numCache>
            </c:numRef>
          </c:val>
          <c:extLst>
            <c:ext xmlns:c16="http://schemas.microsoft.com/office/drawing/2014/chart" uri="{C3380CC4-5D6E-409C-BE32-E72D297353CC}">
              <c16:uniqueId val="{00000007-4D4C-4102-A3EF-5C0019FC0D1E}"/>
            </c:ext>
          </c:extLst>
        </c:ser>
        <c:dLbls>
          <c:showLegendKey val="0"/>
          <c:showVal val="0"/>
          <c:showCatName val="0"/>
          <c:showSerName val="0"/>
          <c:showPercent val="0"/>
          <c:showBubbleSize val="0"/>
        </c:dLbls>
        <c:gapWidth val="219"/>
        <c:overlap val="-28"/>
        <c:axId val="486476480"/>
        <c:axId val="486469816"/>
      </c:barChart>
      <c:catAx>
        <c:axId val="4864764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86469816"/>
        <c:crosses val="autoZero"/>
        <c:auto val="1"/>
        <c:lblAlgn val="ctr"/>
        <c:lblOffset val="100"/>
        <c:noMultiLvlLbl val="0"/>
      </c:catAx>
      <c:valAx>
        <c:axId val="486469816"/>
        <c:scaling>
          <c:orientation val="minMax"/>
        </c:scaling>
        <c:delete val="1"/>
        <c:axPos val="l"/>
        <c:majorGridlines>
          <c:spPr>
            <a:ln w="9525" cap="flat" cmpd="sng" algn="ctr">
              <a:solidFill>
                <a:schemeClr val="tx1">
                  <a:lumMod val="15000"/>
                  <a:lumOff val="85000"/>
                </a:schemeClr>
              </a:solidFill>
              <a:round/>
            </a:ln>
            <a:effectLst/>
          </c:spPr>
        </c:majorGridlines>
        <c:numFmt formatCode="#\ ##0.00\ _€" sourceLinked="1"/>
        <c:majorTickMark val="none"/>
        <c:minorTickMark val="none"/>
        <c:tickLblPos val="nextTo"/>
        <c:crossAx val="4864764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480CF39-32BF-46A8-8343-4C7561E3C6C5}"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lt-LT"/>
        </a:p>
      </dgm:t>
    </dgm:pt>
    <dgm:pt modelId="{271DCE48-5A85-4D56-8211-707407F9A945}">
      <dgm:prSet phldrT="[Tekstas]" custT="1"/>
      <dgm:spPr>
        <a:xfrm>
          <a:off x="3854108" y="514775"/>
          <a:ext cx="1960404" cy="446081"/>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01.01.02 uždavinys. Mažinti administracinę naštą Savivaldybės administracijoje</a:t>
          </a:r>
        </a:p>
      </dgm:t>
    </dgm:pt>
    <dgm:pt modelId="{6F24B728-2C25-4EC9-A1D1-AF9C32510C46}" type="parTrans" cxnId="{3B807153-9D73-40B0-A10A-93034D39EA7B}">
      <dgm:prSet custT="1"/>
      <dgm:spPr>
        <a:xfrm rot="1575032">
          <a:off x="3167769" y="566597"/>
          <a:ext cx="723654" cy="22368"/>
        </a:xfrm>
        <a:custGeom>
          <a:avLst/>
          <a:gdLst/>
          <a:ahLst/>
          <a:cxnLst/>
          <a:rect l="0" t="0" r="0" b="0"/>
          <a:pathLst>
            <a:path>
              <a:moveTo>
                <a:pt x="0" y="11184"/>
              </a:moveTo>
              <a:lnTo>
                <a:pt x="723654" y="11184"/>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05023706-1BDF-46CD-A186-3707FDFD3384}" type="sibTrans" cxnId="{3B807153-9D73-40B0-A10A-93034D39EA7B}">
      <dgm:prSet/>
      <dgm:spPr/>
      <dgm:t>
        <a:bodyPr/>
        <a:lstStyle/>
        <a:p>
          <a:endParaRPr lang="lt-LT" sz="1000">
            <a:latin typeface="Times New Roman" panose="02020603050405020304" pitchFamily="18" charset="0"/>
            <a:cs typeface="Times New Roman" panose="02020603050405020304" pitchFamily="18" charset="0"/>
          </a:endParaRPr>
        </a:p>
      </dgm:t>
    </dgm:pt>
    <dgm:pt modelId="{A5C4C51D-551E-4DD0-A975-E1296B95715F}">
      <dgm:prSet phldrT="[Tekstas]" custT="1"/>
      <dgm:spPr>
        <a:xfrm>
          <a:off x="3887798" y="77225"/>
          <a:ext cx="1953596" cy="390719"/>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01.01.01 uždavinys. Organizuoti savivaldybės savarankiškųjų funkcijų įgyvendinimą Savivaldybėje</a:t>
          </a:r>
        </a:p>
      </dgm:t>
    </dgm:pt>
    <dgm:pt modelId="{1DB79693-5A75-4A9B-99D9-E33D17930C5B}" type="sibTrans" cxnId="{95E88B00-4730-4009-B0B2-51A5DB825DFA}">
      <dgm:prSet/>
      <dgm:spPr/>
      <dgm:t>
        <a:bodyPr/>
        <a:lstStyle/>
        <a:p>
          <a:endParaRPr lang="lt-LT" sz="1000">
            <a:latin typeface="Times New Roman" panose="02020603050405020304" pitchFamily="18" charset="0"/>
            <a:cs typeface="Times New Roman" panose="02020603050405020304" pitchFamily="18" charset="0"/>
          </a:endParaRPr>
        </a:p>
      </dgm:t>
    </dgm:pt>
    <dgm:pt modelId="{4A8A7EA2-72E6-45D4-9092-E496E479CA2A}" type="parTrans" cxnId="{95E88B00-4730-4009-B0B2-51A5DB825DFA}">
      <dgm:prSet custT="1"/>
      <dgm:spPr>
        <a:xfrm rot="20879775">
          <a:off x="3197454" y="333981"/>
          <a:ext cx="697974" cy="22368"/>
        </a:xfrm>
        <a:custGeom>
          <a:avLst/>
          <a:gdLst/>
          <a:ahLst/>
          <a:cxnLst/>
          <a:rect l="0" t="0" r="0" b="0"/>
          <a:pathLst>
            <a:path>
              <a:moveTo>
                <a:pt x="0" y="11184"/>
              </a:moveTo>
              <a:lnTo>
                <a:pt x="697974" y="11184"/>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2CD001A9-17D7-4F5F-A1FC-5E12B11322C4}">
      <dgm:prSet phldrT="[Tekstas]" custT="1"/>
      <dgm:spPr>
        <a:xfrm>
          <a:off x="1677339" y="110"/>
          <a:ext cx="1527745" cy="835271"/>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01.01 Tikslas: Užtikrinti efektyvų savarankiškųjų (Konstitucijos ir įstatymų nustatytų (priskirtų)) savivaldybės funkcijų vykdymą</a:t>
          </a:r>
        </a:p>
      </dgm:t>
    </dgm:pt>
    <dgm:pt modelId="{7B8B6204-55E7-4030-8E00-30975EA7F34E}" type="sibTrans" cxnId="{321E3AB7-5594-4323-9661-A6B7F16EAD4F}">
      <dgm:prSet/>
      <dgm:spPr/>
      <dgm:t>
        <a:bodyPr/>
        <a:lstStyle/>
        <a:p>
          <a:endParaRPr lang="lt-LT" sz="1000">
            <a:latin typeface="Times New Roman" panose="02020603050405020304" pitchFamily="18" charset="0"/>
            <a:cs typeface="Times New Roman" panose="02020603050405020304" pitchFamily="18" charset="0"/>
          </a:endParaRPr>
        </a:p>
      </dgm:t>
    </dgm:pt>
    <dgm:pt modelId="{60FC0A55-391B-402E-A843-FEF1BA3BE221}" type="parTrans" cxnId="{321E3AB7-5594-4323-9661-A6B7F16EAD4F}">
      <dgm:prSet custT="1"/>
      <dgm:spPr>
        <a:xfrm rot="16609365">
          <a:off x="589658" y="1371864"/>
          <a:ext cx="1944374" cy="22368"/>
        </a:xfrm>
        <a:custGeom>
          <a:avLst/>
          <a:gdLst/>
          <a:ahLst/>
          <a:cxnLst/>
          <a:rect l="0" t="0" r="0" b="0"/>
          <a:pathLst>
            <a:path>
              <a:moveTo>
                <a:pt x="0" y="11184"/>
              </a:moveTo>
              <a:lnTo>
                <a:pt x="1944374" y="11184"/>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lt-LT"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55267862-1EAE-4D9E-A1D1-39B656B69F31}">
      <dgm:prSet phldrT="[Tekstas]" custT="1"/>
      <dgm:spPr>
        <a:xfrm>
          <a:off x="0" y="1942304"/>
          <a:ext cx="1446351" cy="812093"/>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01 Savivaldybės valdymo ir pagrindinių funkcijų programa</a:t>
          </a:r>
        </a:p>
      </dgm:t>
    </dgm:pt>
    <dgm:pt modelId="{A78887E8-E998-4069-A7F4-7C7DFFD60ACA}" type="sibTrans" cxnId="{94FF1F16-8B8A-49BF-99E2-DF86A195F3D2}">
      <dgm:prSet/>
      <dgm:spPr/>
      <dgm:t>
        <a:bodyPr/>
        <a:lstStyle/>
        <a:p>
          <a:endParaRPr lang="lt-LT" sz="1000">
            <a:latin typeface="Times New Roman" panose="02020603050405020304" pitchFamily="18" charset="0"/>
            <a:cs typeface="Times New Roman" panose="02020603050405020304" pitchFamily="18" charset="0"/>
          </a:endParaRPr>
        </a:p>
      </dgm:t>
    </dgm:pt>
    <dgm:pt modelId="{815DCD1D-190F-4AE9-9E3B-59D69BEA9623}" type="parTrans" cxnId="{94FF1F16-8B8A-49BF-99E2-DF86A195F3D2}">
      <dgm:prSet/>
      <dgm:spPr/>
      <dgm:t>
        <a:bodyPr/>
        <a:lstStyle/>
        <a:p>
          <a:endParaRPr lang="lt-LT" sz="1000">
            <a:latin typeface="Times New Roman" panose="02020603050405020304" pitchFamily="18" charset="0"/>
            <a:cs typeface="Times New Roman" panose="02020603050405020304" pitchFamily="18" charset="0"/>
          </a:endParaRPr>
        </a:p>
      </dgm:t>
    </dgm:pt>
    <dgm:pt modelId="{2090A985-8686-48FA-9EA8-956AC613E550}">
      <dgm:prSet phldrT="[Tekstas]" custT="1"/>
      <dgm:spPr>
        <a:xfrm>
          <a:off x="1610452" y="1072007"/>
          <a:ext cx="1527745" cy="731331"/>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01.02 Tikslas: Užtikrinti efektyvų valstybinių (valstybės perduotų savivaldybei) funkcijų vykdymą</a:t>
          </a:r>
        </a:p>
      </dgm:t>
    </dgm:pt>
    <dgm:pt modelId="{4C8B7482-D8BC-4572-81C3-24FF3C794DA3}" type="parTrans" cxnId="{2ABA4151-B8FE-4560-8DD4-D7C566614203}">
      <dgm:prSet/>
      <dgm:spPr>
        <a:xfrm rot="16812892">
          <a:off x="1065729" y="1881828"/>
          <a:ext cx="925345" cy="22368"/>
        </a:xfrm>
        <a:custGeom>
          <a:avLst/>
          <a:gdLst/>
          <a:ahLst/>
          <a:cxnLst/>
          <a:rect l="0" t="0" r="0" b="0"/>
          <a:pathLst>
            <a:path>
              <a:moveTo>
                <a:pt x="0" y="11184"/>
              </a:moveTo>
              <a:lnTo>
                <a:pt x="925345" y="11184"/>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BCA1B203-C9E5-4530-BC1E-2F14AEB6171B}" type="sibTrans" cxnId="{2ABA4151-B8FE-4560-8DD4-D7C566614203}">
      <dgm:prSet/>
      <dgm:spPr/>
      <dgm:t>
        <a:bodyPr/>
        <a:lstStyle/>
        <a:p>
          <a:endParaRPr lang="lt-LT"/>
        </a:p>
      </dgm:t>
    </dgm:pt>
    <dgm:pt modelId="{9EDF9631-D424-4351-9AAD-4FBF2D75B6D5}">
      <dgm:prSet custT="1"/>
      <dgm:spPr>
        <a:xfrm>
          <a:off x="3852655" y="1017743"/>
          <a:ext cx="1965829" cy="462838"/>
        </a:xfrm>
        <a:prstGeom prst="roundRect">
          <a:avLst>
            <a:gd name="adj" fmla="val 10000"/>
          </a:avLst>
        </a:prstGeom>
        <a:solidFill>
          <a:srgbClr val="5B9BD5">
            <a:lumMod val="20000"/>
            <a:lumOff val="80000"/>
          </a:srgbClr>
        </a:solidFill>
        <a:ln w="12700" cap="flat" cmpd="sng" algn="ctr">
          <a:solidFill>
            <a:srgbClr val="5B9BD5">
              <a:lumMod val="20000"/>
              <a:lumOff val="80000"/>
            </a:srgb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01.02.01 uždavinys. Įgyvendinti valstybines (valstybės perduotas savivaldybei) funkcijas</a:t>
          </a:r>
        </a:p>
      </dgm:t>
    </dgm:pt>
    <dgm:pt modelId="{D8465BE0-ADC8-475B-8231-8F7DC1506B72}" type="parTrans" cxnId="{0978B164-03CD-41E9-B077-97CECE0E0F18}">
      <dgm:prSet/>
      <dgm:spPr>
        <a:xfrm rot="20713158">
          <a:off x="3125972" y="1332234"/>
          <a:ext cx="738908" cy="22368"/>
        </a:xfrm>
        <a:custGeom>
          <a:avLst/>
          <a:gdLst/>
          <a:ahLst/>
          <a:cxnLst/>
          <a:rect l="0" t="0" r="0" b="0"/>
          <a:pathLst>
            <a:path>
              <a:moveTo>
                <a:pt x="0" y="11184"/>
              </a:moveTo>
              <a:lnTo>
                <a:pt x="738908" y="11184"/>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6A344666-492A-4DDF-AF93-822A5BFA7502}" type="sibTrans" cxnId="{0978B164-03CD-41E9-B077-97CECE0E0F18}">
      <dgm:prSet/>
      <dgm:spPr/>
      <dgm:t>
        <a:bodyPr/>
        <a:lstStyle/>
        <a:p>
          <a:endParaRPr lang="lt-LT"/>
        </a:p>
      </dgm:t>
    </dgm:pt>
    <dgm:pt modelId="{F7E0F9C3-B741-40DD-8B80-893782957358}">
      <dgm:prSet custT="1"/>
      <dgm:spPr>
        <a:xfrm>
          <a:off x="3892403" y="1554178"/>
          <a:ext cx="1897126" cy="419838"/>
        </a:xfrm>
        <a:prstGeom prst="roundRect">
          <a:avLst>
            <a:gd name="adj" fmla="val 10000"/>
          </a:avLst>
        </a:prstGeom>
        <a:solidFill>
          <a:srgbClr val="5B9BD5">
            <a:lumMod val="20000"/>
            <a:lumOff val="80000"/>
          </a:srgbClr>
        </a:solidFill>
        <a:ln w="12700" cap="flat" cmpd="sng" algn="ctr">
          <a:solidFill>
            <a:srgbClr val="5B9BD5">
              <a:lumMod val="20000"/>
              <a:lumOff val="80000"/>
            </a:srgb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01.02.02 uždavinys. Vykdyti kitas Lietuvos Respublikos teisės aktais savivaldybei pavestas funkcijas</a:t>
          </a:r>
        </a:p>
      </dgm:t>
    </dgm:pt>
    <dgm:pt modelId="{5060C2ED-C237-4711-B138-2AC490514D4E}" type="parTrans" cxnId="{95E4F9F3-4306-4A9E-AB3A-8B77E09A4D8A}">
      <dgm:prSet/>
      <dgm:spPr>
        <a:xfrm rot="1404195">
          <a:off x="3104393" y="1589701"/>
          <a:ext cx="821814" cy="22368"/>
        </a:xfrm>
        <a:custGeom>
          <a:avLst/>
          <a:gdLst/>
          <a:ahLst/>
          <a:cxnLst/>
          <a:rect l="0" t="0" r="0" b="0"/>
          <a:pathLst>
            <a:path>
              <a:moveTo>
                <a:pt x="0" y="11184"/>
              </a:moveTo>
              <a:lnTo>
                <a:pt x="821814" y="11184"/>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A684C98B-4D0C-4EDA-8A53-1F2CEE9A9C83}" type="sibTrans" cxnId="{95E4F9F3-4306-4A9E-AB3A-8B77E09A4D8A}">
      <dgm:prSet/>
      <dgm:spPr/>
      <dgm:t>
        <a:bodyPr/>
        <a:lstStyle/>
        <a:p>
          <a:endParaRPr lang="lt-LT"/>
        </a:p>
      </dgm:t>
    </dgm:pt>
    <dgm:pt modelId="{5DF08647-AEAA-41F9-BEA7-CAA66A60D5A7}">
      <dgm:prSet phldrT="[Tekstas]" custT="1"/>
      <dgm:spPr>
        <a:xfrm>
          <a:off x="1577559" y="1919858"/>
          <a:ext cx="1527745" cy="1805284"/>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01.03 Tikslas: Gerinti viešosios tvarkos, gyventojų saugumo užtikrinimą, bendradarbiaujant su visuomene, teisėsaugos institucijomis, kitomis viešojo administravimo institucijomis, socialiniais partneriais (verslo bendruomene ir visuomeninėmis organizacijomis)</a:t>
          </a:r>
        </a:p>
      </dgm:t>
    </dgm:pt>
    <dgm:pt modelId="{1A04FB80-3203-46A6-81B7-8F96E6CA8528}" type="parTrans" cxnId="{B2D575D4-B50C-49AB-96F2-4D45C916D38F}">
      <dgm:prSet/>
      <dgm:spPr>
        <a:xfrm rot="4471922">
          <a:off x="1265970" y="2574242"/>
          <a:ext cx="491968" cy="22368"/>
        </a:xfrm>
        <a:custGeom>
          <a:avLst/>
          <a:gdLst/>
          <a:ahLst/>
          <a:cxnLst/>
          <a:rect l="0" t="0" r="0" b="0"/>
          <a:pathLst>
            <a:path>
              <a:moveTo>
                <a:pt x="0" y="11184"/>
              </a:moveTo>
              <a:lnTo>
                <a:pt x="491968" y="11184"/>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55B63AA8-9950-468F-BDD1-D693BCC21FD0}" type="sibTrans" cxnId="{B2D575D4-B50C-49AB-96F2-4D45C916D38F}">
      <dgm:prSet/>
      <dgm:spPr/>
      <dgm:t>
        <a:bodyPr/>
        <a:lstStyle/>
        <a:p>
          <a:endParaRPr lang="lt-LT"/>
        </a:p>
      </dgm:t>
    </dgm:pt>
    <dgm:pt modelId="{866B3137-6433-4DE8-ABEA-7646F8F5CF38}">
      <dgm:prSet custT="1"/>
      <dgm:spPr>
        <a:xfrm>
          <a:off x="3933545" y="2597890"/>
          <a:ext cx="1838793" cy="467209"/>
        </a:xfrm>
        <a:prstGeom prst="roundRect">
          <a:avLst>
            <a:gd name="adj" fmla="val 10000"/>
          </a:avLst>
        </a:prstGeom>
        <a:solidFill>
          <a:srgbClr val="5B9BD5">
            <a:lumMod val="20000"/>
            <a:lumOff val="80000"/>
          </a:srgbClr>
        </a:solidFill>
        <a:ln w="12700" cap="flat" cmpd="sng" algn="ctr">
          <a:solidFill>
            <a:srgbClr val="5B9BD5">
              <a:lumMod val="20000"/>
              <a:lumOff val="80000"/>
            </a:srgb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01.03.01 uždavinys. Gerinti gyventojų saugumo būklę savivaldybėje</a:t>
          </a:r>
        </a:p>
      </dgm:t>
    </dgm:pt>
    <dgm:pt modelId="{DDE6407B-506F-425E-AE9E-4AA1156B0C44}" type="parTrans" cxnId="{214885A8-2883-4B4C-A017-E018ACFC115E}">
      <dgm:prSet/>
      <dgm:spPr>
        <a:xfrm rot="37328">
          <a:off x="3105280" y="2815813"/>
          <a:ext cx="828289" cy="22368"/>
        </a:xfrm>
        <a:custGeom>
          <a:avLst/>
          <a:gdLst/>
          <a:ahLst/>
          <a:cxnLst/>
          <a:rect l="0" t="0" r="0" b="0"/>
          <a:pathLst>
            <a:path>
              <a:moveTo>
                <a:pt x="0" y="11184"/>
              </a:moveTo>
              <a:lnTo>
                <a:pt x="828289" y="11184"/>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CA0DE97F-43CA-4C7B-89C6-3A1F632663F1}" type="sibTrans" cxnId="{214885A8-2883-4B4C-A017-E018ACFC115E}">
      <dgm:prSet/>
      <dgm:spPr/>
      <dgm:t>
        <a:bodyPr/>
        <a:lstStyle/>
        <a:p>
          <a:endParaRPr lang="lt-LT"/>
        </a:p>
      </dgm:t>
    </dgm:pt>
    <dgm:pt modelId="{1143380C-2309-4158-952F-5A5208A955FE}">
      <dgm:prSet phldrT="[Tekstas]"/>
      <dgm:spPr>
        <a:xfrm>
          <a:off x="1593296" y="3786025"/>
          <a:ext cx="1527745" cy="454436"/>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a:solidFill>
                <a:sysClr val="windowText" lastClr="000000"/>
              </a:solidFill>
              <a:latin typeface="Times New Roman" panose="02020603050405020304" pitchFamily="18" charset="0"/>
              <a:ea typeface="+mn-ea"/>
              <a:cs typeface="Times New Roman" panose="02020603050405020304" pitchFamily="18" charset="0"/>
            </a:rPr>
            <a:t>01.04 Tikslas: Užtikrinti efektyvų seniūnijų ir seniūnų funkcijų vykdymą</a:t>
          </a:r>
        </a:p>
      </dgm:t>
    </dgm:pt>
    <dgm:pt modelId="{F5D29EEA-52D5-47CD-A961-0ED95C265A29}" type="parTrans" cxnId="{51FEA3D6-7CB2-45F2-AD70-232054245137}">
      <dgm:prSet/>
      <dgm:spPr>
        <a:xfrm rot="5097364">
          <a:off x="684141" y="3169613"/>
          <a:ext cx="1671364" cy="22368"/>
        </a:xfrm>
        <a:custGeom>
          <a:avLst/>
          <a:gdLst/>
          <a:ahLst/>
          <a:cxnLst/>
          <a:rect l="0" t="0" r="0" b="0"/>
          <a:pathLst>
            <a:path>
              <a:moveTo>
                <a:pt x="0" y="11184"/>
              </a:moveTo>
              <a:lnTo>
                <a:pt x="1671364" y="11184"/>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A1CC6652-2349-4F40-A841-E8A24C318E7A}" type="sibTrans" cxnId="{51FEA3D6-7CB2-45F2-AD70-232054245137}">
      <dgm:prSet/>
      <dgm:spPr/>
      <dgm:t>
        <a:bodyPr/>
        <a:lstStyle/>
        <a:p>
          <a:endParaRPr lang="lt-LT"/>
        </a:p>
      </dgm:t>
    </dgm:pt>
    <dgm:pt modelId="{B6BACC15-6F31-48D1-962E-B7E4CBF4555E}">
      <dgm:prSet custT="1"/>
      <dgm:spPr>
        <a:xfrm>
          <a:off x="3935221" y="3487967"/>
          <a:ext cx="1819669" cy="740618"/>
        </a:xfrm>
        <a:prstGeom prst="roundRect">
          <a:avLst>
            <a:gd name="adj" fmla="val 10000"/>
          </a:avLst>
        </a:prstGeom>
        <a:solidFill>
          <a:srgbClr val="5B9BD5">
            <a:lumMod val="20000"/>
            <a:lumOff val="80000"/>
          </a:srgbClr>
        </a:solidFill>
        <a:ln w="12700" cap="flat" cmpd="sng" algn="ctr">
          <a:solidFill>
            <a:srgbClr val="5B9BD5">
              <a:lumMod val="20000"/>
              <a:lumOff val="80000"/>
            </a:srgb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01.04.01 uždavinys. Organizuoti seniūno ir seniūnijos funkcijų įgyvendinimą bei visuomenei naudingų darbų atlikimą seniūnijose</a:t>
          </a:r>
        </a:p>
      </dgm:t>
    </dgm:pt>
    <dgm:pt modelId="{B743FA3A-F28C-42C4-B212-8EE6998EB0C5}" type="parTrans" cxnId="{F7DC8211-B2A0-4D96-AA47-8FE4E0877FC0}">
      <dgm:prSet/>
      <dgm:spPr>
        <a:xfrm rot="20953409">
          <a:off x="3113734" y="3924576"/>
          <a:ext cx="828795" cy="22368"/>
        </a:xfrm>
        <a:custGeom>
          <a:avLst/>
          <a:gdLst/>
          <a:ahLst/>
          <a:cxnLst/>
          <a:rect l="0" t="0" r="0" b="0"/>
          <a:pathLst>
            <a:path>
              <a:moveTo>
                <a:pt x="0" y="11184"/>
              </a:moveTo>
              <a:lnTo>
                <a:pt x="828795" y="11184"/>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B81D49FC-DBE1-4AF1-A7C1-58368CAB81ED}" type="sibTrans" cxnId="{F7DC8211-B2A0-4D96-AA47-8FE4E0877FC0}">
      <dgm:prSet/>
      <dgm:spPr/>
      <dgm:t>
        <a:bodyPr/>
        <a:lstStyle/>
        <a:p>
          <a:endParaRPr lang="lt-LT"/>
        </a:p>
      </dgm:t>
    </dgm:pt>
    <dgm:pt modelId="{58B3EEB1-1460-45A7-81ED-5F4FBEF0B813}" type="pres">
      <dgm:prSet presAssocID="{E480CF39-32BF-46A8-8343-4C7561E3C6C5}" presName="diagram" presStyleCnt="0">
        <dgm:presLayoutVars>
          <dgm:chPref val="1"/>
          <dgm:dir/>
          <dgm:animOne val="branch"/>
          <dgm:animLvl val="lvl"/>
          <dgm:resizeHandles val="exact"/>
        </dgm:presLayoutVars>
      </dgm:prSet>
      <dgm:spPr/>
    </dgm:pt>
    <dgm:pt modelId="{FD9CA4CF-D7D0-4C9E-A284-8A65F1F87E51}" type="pres">
      <dgm:prSet presAssocID="{55267862-1EAE-4D9E-A1D1-39B656B69F31}" presName="root1" presStyleCnt="0"/>
      <dgm:spPr/>
    </dgm:pt>
    <dgm:pt modelId="{A5AE039F-57DF-4DB3-9D6B-AA3BE956BF71}" type="pres">
      <dgm:prSet presAssocID="{55267862-1EAE-4D9E-A1D1-39B656B69F31}" presName="LevelOneTextNode" presStyleLbl="node0" presStyleIdx="0" presStyleCnt="1" custScaleX="123428" custScaleY="138604" custLinFactNeighborX="-47912" custLinFactNeighborY="6845">
        <dgm:presLayoutVars>
          <dgm:chPref val="3"/>
        </dgm:presLayoutVars>
      </dgm:prSet>
      <dgm:spPr/>
    </dgm:pt>
    <dgm:pt modelId="{A09BB5FD-9DE7-4FC9-9164-301E4DBD6086}" type="pres">
      <dgm:prSet presAssocID="{55267862-1EAE-4D9E-A1D1-39B656B69F31}" presName="level2hierChild" presStyleCnt="0"/>
      <dgm:spPr/>
    </dgm:pt>
    <dgm:pt modelId="{DF418BDE-7906-4436-B2A2-9BDBF8920DB0}" type="pres">
      <dgm:prSet presAssocID="{60FC0A55-391B-402E-A843-FEF1BA3BE221}" presName="conn2-1" presStyleLbl="parChTrans1D2" presStyleIdx="0" presStyleCnt="4"/>
      <dgm:spPr/>
    </dgm:pt>
    <dgm:pt modelId="{91571E62-5B8C-4214-BDAF-58FEBEAFF6BC}" type="pres">
      <dgm:prSet presAssocID="{60FC0A55-391B-402E-A843-FEF1BA3BE221}" presName="connTx" presStyleLbl="parChTrans1D2" presStyleIdx="0" presStyleCnt="4"/>
      <dgm:spPr/>
    </dgm:pt>
    <dgm:pt modelId="{62F34977-5D7E-45CF-881F-5ED0EB741C31}" type="pres">
      <dgm:prSet presAssocID="{2CD001A9-17D7-4F5F-A1FC-5E12B11322C4}" presName="root2" presStyleCnt="0"/>
      <dgm:spPr/>
    </dgm:pt>
    <dgm:pt modelId="{82250387-2241-4CCA-B430-DDA80E75AE4C}" type="pres">
      <dgm:prSet presAssocID="{2CD001A9-17D7-4F5F-A1FC-5E12B11322C4}" presName="LevelTwoTextNode" presStyleLbl="node2" presStyleIdx="0" presStyleCnt="4" custScaleX="130374" custScaleY="142560" custLinFactNeighborX="-20675" custLinFactNeighborY="-30889">
        <dgm:presLayoutVars>
          <dgm:chPref val="3"/>
        </dgm:presLayoutVars>
      </dgm:prSet>
      <dgm:spPr/>
    </dgm:pt>
    <dgm:pt modelId="{5DB906BB-75EF-4035-8644-EB90495AF6A7}" type="pres">
      <dgm:prSet presAssocID="{2CD001A9-17D7-4F5F-A1FC-5E12B11322C4}" presName="level3hierChild" presStyleCnt="0"/>
      <dgm:spPr/>
    </dgm:pt>
    <dgm:pt modelId="{35477308-5BE7-4CF7-A9C6-335D584E4CA1}" type="pres">
      <dgm:prSet presAssocID="{4A8A7EA2-72E6-45D4-9092-E496E479CA2A}" presName="conn2-1" presStyleLbl="parChTrans1D3" presStyleIdx="0" presStyleCnt="6"/>
      <dgm:spPr/>
    </dgm:pt>
    <dgm:pt modelId="{10C46111-B431-45FF-8942-41B37286A78D}" type="pres">
      <dgm:prSet presAssocID="{4A8A7EA2-72E6-45D4-9092-E496E479CA2A}" presName="connTx" presStyleLbl="parChTrans1D3" presStyleIdx="0" presStyleCnt="6"/>
      <dgm:spPr/>
    </dgm:pt>
    <dgm:pt modelId="{236638F6-D350-46FD-AE92-4DEBE0AE6FA4}" type="pres">
      <dgm:prSet presAssocID="{A5C4C51D-551E-4DD0-A975-E1296B95715F}" presName="root2" presStyleCnt="0"/>
      <dgm:spPr/>
    </dgm:pt>
    <dgm:pt modelId="{79EE7272-FC10-4277-93F2-5F60A80D29CC}" type="pres">
      <dgm:prSet presAssocID="{A5C4C51D-551E-4DD0-A975-E1296B95715F}" presName="LevelTwoTextNode" presStyleLbl="node3" presStyleIdx="0" presStyleCnt="6" custScaleX="166715" custScaleY="66686" custLinFactNeighborX="-2414" custLinFactNeighborY="-10097">
        <dgm:presLayoutVars>
          <dgm:chPref val="3"/>
        </dgm:presLayoutVars>
      </dgm:prSet>
      <dgm:spPr/>
    </dgm:pt>
    <dgm:pt modelId="{0DF1E534-FF44-453A-B4F8-63629A29B0DE}" type="pres">
      <dgm:prSet presAssocID="{A5C4C51D-551E-4DD0-A975-E1296B95715F}" presName="level3hierChild" presStyleCnt="0"/>
      <dgm:spPr/>
    </dgm:pt>
    <dgm:pt modelId="{CC456E1E-05B6-4ADD-97DF-3BDA71FF8B36}" type="pres">
      <dgm:prSet presAssocID="{6F24B728-2C25-4EC9-A1D1-AF9C32510C46}" presName="conn2-1" presStyleLbl="parChTrans1D3" presStyleIdx="1" presStyleCnt="6"/>
      <dgm:spPr/>
    </dgm:pt>
    <dgm:pt modelId="{503E02F7-3090-49E6-BD85-4FFAF6DBE09D}" type="pres">
      <dgm:prSet presAssocID="{6F24B728-2C25-4EC9-A1D1-AF9C32510C46}" presName="connTx" presStyleLbl="parChTrans1D3" presStyleIdx="1" presStyleCnt="6"/>
      <dgm:spPr/>
    </dgm:pt>
    <dgm:pt modelId="{5BEDC4EB-E7A0-41AC-981F-6B20999CD836}" type="pres">
      <dgm:prSet presAssocID="{271DCE48-5A85-4D56-8211-707407F9A945}" presName="root2" presStyleCnt="0"/>
      <dgm:spPr/>
    </dgm:pt>
    <dgm:pt modelId="{472C2C87-F676-4ED6-AF17-42014064A048}" type="pres">
      <dgm:prSet presAssocID="{271DCE48-5A85-4D56-8211-707407F9A945}" presName="LevelTwoTextNode" presStyleLbl="node3" presStyleIdx="1" presStyleCnt="6" custScaleX="167296" custScaleY="76135" custLinFactNeighborX="-5289" custLinFactNeighborY="-17104">
        <dgm:presLayoutVars>
          <dgm:chPref val="3"/>
        </dgm:presLayoutVars>
      </dgm:prSet>
      <dgm:spPr/>
    </dgm:pt>
    <dgm:pt modelId="{DD7FB1B9-57F6-42B7-A9D6-5D5FE949D887}" type="pres">
      <dgm:prSet presAssocID="{271DCE48-5A85-4D56-8211-707407F9A945}" presName="level3hierChild" presStyleCnt="0"/>
      <dgm:spPr/>
    </dgm:pt>
    <dgm:pt modelId="{AE5E6C8D-EC28-47AA-9136-1FE4FB78D7FE}" type="pres">
      <dgm:prSet presAssocID="{4C8B7482-D8BC-4572-81C3-24FF3C794DA3}" presName="conn2-1" presStyleLbl="parChTrans1D2" presStyleIdx="1" presStyleCnt="4"/>
      <dgm:spPr/>
    </dgm:pt>
    <dgm:pt modelId="{F1797FA2-FC8B-4F7A-B9CC-1B4E5F89B461}" type="pres">
      <dgm:prSet presAssocID="{4C8B7482-D8BC-4572-81C3-24FF3C794DA3}" presName="connTx" presStyleLbl="parChTrans1D2" presStyleIdx="1" presStyleCnt="4"/>
      <dgm:spPr/>
    </dgm:pt>
    <dgm:pt modelId="{DD0733B3-AA33-4111-AA21-BB3A56DF1E0C}" type="pres">
      <dgm:prSet presAssocID="{2090A985-8686-48FA-9EA8-956AC613E550}" presName="root2" presStyleCnt="0"/>
      <dgm:spPr/>
    </dgm:pt>
    <dgm:pt modelId="{4B1E07C2-40D7-4763-A474-0514CA957E79}" type="pres">
      <dgm:prSet presAssocID="{2090A985-8686-48FA-9EA8-956AC613E550}" presName="LevelTwoTextNode" presStyleLbl="node2" presStyleIdx="1" presStyleCnt="4" custScaleX="130374" custScaleY="124820" custLinFactNeighborX="-26383" custLinFactNeighborY="-33549">
        <dgm:presLayoutVars>
          <dgm:chPref val="3"/>
        </dgm:presLayoutVars>
      </dgm:prSet>
      <dgm:spPr/>
    </dgm:pt>
    <dgm:pt modelId="{4862621D-A89B-40BA-ABD8-380DA8A5DC64}" type="pres">
      <dgm:prSet presAssocID="{2090A985-8686-48FA-9EA8-956AC613E550}" presName="level3hierChild" presStyleCnt="0"/>
      <dgm:spPr/>
    </dgm:pt>
    <dgm:pt modelId="{62B8C24A-7509-40C2-90DA-EEB8AF445902}" type="pres">
      <dgm:prSet presAssocID="{D8465BE0-ADC8-475B-8231-8F7DC1506B72}" presName="conn2-1" presStyleLbl="parChTrans1D3" presStyleIdx="2" presStyleCnt="6"/>
      <dgm:spPr/>
    </dgm:pt>
    <dgm:pt modelId="{94217C5A-C28C-4ADA-8A8E-8CC82A501FDF}" type="pres">
      <dgm:prSet presAssocID="{D8465BE0-ADC8-475B-8231-8F7DC1506B72}" presName="connTx" presStyleLbl="parChTrans1D3" presStyleIdx="2" presStyleCnt="6"/>
      <dgm:spPr/>
    </dgm:pt>
    <dgm:pt modelId="{A727C20C-3978-487B-9639-42673C3BCCE3}" type="pres">
      <dgm:prSet presAssocID="{9EDF9631-D424-4351-9AAD-4FBF2D75B6D5}" presName="root2" presStyleCnt="0"/>
      <dgm:spPr/>
    </dgm:pt>
    <dgm:pt modelId="{7C5CD270-D25C-4426-A9B2-A396B6286481}" type="pres">
      <dgm:prSet presAssocID="{9EDF9631-D424-4351-9AAD-4FBF2D75B6D5}" presName="LevelTwoTextNode" presStyleLbl="node3" presStyleIdx="2" presStyleCnt="6" custScaleX="167759" custScaleY="78995" custLinFactNeighborX="-5413" custLinFactNeighborY="-22395">
        <dgm:presLayoutVars>
          <dgm:chPref val="3"/>
        </dgm:presLayoutVars>
      </dgm:prSet>
      <dgm:spPr/>
    </dgm:pt>
    <dgm:pt modelId="{9A95C862-2C95-49EB-871F-A97D9A3ACBDE}" type="pres">
      <dgm:prSet presAssocID="{9EDF9631-D424-4351-9AAD-4FBF2D75B6D5}" presName="level3hierChild" presStyleCnt="0"/>
      <dgm:spPr/>
    </dgm:pt>
    <dgm:pt modelId="{DE864070-939A-42FA-844B-B061D3AFC2FE}" type="pres">
      <dgm:prSet presAssocID="{5060C2ED-C237-4711-B138-2AC490514D4E}" presName="conn2-1" presStyleLbl="parChTrans1D3" presStyleIdx="3" presStyleCnt="6"/>
      <dgm:spPr/>
    </dgm:pt>
    <dgm:pt modelId="{834577EC-BB57-4131-B536-303268F126C3}" type="pres">
      <dgm:prSet presAssocID="{5060C2ED-C237-4711-B138-2AC490514D4E}" presName="connTx" presStyleLbl="parChTrans1D3" presStyleIdx="3" presStyleCnt="6"/>
      <dgm:spPr/>
    </dgm:pt>
    <dgm:pt modelId="{A281CE6D-F87D-45E3-B538-4ECB052264A1}" type="pres">
      <dgm:prSet presAssocID="{F7E0F9C3-B741-40DD-8B80-893782957358}" presName="root2" presStyleCnt="0"/>
      <dgm:spPr/>
    </dgm:pt>
    <dgm:pt modelId="{842A7691-8636-4DA6-ADD7-21FF69640F73}" type="pres">
      <dgm:prSet presAssocID="{F7E0F9C3-B741-40DD-8B80-893782957358}" presName="LevelTwoTextNode" presStyleLbl="node3" presStyleIdx="3" presStyleCnt="6" custScaleX="161896" custScaleY="71656" custLinFactNeighborX="-2021" custLinFactNeighborY="-24834">
        <dgm:presLayoutVars>
          <dgm:chPref val="3"/>
        </dgm:presLayoutVars>
      </dgm:prSet>
      <dgm:spPr/>
    </dgm:pt>
    <dgm:pt modelId="{4B667298-CE1B-465D-ADBF-16D6C36DB7FA}" type="pres">
      <dgm:prSet presAssocID="{F7E0F9C3-B741-40DD-8B80-893782957358}" presName="level3hierChild" presStyleCnt="0"/>
      <dgm:spPr/>
    </dgm:pt>
    <dgm:pt modelId="{A683D8F7-50A2-4437-9472-28AC51F8E85E}" type="pres">
      <dgm:prSet presAssocID="{1A04FB80-3203-46A6-81B7-8F96E6CA8528}" presName="conn2-1" presStyleLbl="parChTrans1D2" presStyleIdx="2" presStyleCnt="4"/>
      <dgm:spPr/>
    </dgm:pt>
    <dgm:pt modelId="{CD846E2F-C828-4FBC-BED0-02A8952429AC}" type="pres">
      <dgm:prSet presAssocID="{1A04FB80-3203-46A6-81B7-8F96E6CA8528}" presName="connTx" presStyleLbl="parChTrans1D2" presStyleIdx="2" presStyleCnt="4"/>
      <dgm:spPr/>
    </dgm:pt>
    <dgm:pt modelId="{25ED1AF2-2AD1-418B-B7AB-BD5A25AAA5ED}" type="pres">
      <dgm:prSet presAssocID="{5DF08647-AEAA-41F9-BEA7-CAA66A60D5A7}" presName="root2" presStyleCnt="0"/>
      <dgm:spPr/>
    </dgm:pt>
    <dgm:pt modelId="{AFDB9D8A-A438-4AC6-AB63-36F7CDB5A915}" type="pres">
      <dgm:prSet presAssocID="{5DF08647-AEAA-41F9-BEA7-CAA66A60D5A7}" presName="LevelTwoTextNode" presStyleLbl="node2" presStyleIdx="2" presStyleCnt="4" custScaleX="130374" custScaleY="308117" custLinFactNeighborX="-29190" custLinFactNeighborY="-28662">
        <dgm:presLayoutVars>
          <dgm:chPref val="3"/>
        </dgm:presLayoutVars>
      </dgm:prSet>
      <dgm:spPr/>
    </dgm:pt>
    <dgm:pt modelId="{4A5CF311-A8D0-4455-954A-2BC2B4972E04}" type="pres">
      <dgm:prSet presAssocID="{5DF08647-AEAA-41F9-BEA7-CAA66A60D5A7}" presName="level3hierChild" presStyleCnt="0"/>
      <dgm:spPr/>
    </dgm:pt>
    <dgm:pt modelId="{2E56FDB3-3D6E-4360-911B-DA2CE1C2C0B4}" type="pres">
      <dgm:prSet presAssocID="{DDE6407B-506F-425E-AE9E-4AA1156B0C44}" presName="conn2-1" presStyleLbl="parChTrans1D3" presStyleIdx="4" presStyleCnt="6"/>
      <dgm:spPr/>
    </dgm:pt>
    <dgm:pt modelId="{CD2ECA7D-D004-429D-9D86-5473D84326D8}" type="pres">
      <dgm:prSet presAssocID="{DDE6407B-506F-425E-AE9E-4AA1156B0C44}" presName="connTx" presStyleLbl="parChTrans1D3" presStyleIdx="4" presStyleCnt="6"/>
      <dgm:spPr/>
    </dgm:pt>
    <dgm:pt modelId="{B807EE24-B341-460B-86B3-A7F8AED73988}" type="pres">
      <dgm:prSet presAssocID="{866B3137-6433-4DE8-ABEA-7646F8F5CF38}" presName="root2" presStyleCnt="0"/>
      <dgm:spPr/>
    </dgm:pt>
    <dgm:pt modelId="{46949879-4A14-46D8-87CE-9A392D37F4CE}" type="pres">
      <dgm:prSet presAssocID="{866B3137-6433-4DE8-ABEA-7646F8F5CF38}" presName="LevelTwoTextNode" presStyleLbl="node3" presStyleIdx="4" presStyleCnt="6" custScaleX="156918" custScaleY="79741" custLinFactNeighborX="1490" custLinFactNeighborY="-27127">
        <dgm:presLayoutVars>
          <dgm:chPref val="3"/>
        </dgm:presLayoutVars>
      </dgm:prSet>
      <dgm:spPr/>
    </dgm:pt>
    <dgm:pt modelId="{5743395E-A60E-42CC-BE02-8B695E3F2717}" type="pres">
      <dgm:prSet presAssocID="{866B3137-6433-4DE8-ABEA-7646F8F5CF38}" presName="level3hierChild" presStyleCnt="0"/>
      <dgm:spPr/>
    </dgm:pt>
    <dgm:pt modelId="{89FA1556-BE75-4FE7-868B-FB9C1F5387B8}" type="pres">
      <dgm:prSet presAssocID="{F5D29EEA-52D5-47CD-A961-0ED95C265A29}" presName="conn2-1" presStyleLbl="parChTrans1D2" presStyleIdx="3" presStyleCnt="4"/>
      <dgm:spPr/>
    </dgm:pt>
    <dgm:pt modelId="{6CBED1F2-2EE2-4B1F-83D8-37EACDD601DC}" type="pres">
      <dgm:prSet presAssocID="{F5D29EEA-52D5-47CD-A961-0ED95C265A29}" presName="connTx" presStyleLbl="parChTrans1D2" presStyleIdx="3" presStyleCnt="4"/>
      <dgm:spPr/>
    </dgm:pt>
    <dgm:pt modelId="{4A7A20C7-3C0B-48CB-9979-D3AD04AA6F2E}" type="pres">
      <dgm:prSet presAssocID="{1143380C-2309-4158-952F-5A5208A955FE}" presName="root2" presStyleCnt="0"/>
      <dgm:spPr/>
    </dgm:pt>
    <dgm:pt modelId="{8488AF1D-B1D8-4840-8429-E3C6022A455C}" type="pres">
      <dgm:prSet presAssocID="{1143380C-2309-4158-952F-5A5208A955FE}" presName="LevelTwoTextNode" presStyleLbl="node2" presStyleIdx="3" presStyleCnt="4" custScaleX="130374" custScaleY="77561" custLinFactNeighborX="-27847" custLinFactNeighborY="-33271">
        <dgm:presLayoutVars>
          <dgm:chPref val="3"/>
        </dgm:presLayoutVars>
      </dgm:prSet>
      <dgm:spPr/>
    </dgm:pt>
    <dgm:pt modelId="{244D55D8-7491-432E-BA53-9E5B6F8E8117}" type="pres">
      <dgm:prSet presAssocID="{1143380C-2309-4158-952F-5A5208A955FE}" presName="level3hierChild" presStyleCnt="0"/>
      <dgm:spPr/>
    </dgm:pt>
    <dgm:pt modelId="{45C6D8DB-3DCA-47EA-99AD-F3FB64E769E5}" type="pres">
      <dgm:prSet presAssocID="{B743FA3A-F28C-42C4-B212-8EE6998EB0C5}" presName="conn2-1" presStyleLbl="parChTrans1D3" presStyleIdx="5" presStyleCnt="6"/>
      <dgm:spPr/>
    </dgm:pt>
    <dgm:pt modelId="{A6825C9A-324E-4D4D-90F7-5BE7B1E2807A}" type="pres">
      <dgm:prSet presAssocID="{B743FA3A-F28C-42C4-B212-8EE6998EB0C5}" presName="connTx" presStyleLbl="parChTrans1D3" presStyleIdx="5" presStyleCnt="6"/>
      <dgm:spPr/>
    </dgm:pt>
    <dgm:pt modelId="{E7BE22CC-EE52-4F9B-B4C4-0CB6B5CB6854}" type="pres">
      <dgm:prSet presAssocID="{B6BACC15-6F31-48D1-962E-B7E4CBF4555E}" presName="root2" presStyleCnt="0"/>
      <dgm:spPr/>
    </dgm:pt>
    <dgm:pt modelId="{6F8818B5-04DA-4F70-B739-0635488BD01F}" type="pres">
      <dgm:prSet presAssocID="{B6BACC15-6F31-48D1-962E-B7E4CBF4555E}" presName="LevelTwoTextNode" presStyleLbl="node3" presStyleIdx="5" presStyleCnt="6" custScaleX="155286" custScaleY="126405" custLinFactNeighborX="1633" custLinFactNeighborY="-59720">
        <dgm:presLayoutVars>
          <dgm:chPref val="3"/>
        </dgm:presLayoutVars>
      </dgm:prSet>
      <dgm:spPr/>
    </dgm:pt>
    <dgm:pt modelId="{099860DC-17ED-47A3-BB90-561128975752}" type="pres">
      <dgm:prSet presAssocID="{B6BACC15-6F31-48D1-962E-B7E4CBF4555E}" presName="level3hierChild" presStyleCnt="0"/>
      <dgm:spPr/>
    </dgm:pt>
  </dgm:ptLst>
  <dgm:cxnLst>
    <dgm:cxn modelId="{95E88B00-4730-4009-B0B2-51A5DB825DFA}" srcId="{2CD001A9-17D7-4F5F-A1FC-5E12B11322C4}" destId="{A5C4C51D-551E-4DD0-A975-E1296B95715F}" srcOrd="0" destOrd="0" parTransId="{4A8A7EA2-72E6-45D4-9092-E496E479CA2A}" sibTransId="{1DB79693-5A75-4A9B-99D9-E33D17930C5B}"/>
    <dgm:cxn modelId="{D53C4603-2707-458E-9BC0-B984D151FBD1}" type="presOf" srcId="{2CD001A9-17D7-4F5F-A1FC-5E12B11322C4}" destId="{82250387-2241-4CCA-B430-DDA80E75AE4C}" srcOrd="0" destOrd="0" presId="urn:microsoft.com/office/officeart/2005/8/layout/hierarchy2"/>
    <dgm:cxn modelId="{391FFD0B-AFE6-40E0-8B33-92D70B89395A}" type="presOf" srcId="{4A8A7EA2-72E6-45D4-9092-E496E479CA2A}" destId="{35477308-5BE7-4CF7-A9C6-335D584E4CA1}" srcOrd="0" destOrd="0" presId="urn:microsoft.com/office/officeart/2005/8/layout/hierarchy2"/>
    <dgm:cxn modelId="{F7DC8211-B2A0-4D96-AA47-8FE4E0877FC0}" srcId="{1143380C-2309-4158-952F-5A5208A955FE}" destId="{B6BACC15-6F31-48D1-962E-B7E4CBF4555E}" srcOrd="0" destOrd="0" parTransId="{B743FA3A-F28C-42C4-B212-8EE6998EB0C5}" sibTransId="{B81D49FC-DBE1-4AF1-A7C1-58368CAB81ED}"/>
    <dgm:cxn modelId="{94FF1F16-8B8A-49BF-99E2-DF86A195F3D2}" srcId="{E480CF39-32BF-46A8-8343-4C7561E3C6C5}" destId="{55267862-1EAE-4D9E-A1D1-39B656B69F31}" srcOrd="0" destOrd="0" parTransId="{815DCD1D-190F-4AE9-9E3B-59D69BEA9623}" sibTransId="{A78887E8-E998-4069-A7F4-7C7DFFD60ACA}"/>
    <dgm:cxn modelId="{6E6C581D-A4FC-4B8A-9EDF-1FBED0FEAEE1}" type="presOf" srcId="{4A8A7EA2-72E6-45D4-9092-E496E479CA2A}" destId="{10C46111-B431-45FF-8942-41B37286A78D}" srcOrd="1" destOrd="0" presId="urn:microsoft.com/office/officeart/2005/8/layout/hierarchy2"/>
    <dgm:cxn modelId="{5D296729-626E-4FC9-93BC-F78DF03FBFD7}" type="presOf" srcId="{60FC0A55-391B-402E-A843-FEF1BA3BE221}" destId="{DF418BDE-7906-4436-B2A2-9BDBF8920DB0}" srcOrd="0" destOrd="0" presId="urn:microsoft.com/office/officeart/2005/8/layout/hierarchy2"/>
    <dgm:cxn modelId="{0D10F830-DD17-4C94-A4B6-05E74A0A3255}" type="presOf" srcId="{1A04FB80-3203-46A6-81B7-8F96E6CA8528}" destId="{CD846E2F-C828-4FBC-BED0-02A8952429AC}" srcOrd="1" destOrd="0" presId="urn:microsoft.com/office/officeart/2005/8/layout/hierarchy2"/>
    <dgm:cxn modelId="{0119D832-C074-4E1C-922B-7A5A9BC78434}" type="presOf" srcId="{DDE6407B-506F-425E-AE9E-4AA1156B0C44}" destId="{2E56FDB3-3D6E-4360-911B-DA2CE1C2C0B4}" srcOrd="0" destOrd="0" presId="urn:microsoft.com/office/officeart/2005/8/layout/hierarchy2"/>
    <dgm:cxn modelId="{80D21E5D-2F10-4357-A623-BC64DD7559ED}" type="presOf" srcId="{1A04FB80-3203-46A6-81B7-8F96E6CA8528}" destId="{A683D8F7-50A2-4437-9472-28AC51F8E85E}" srcOrd="0" destOrd="0" presId="urn:microsoft.com/office/officeart/2005/8/layout/hierarchy2"/>
    <dgm:cxn modelId="{F122F15E-EE15-4A56-B84D-5D319AA7A880}" type="presOf" srcId="{6F24B728-2C25-4EC9-A1D1-AF9C32510C46}" destId="{503E02F7-3090-49E6-BD85-4FFAF6DBE09D}" srcOrd="1" destOrd="0" presId="urn:microsoft.com/office/officeart/2005/8/layout/hierarchy2"/>
    <dgm:cxn modelId="{426E7963-0364-498A-8ABE-6A7ACD902865}" type="presOf" srcId="{60FC0A55-391B-402E-A843-FEF1BA3BE221}" destId="{91571E62-5B8C-4214-BDAF-58FEBEAFF6BC}" srcOrd="1" destOrd="0" presId="urn:microsoft.com/office/officeart/2005/8/layout/hierarchy2"/>
    <dgm:cxn modelId="{0978B164-03CD-41E9-B077-97CECE0E0F18}" srcId="{2090A985-8686-48FA-9EA8-956AC613E550}" destId="{9EDF9631-D424-4351-9AAD-4FBF2D75B6D5}" srcOrd="0" destOrd="0" parTransId="{D8465BE0-ADC8-475B-8231-8F7DC1506B72}" sibTransId="{6A344666-492A-4DDF-AF93-822A5BFA7502}"/>
    <dgm:cxn modelId="{CD291F6A-AC52-45B0-AEF4-27F204EA225B}" type="presOf" srcId="{D8465BE0-ADC8-475B-8231-8F7DC1506B72}" destId="{62B8C24A-7509-40C2-90DA-EEB8AF445902}" srcOrd="0" destOrd="0" presId="urn:microsoft.com/office/officeart/2005/8/layout/hierarchy2"/>
    <dgm:cxn modelId="{C33E254A-6DF6-4DED-8872-C9F4ECC6CC5F}" type="presOf" srcId="{B743FA3A-F28C-42C4-B212-8EE6998EB0C5}" destId="{A6825C9A-324E-4D4D-90F7-5BE7B1E2807A}" srcOrd="1" destOrd="0" presId="urn:microsoft.com/office/officeart/2005/8/layout/hierarchy2"/>
    <dgm:cxn modelId="{F6CAE36B-DE8E-462C-B79E-ED9E582781B6}" type="presOf" srcId="{E480CF39-32BF-46A8-8343-4C7561E3C6C5}" destId="{58B3EEB1-1460-45A7-81ED-5F4FBEF0B813}" srcOrd="0" destOrd="0" presId="urn:microsoft.com/office/officeart/2005/8/layout/hierarchy2"/>
    <dgm:cxn modelId="{8B6F2B6C-50EB-42AD-8F66-8BA8993B549F}" type="presOf" srcId="{F7E0F9C3-B741-40DD-8B80-893782957358}" destId="{842A7691-8636-4DA6-ADD7-21FF69640F73}" srcOrd="0" destOrd="0" presId="urn:microsoft.com/office/officeart/2005/8/layout/hierarchy2"/>
    <dgm:cxn modelId="{2ABA4151-B8FE-4560-8DD4-D7C566614203}" srcId="{55267862-1EAE-4D9E-A1D1-39B656B69F31}" destId="{2090A985-8686-48FA-9EA8-956AC613E550}" srcOrd="1" destOrd="0" parTransId="{4C8B7482-D8BC-4572-81C3-24FF3C794DA3}" sibTransId="{BCA1B203-C9E5-4530-BC1E-2F14AEB6171B}"/>
    <dgm:cxn modelId="{3B807153-9D73-40B0-A10A-93034D39EA7B}" srcId="{2CD001A9-17D7-4F5F-A1FC-5E12B11322C4}" destId="{271DCE48-5A85-4D56-8211-707407F9A945}" srcOrd="1" destOrd="0" parTransId="{6F24B728-2C25-4EC9-A1D1-AF9C32510C46}" sibTransId="{05023706-1BDF-46CD-A186-3707FDFD3384}"/>
    <dgm:cxn modelId="{4AC16A56-5F59-4B98-B1AE-1217602FD7D3}" type="presOf" srcId="{F5D29EEA-52D5-47CD-A961-0ED95C265A29}" destId="{6CBED1F2-2EE2-4B1F-83D8-37EACDD601DC}" srcOrd="1" destOrd="0" presId="urn:microsoft.com/office/officeart/2005/8/layout/hierarchy2"/>
    <dgm:cxn modelId="{2281D857-1512-4C36-BDE6-F7FDAC46EA76}" type="presOf" srcId="{F5D29EEA-52D5-47CD-A961-0ED95C265A29}" destId="{89FA1556-BE75-4FE7-868B-FB9C1F5387B8}" srcOrd="0" destOrd="0" presId="urn:microsoft.com/office/officeart/2005/8/layout/hierarchy2"/>
    <dgm:cxn modelId="{3F230883-86B6-4FFD-891B-69594AB1B71B}" type="presOf" srcId="{B743FA3A-F28C-42C4-B212-8EE6998EB0C5}" destId="{45C6D8DB-3DCA-47EA-99AD-F3FB64E769E5}" srcOrd="0" destOrd="0" presId="urn:microsoft.com/office/officeart/2005/8/layout/hierarchy2"/>
    <dgm:cxn modelId="{7CE42884-B992-493B-A703-28216A1B3C5E}" type="presOf" srcId="{2090A985-8686-48FA-9EA8-956AC613E550}" destId="{4B1E07C2-40D7-4763-A474-0514CA957E79}" srcOrd="0" destOrd="0" presId="urn:microsoft.com/office/officeart/2005/8/layout/hierarchy2"/>
    <dgm:cxn modelId="{E05FB385-F551-488F-BFB0-E07321F714A4}" type="presOf" srcId="{DDE6407B-506F-425E-AE9E-4AA1156B0C44}" destId="{CD2ECA7D-D004-429D-9D86-5473D84326D8}" srcOrd="1" destOrd="0" presId="urn:microsoft.com/office/officeart/2005/8/layout/hierarchy2"/>
    <dgm:cxn modelId="{CBC51C90-56F6-4AC6-B90C-4A2A2DC3B606}" type="presOf" srcId="{D8465BE0-ADC8-475B-8231-8F7DC1506B72}" destId="{94217C5A-C28C-4ADA-8A8E-8CC82A501FDF}" srcOrd="1" destOrd="0" presId="urn:microsoft.com/office/officeart/2005/8/layout/hierarchy2"/>
    <dgm:cxn modelId="{AE6362A5-AB07-4240-896F-9769B30B9504}" type="presOf" srcId="{A5C4C51D-551E-4DD0-A975-E1296B95715F}" destId="{79EE7272-FC10-4277-93F2-5F60A80D29CC}" srcOrd="0" destOrd="0" presId="urn:microsoft.com/office/officeart/2005/8/layout/hierarchy2"/>
    <dgm:cxn modelId="{214885A8-2883-4B4C-A017-E018ACFC115E}" srcId="{5DF08647-AEAA-41F9-BEA7-CAA66A60D5A7}" destId="{866B3137-6433-4DE8-ABEA-7646F8F5CF38}" srcOrd="0" destOrd="0" parTransId="{DDE6407B-506F-425E-AE9E-4AA1156B0C44}" sibTransId="{CA0DE97F-43CA-4C7B-89C6-3A1F632663F1}"/>
    <dgm:cxn modelId="{488BA1AF-A84D-4C6A-9C99-64BB9045BB67}" type="presOf" srcId="{4C8B7482-D8BC-4572-81C3-24FF3C794DA3}" destId="{F1797FA2-FC8B-4F7A-B9CC-1B4E5F89B461}" srcOrd="1" destOrd="0" presId="urn:microsoft.com/office/officeart/2005/8/layout/hierarchy2"/>
    <dgm:cxn modelId="{321E3AB7-5594-4323-9661-A6B7F16EAD4F}" srcId="{55267862-1EAE-4D9E-A1D1-39B656B69F31}" destId="{2CD001A9-17D7-4F5F-A1FC-5E12B11322C4}" srcOrd="0" destOrd="0" parTransId="{60FC0A55-391B-402E-A843-FEF1BA3BE221}" sibTransId="{7B8B6204-55E7-4030-8E00-30975EA7F34E}"/>
    <dgm:cxn modelId="{394E7DC2-D222-4610-A38E-3348080DDCEB}" type="presOf" srcId="{5DF08647-AEAA-41F9-BEA7-CAA66A60D5A7}" destId="{AFDB9D8A-A438-4AC6-AB63-36F7CDB5A915}" srcOrd="0" destOrd="0" presId="urn:microsoft.com/office/officeart/2005/8/layout/hierarchy2"/>
    <dgm:cxn modelId="{98A180CB-BF27-464E-9E28-FEC38C5104FD}" type="presOf" srcId="{1143380C-2309-4158-952F-5A5208A955FE}" destId="{8488AF1D-B1D8-4840-8429-E3C6022A455C}" srcOrd="0" destOrd="0" presId="urn:microsoft.com/office/officeart/2005/8/layout/hierarchy2"/>
    <dgm:cxn modelId="{762F57CF-4949-45AF-BE4E-672A0B34FBE5}" type="presOf" srcId="{271DCE48-5A85-4D56-8211-707407F9A945}" destId="{472C2C87-F676-4ED6-AF17-42014064A048}" srcOrd="0" destOrd="0" presId="urn:microsoft.com/office/officeart/2005/8/layout/hierarchy2"/>
    <dgm:cxn modelId="{7AE84CD0-0010-4033-B29A-42A6CD8F1F58}" type="presOf" srcId="{5060C2ED-C237-4711-B138-2AC490514D4E}" destId="{DE864070-939A-42FA-844B-B061D3AFC2FE}" srcOrd="0" destOrd="0" presId="urn:microsoft.com/office/officeart/2005/8/layout/hierarchy2"/>
    <dgm:cxn modelId="{B2D575D4-B50C-49AB-96F2-4D45C916D38F}" srcId="{55267862-1EAE-4D9E-A1D1-39B656B69F31}" destId="{5DF08647-AEAA-41F9-BEA7-CAA66A60D5A7}" srcOrd="2" destOrd="0" parTransId="{1A04FB80-3203-46A6-81B7-8F96E6CA8528}" sibTransId="{55B63AA8-9950-468F-BDD1-D693BCC21FD0}"/>
    <dgm:cxn modelId="{51FEA3D6-7CB2-45F2-AD70-232054245137}" srcId="{55267862-1EAE-4D9E-A1D1-39B656B69F31}" destId="{1143380C-2309-4158-952F-5A5208A955FE}" srcOrd="3" destOrd="0" parTransId="{F5D29EEA-52D5-47CD-A961-0ED95C265A29}" sibTransId="{A1CC6652-2349-4F40-A841-E8A24C318E7A}"/>
    <dgm:cxn modelId="{93F203DA-EF96-4750-823D-9594F22938C9}" type="presOf" srcId="{55267862-1EAE-4D9E-A1D1-39B656B69F31}" destId="{A5AE039F-57DF-4DB3-9D6B-AA3BE956BF71}" srcOrd="0" destOrd="0" presId="urn:microsoft.com/office/officeart/2005/8/layout/hierarchy2"/>
    <dgm:cxn modelId="{01959EDD-AA10-4029-BEE3-2F7AEBCCEC78}" type="presOf" srcId="{866B3137-6433-4DE8-ABEA-7646F8F5CF38}" destId="{46949879-4A14-46D8-87CE-9A392D37F4CE}" srcOrd="0" destOrd="0" presId="urn:microsoft.com/office/officeart/2005/8/layout/hierarchy2"/>
    <dgm:cxn modelId="{82BB48E4-7A5B-4EDC-A32B-892697CB0E79}" type="presOf" srcId="{B6BACC15-6F31-48D1-962E-B7E4CBF4555E}" destId="{6F8818B5-04DA-4F70-B739-0635488BD01F}" srcOrd="0" destOrd="0" presId="urn:microsoft.com/office/officeart/2005/8/layout/hierarchy2"/>
    <dgm:cxn modelId="{1E6D95EB-D714-4260-8BB0-565819C98905}" type="presOf" srcId="{5060C2ED-C237-4711-B138-2AC490514D4E}" destId="{834577EC-BB57-4131-B536-303268F126C3}" srcOrd="1" destOrd="0" presId="urn:microsoft.com/office/officeart/2005/8/layout/hierarchy2"/>
    <dgm:cxn modelId="{D8A685EC-D85E-4BF6-BF0A-FB0DF69D1F2F}" type="presOf" srcId="{4C8B7482-D8BC-4572-81C3-24FF3C794DA3}" destId="{AE5E6C8D-EC28-47AA-9136-1FE4FB78D7FE}" srcOrd="0" destOrd="0" presId="urn:microsoft.com/office/officeart/2005/8/layout/hierarchy2"/>
    <dgm:cxn modelId="{95E4F9F3-4306-4A9E-AB3A-8B77E09A4D8A}" srcId="{2090A985-8686-48FA-9EA8-956AC613E550}" destId="{F7E0F9C3-B741-40DD-8B80-893782957358}" srcOrd="1" destOrd="0" parTransId="{5060C2ED-C237-4711-B138-2AC490514D4E}" sibTransId="{A684C98B-4D0C-4EDA-8A53-1F2CEE9A9C83}"/>
    <dgm:cxn modelId="{F209C5F9-4A66-4B72-A87B-D32554E753F3}" type="presOf" srcId="{6F24B728-2C25-4EC9-A1D1-AF9C32510C46}" destId="{CC456E1E-05B6-4ADD-97DF-3BDA71FF8B36}" srcOrd="0" destOrd="0" presId="urn:microsoft.com/office/officeart/2005/8/layout/hierarchy2"/>
    <dgm:cxn modelId="{076498FF-21D2-49AD-8452-8345D9E85AFF}" type="presOf" srcId="{9EDF9631-D424-4351-9AAD-4FBF2D75B6D5}" destId="{7C5CD270-D25C-4426-A9B2-A396B6286481}" srcOrd="0" destOrd="0" presId="urn:microsoft.com/office/officeart/2005/8/layout/hierarchy2"/>
    <dgm:cxn modelId="{E00A511C-E1F5-44A6-B31C-A0155DBE0096}" type="presParOf" srcId="{58B3EEB1-1460-45A7-81ED-5F4FBEF0B813}" destId="{FD9CA4CF-D7D0-4C9E-A284-8A65F1F87E51}" srcOrd="0" destOrd="0" presId="urn:microsoft.com/office/officeart/2005/8/layout/hierarchy2"/>
    <dgm:cxn modelId="{D15D7C69-64EC-4805-BFC1-1FF6FF4E1A90}" type="presParOf" srcId="{FD9CA4CF-D7D0-4C9E-A284-8A65F1F87E51}" destId="{A5AE039F-57DF-4DB3-9D6B-AA3BE956BF71}" srcOrd="0" destOrd="0" presId="urn:microsoft.com/office/officeart/2005/8/layout/hierarchy2"/>
    <dgm:cxn modelId="{3A8807E4-F167-4F10-9B54-EE1E199ED061}" type="presParOf" srcId="{FD9CA4CF-D7D0-4C9E-A284-8A65F1F87E51}" destId="{A09BB5FD-9DE7-4FC9-9164-301E4DBD6086}" srcOrd="1" destOrd="0" presId="urn:microsoft.com/office/officeart/2005/8/layout/hierarchy2"/>
    <dgm:cxn modelId="{33AEFC4A-C480-4513-B647-2BE3162D743B}" type="presParOf" srcId="{A09BB5FD-9DE7-4FC9-9164-301E4DBD6086}" destId="{DF418BDE-7906-4436-B2A2-9BDBF8920DB0}" srcOrd="0" destOrd="0" presId="urn:microsoft.com/office/officeart/2005/8/layout/hierarchy2"/>
    <dgm:cxn modelId="{D458262F-D166-4DE6-ABF1-391213DB35A0}" type="presParOf" srcId="{DF418BDE-7906-4436-B2A2-9BDBF8920DB0}" destId="{91571E62-5B8C-4214-BDAF-58FEBEAFF6BC}" srcOrd="0" destOrd="0" presId="urn:microsoft.com/office/officeart/2005/8/layout/hierarchy2"/>
    <dgm:cxn modelId="{9E165D8C-A39F-4737-BF6C-CEC46F74F250}" type="presParOf" srcId="{A09BB5FD-9DE7-4FC9-9164-301E4DBD6086}" destId="{62F34977-5D7E-45CF-881F-5ED0EB741C31}" srcOrd="1" destOrd="0" presId="urn:microsoft.com/office/officeart/2005/8/layout/hierarchy2"/>
    <dgm:cxn modelId="{9992665F-0D78-4B6B-A22E-8D65F7726F5C}" type="presParOf" srcId="{62F34977-5D7E-45CF-881F-5ED0EB741C31}" destId="{82250387-2241-4CCA-B430-DDA80E75AE4C}" srcOrd="0" destOrd="0" presId="urn:microsoft.com/office/officeart/2005/8/layout/hierarchy2"/>
    <dgm:cxn modelId="{734DBA36-4CB2-4D63-A8F2-95601F031453}" type="presParOf" srcId="{62F34977-5D7E-45CF-881F-5ED0EB741C31}" destId="{5DB906BB-75EF-4035-8644-EB90495AF6A7}" srcOrd="1" destOrd="0" presId="urn:microsoft.com/office/officeart/2005/8/layout/hierarchy2"/>
    <dgm:cxn modelId="{8F5AAF75-28C2-40C1-812A-FEDAF2083292}" type="presParOf" srcId="{5DB906BB-75EF-4035-8644-EB90495AF6A7}" destId="{35477308-5BE7-4CF7-A9C6-335D584E4CA1}" srcOrd="0" destOrd="0" presId="urn:microsoft.com/office/officeart/2005/8/layout/hierarchy2"/>
    <dgm:cxn modelId="{186B6F26-BAFC-4289-B403-CEED03BED16D}" type="presParOf" srcId="{35477308-5BE7-4CF7-A9C6-335D584E4CA1}" destId="{10C46111-B431-45FF-8942-41B37286A78D}" srcOrd="0" destOrd="0" presId="urn:microsoft.com/office/officeart/2005/8/layout/hierarchy2"/>
    <dgm:cxn modelId="{508D29B2-F29B-4B96-BBF1-1BD9DD641FB9}" type="presParOf" srcId="{5DB906BB-75EF-4035-8644-EB90495AF6A7}" destId="{236638F6-D350-46FD-AE92-4DEBE0AE6FA4}" srcOrd="1" destOrd="0" presId="urn:microsoft.com/office/officeart/2005/8/layout/hierarchy2"/>
    <dgm:cxn modelId="{F1CFE418-0754-4262-A4BB-671BC302B910}" type="presParOf" srcId="{236638F6-D350-46FD-AE92-4DEBE0AE6FA4}" destId="{79EE7272-FC10-4277-93F2-5F60A80D29CC}" srcOrd="0" destOrd="0" presId="urn:microsoft.com/office/officeart/2005/8/layout/hierarchy2"/>
    <dgm:cxn modelId="{DA589735-377E-4057-B0D4-95F36DF76B7B}" type="presParOf" srcId="{236638F6-D350-46FD-AE92-4DEBE0AE6FA4}" destId="{0DF1E534-FF44-453A-B4F8-63629A29B0DE}" srcOrd="1" destOrd="0" presId="urn:microsoft.com/office/officeart/2005/8/layout/hierarchy2"/>
    <dgm:cxn modelId="{C5E203FA-2462-4DC4-B398-63955E5DB958}" type="presParOf" srcId="{5DB906BB-75EF-4035-8644-EB90495AF6A7}" destId="{CC456E1E-05B6-4ADD-97DF-3BDA71FF8B36}" srcOrd="2" destOrd="0" presId="urn:microsoft.com/office/officeart/2005/8/layout/hierarchy2"/>
    <dgm:cxn modelId="{F0852DCE-B232-428A-AE2E-82773D1543A4}" type="presParOf" srcId="{CC456E1E-05B6-4ADD-97DF-3BDA71FF8B36}" destId="{503E02F7-3090-49E6-BD85-4FFAF6DBE09D}" srcOrd="0" destOrd="0" presId="urn:microsoft.com/office/officeart/2005/8/layout/hierarchy2"/>
    <dgm:cxn modelId="{A57CC8D8-479A-4986-AD70-AB10779C1AF3}" type="presParOf" srcId="{5DB906BB-75EF-4035-8644-EB90495AF6A7}" destId="{5BEDC4EB-E7A0-41AC-981F-6B20999CD836}" srcOrd="3" destOrd="0" presId="urn:microsoft.com/office/officeart/2005/8/layout/hierarchy2"/>
    <dgm:cxn modelId="{309ED4C5-3490-450E-BC7D-097F4777FDE8}" type="presParOf" srcId="{5BEDC4EB-E7A0-41AC-981F-6B20999CD836}" destId="{472C2C87-F676-4ED6-AF17-42014064A048}" srcOrd="0" destOrd="0" presId="urn:microsoft.com/office/officeart/2005/8/layout/hierarchy2"/>
    <dgm:cxn modelId="{9C382BC6-F238-48B3-80EC-B4CEFE1B1665}" type="presParOf" srcId="{5BEDC4EB-E7A0-41AC-981F-6B20999CD836}" destId="{DD7FB1B9-57F6-42B7-A9D6-5D5FE949D887}" srcOrd="1" destOrd="0" presId="urn:microsoft.com/office/officeart/2005/8/layout/hierarchy2"/>
    <dgm:cxn modelId="{633D5F0F-FDD1-41B1-A95D-29436D2B3E5E}" type="presParOf" srcId="{A09BB5FD-9DE7-4FC9-9164-301E4DBD6086}" destId="{AE5E6C8D-EC28-47AA-9136-1FE4FB78D7FE}" srcOrd="2" destOrd="0" presId="urn:microsoft.com/office/officeart/2005/8/layout/hierarchy2"/>
    <dgm:cxn modelId="{A52BA804-2E3E-4FA5-989B-D97FB78B31E1}" type="presParOf" srcId="{AE5E6C8D-EC28-47AA-9136-1FE4FB78D7FE}" destId="{F1797FA2-FC8B-4F7A-B9CC-1B4E5F89B461}" srcOrd="0" destOrd="0" presId="urn:microsoft.com/office/officeart/2005/8/layout/hierarchy2"/>
    <dgm:cxn modelId="{4A59829B-6899-44AF-B547-8D0C59A573ED}" type="presParOf" srcId="{A09BB5FD-9DE7-4FC9-9164-301E4DBD6086}" destId="{DD0733B3-AA33-4111-AA21-BB3A56DF1E0C}" srcOrd="3" destOrd="0" presId="urn:microsoft.com/office/officeart/2005/8/layout/hierarchy2"/>
    <dgm:cxn modelId="{12381256-160F-4452-8C1A-E1DE655F5A29}" type="presParOf" srcId="{DD0733B3-AA33-4111-AA21-BB3A56DF1E0C}" destId="{4B1E07C2-40D7-4763-A474-0514CA957E79}" srcOrd="0" destOrd="0" presId="urn:microsoft.com/office/officeart/2005/8/layout/hierarchy2"/>
    <dgm:cxn modelId="{4B0430F9-C7ED-4E33-8217-4B063A93957A}" type="presParOf" srcId="{DD0733B3-AA33-4111-AA21-BB3A56DF1E0C}" destId="{4862621D-A89B-40BA-ABD8-380DA8A5DC64}" srcOrd="1" destOrd="0" presId="urn:microsoft.com/office/officeart/2005/8/layout/hierarchy2"/>
    <dgm:cxn modelId="{64A4D0AD-A47F-4A78-BD45-40907843CB10}" type="presParOf" srcId="{4862621D-A89B-40BA-ABD8-380DA8A5DC64}" destId="{62B8C24A-7509-40C2-90DA-EEB8AF445902}" srcOrd="0" destOrd="0" presId="urn:microsoft.com/office/officeart/2005/8/layout/hierarchy2"/>
    <dgm:cxn modelId="{FB71EE00-F7F5-45D6-ADD4-4492A41E0501}" type="presParOf" srcId="{62B8C24A-7509-40C2-90DA-EEB8AF445902}" destId="{94217C5A-C28C-4ADA-8A8E-8CC82A501FDF}" srcOrd="0" destOrd="0" presId="urn:microsoft.com/office/officeart/2005/8/layout/hierarchy2"/>
    <dgm:cxn modelId="{576327F5-AC42-4FF9-8B14-E6E4BEEB69C9}" type="presParOf" srcId="{4862621D-A89B-40BA-ABD8-380DA8A5DC64}" destId="{A727C20C-3978-487B-9639-42673C3BCCE3}" srcOrd="1" destOrd="0" presId="urn:microsoft.com/office/officeart/2005/8/layout/hierarchy2"/>
    <dgm:cxn modelId="{A91A40D3-86F6-4181-938E-9E6E9376565E}" type="presParOf" srcId="{A727C20C-3978-487B-9639-42673C3BCCE3}" destId="{7C5CD270-D25C-4426-A9B2-A396B6286481}" srcOrd="0" destOrd="0" presId="urn:microsoft.com/office/officeart/2005/8/layout/hierarchy2"/>
    <dgm:cxn modelId="{6CFD5BFE-7140-43D7-ACAF-669BA7B0B69A}" type="presParOf" srcId="{A727C20C-3978-487B-9639-42673C3BCCE3}" destId="{9A95C862-2C95-49EB-871F-A97D9A3ACBDE}" srcOrd="1" destOrd="0" presId="urn:microsoft.com/office/officeart/2005/8/layout/hierarchy2"/>
    <dgm:cxn modelId="{8DFC4EED-74E0-450B-94AD-E7A91A44C90A}" type="presParOf" srcId="{4862621D-A89B-40BA-ABD8-380DA8A5DC64}" destId="{DE864070-939A-42FA-844B-B061D3AFC2FE}" srcOrd="2" destOrd="0" presId="urn:microsoft.com/office/officeart/2005/8/layout/hierarchy2"/>
    <dgm:cxn modelId="{5CECE103-D289-4A70-9816-20377737193F}" type="presParOf" srcId="{DE864070-939A-42FA-844B-B061D3AFC2FE}" destId="{834577EC-BB57-4131-B536-303268F126C3}" srcOrd="0" destOrd="0" presId="urn:microsoft.com/office/officeart/2005/8/layout/hierarchy2"/>
    <dgm:cxn modelId="{6DB17233-63D2-44FE-B8EA-11064E2AC17A}" type="presParOf" srcId="{4862621D-A89B-40BA-ABD8-380DA8A5DC64}" destId="{A281CE6D-F87D-45E3-B538-4ECB052264A1}" srcOrd="3" destOrd="0" presId="urn:microsoft.com/office/officeart/2005/8/layout/hierarchy2"/>
    <dgm:cxn modelId="{B7C8EEA3-839C-4103-91C7-979AE78F7962}" type="presParOf" srcId="{A281CE6D-F87D-45E3-B538-4ECB052264A1}" destId="{842A7691-8636-4DA6-ADD7-21FF69640F73}" srcOrd="0" destOrd="0" presId="urn:microsoft.com/office/officeart/2005/8/layout/hierarchy2"/>
    <dgm:cxn modelId="{44489B1A-C045-4289-9521-8C3B5D7020D8}" type="presParOf" srcId="{A281CE6D-F87D-45E3-B538-4ECB052264A1}" destId="{4B667298-CE1B-465D-ADBF-16D6C36DB7FA}" srcOrd="1" destOrd="0" presId="urn:microsoft.com/office/officeart/2005/8/layout/hierarchy2"/>
    <dgm:cxn modelId="{9030C02F-F96B-485F-B9F9-DA43E996B878}" type="presParOf" srcId="{A09BB5FD-9DE7-4FC9-9164-301E4DBD6086}" destId="{A683D8F7-50A2-4437-9472-28AC51F8E85E}" srcOrd="4" destOrd="0" presId="urn:microsoft.com/office/officeart/2005/8/layout/hierarchy2"/>
    <dgm:cxn modelId="{C3D14F79-BC2D-49E9-BAB8-B8E804B0DD4B}" type="presParOf" srcId="{A683D8F7-50A2-4437-9472-28AC51F8E85E}" destId="{CD846E2F-C828-4FBC-BED0-02A8952429AC}" srcOrd="0" destOrd="0" presId="urn:microsoft.com/office/officeart/2005/8/layout/hierarchy2"/>
    <dgm:cxn modelId="{D4B6BA8D-D878-41FF-9A50-194C75E7C9EC}" type="presParOf" srcId="{A09BB5FD-9DE7-4FC9-9164-301E4DBD6086}" destId="{25ED1AF2-2AD1-418B-B7AB-BD5A25AAA5ED}" srcOrd="5" destOrd="0" presId="urn:microsoft.com/office/officeart/2005/8/layout/hierarchy2"/>
    <dgm:cxn modelId="{FF5CD525-FE08-44DE-9036-1D3F15B7C7EC}" type="presParOf" srcId="{25ED1AF2-2AD1-418B-B7AB-BD5A25AAA5ED}" destId="{AFDB9D8A-A438-4AC6-AB63-36F7CDB5A915}" srcOrd="0" destOrd="0" presId="urn:microsoft.com/office/officeart/2005/8/layout/hierarchy2"/>
    <dgm:cxn modelId="{EBCA603D-AE03-4266-A482-C96B4AF077C0}" type="presParOf" srcId="{25ED1AF2-2AD1-418B-B7AB-BD5A25AAA5ED}" destId="{4A5CF311-A8D0-4455-954A-2BC2B4972E04}" srcOrd="1" destOrd="0" presId="urn:microsoft.com/office/officeart/2005/8/layout/hierarchy2"/>
    <dgm:cxn modelId="{0048CE48-F308-42FA-AD1F-9A2DC4647C2D}" type="presParOf" srcId="{4A5CF311-A8D0-4455-954A-2BC2B4972E04}" destId="{2E56FDB3-3D6E-4360-911B-DA2CE1C2C0B4}" srcOrd="0" destOrd="0" presId="urn:microsoft.com/office/officeart/2005/8/layout/hierarchy2"/>
    <dgm:cxn modelId="{1F96DB56-A546-43B7-BCE9-F468F2381C50}" type="presParOf" srcId="{2E56FDB3-3D6E-4360-911B-DA2CE1C2C0B4}" destId="{CD2ECA7D-D004-429D-9D86-5473D84326D8}" srcOrd="0" destOrd="0" presId="urn:microsoft.com/office/officeart/2005/8/layout/hierarchy2"/>
    <dgm:cxn modelId="{54FFD23E-D4DF-44DE-985F-A35AC29E94CC}" type="presParOf" srcId="{4A5CF311-A8D0-4455-954A-2BC2B4972E04}" destId="{B807EE24-B341-460B-86B3-A7F8AED73988}" srcOrd="1" destOrd="0" presId="urn:microsoft.com/office/officeart/2005/8/layout/hierarchy2"/>
    <dgm:cxn modelId="{8E81B0BA-D3E7-4CF9-B38F-668FFC3C4899}" type="presParOf" srcId="{B807EE24-B341-460B-86B3-A7F8AED73988}" destId="{46949879-4A14-46D8-87CE-9A392D37F4CE}" srcOrd="0" destOrd="0" presId="urn:microsoft.com/office/officeart/2005/8/layout/hierarchy2"/>
    <dgm:cxn modelId="{DC1D9D61-E8EA-4E4A-9AC9-82F8200E1258}" type="presParOf" srcId="{B807EE24-B341-460B-86B3-A7F8AED73988}" destId="{5743395E-A60E-42CC-BE02-8B695E3F2717}" srcOrd="1" destOrd="0" presId="urn:microsoft.com/office/officeart/2005/8/layout/hierarchy2"/>
    <dgm:cxn modelId="{7F0F6D97-E061-4408-93F1-D1B92557841C}" type="presParOf" srcId="{A09BB5FD-9DE7-4FC9-9164-301E4DBD6086}" destId="{89FA1556-BE75-4FE7-868B-FB9C1F5387B8}" srcOrd="6" destOrd="0" presId="urn:microsoft.com/office/officeart/2005/8/layout/hierarchy2"/>
    <dgm:cxn modelId="{CF2E317E-E273-4D7E-9AC5-1970D90228CC}" type="presParOf" srcId="{89FA1556-BE75-4FE7-868B-FB9C1F5387B8}" destId="{6CBED1F2-2EE2-4B1F-83D8-37EACDD601DC}" srcOrd="0" destOrd="0" presId="urn:microsoft.com/office/officeart/2005/8/layout/hierarchy2"/>
    <dgm:cxn modelId="{24393277-CDA3-4465-A47B-8C04C9DE34B6}" type="presParOf" srcId="{A09BB5FD-9DE7-4FC9-9164-301E4DBD6086}" destId="{4A7A20C7-3C0B-48CB-9979-D3AD04AA6F2E}" srcOrd="7" destOrd="0" presId="urn:microsoft.com/office/officeart/2005/8/layout/hierarchy2"/>
    <dgm:cxn modelId="{6C6DB393-F36B-432A-ADB5-904E01F69B38}" type="presParOf" srcId="{4A7A20C7-3C0B-48CB-9979-D3AD04AA6F2E}" destId="{8488AF1D-B1D8-4840-8429-E3C6022A455C}" srcOrd="0" destOrd="0" presId="urn:microsoft.com/office/officeart/2005/8/layout/hierarchy2"/>
    <dgm:cxn modelId="{1BBA2D57-4BBC-4812-B6FA-1032B2FAC4F9}" type="presParOf" srcId="{4A7A20C7-3C0B-48CB-9979-D3AD04AA6F2E}" destId="{244D55D8-7491-432E-BA53-9E5B6F8E8117}" srcOrd="1" destOrd="0" presId="urn:microsoft.com/office/officeart/2005/8/layout/hierarchy2"/>
    <dgm:cxn modelId="{4E144DDB-04ED-402C-A8F5-D1D3CBB4889D}" type="presParOf" srcId="{244D55D8-7491-432E-BA53-9E5B6F8E8117}" destId="{45C6D8DB-3DCA-47EA-99AD-F3FB64E769E5}" srcOrd="0" destOrd="0" presId="urn:microsoft.com/office/officeart/2005/8/layout/hierarchy2"/>
    <dgm:cxn modelId="{00C71F7D-6A66-4439-9B15-4CC52D7B0389}" type="presParOf" srcId="{45C6D8DB-3DCA-47EA-99AD-F3FB64E769E5}" destId="{A6825C9A-324E-4D4D-90F7-5BE7B1E2807A}" srcOrd="0" destOrd="0" presId="urn:microsoft.com/office/officeart/2005/8/layout/hierarchy2"/>
    <dgm:cxn modelId="{5F6FBD61-AC52-49C2-AAAF-5BA0F5591DC6}" type="presParOf" srcId="{244D55D8-7491-432E-BA53-9E5B6F8E8117}" destId="{E7BE22CC-EE52-4F9B-B4C4-0CB6B5CB6854}" srcOrd="1" destOrd="0" presId="urn:microsoft.com/office/officeart/2005/8/layout/hierarchy2"/>
    <dgm:cxn modelId="{2934A9AF-B47B-4BDF-8469-3EF67F431B5A}" type="presParOf" srcId="{E7BE22CC-EE52-4F9B-B4C4-0CB6B5CB6854}" destId="{6F8818B5-04DA-4F70-B739-0635488BD01F}" srcOrd="0" destOrd="0" presId="urn:microsoft.com/office/officeart/2005/8/layout/hierarchy2"/>
    <dgm:cxn modelId="{171C1B91-2C86-4480-9E1C-9B2660E9AB4A}" type="presParOf" srcId="{E7BE22CC-EE52-4F9B-B4C4-0CB6B5CB6854}" destId="{099860DC-17ED-47A3-BB90-561128975752}" srcOrd="1" destOrd="0" presId="urn:microsoft.com/office/officeart/2005/8/layout/hierarchy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480CF39-32BF-46A8-8343-4C7561E3C6C5}"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lt-LT"/>
        </a:p>
      </dgm:t>
    </dgm:pt>
    <dgm:pt modelId="{271DCE48-5A85-4D56-8211-707407F9A945}">
      <dgm:prSet phldrT="[Tekstas]" custT="1"/>
      <dgm:spPr>
        <a:xfrm>
          <a:off x="3676956" y="844341"/>
          <a:ext cx="2209493" cy="639998"/>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02.01.02 uždavinys</a:t>
          </a:r>
          <a:r>
            <a:rPr lang="lt-LT" sz="1000" b="0">
              <a:solidFill>
                <a:sysClr val="windowText" lastClr="000000"/>
              </a:solidFill>
              <a:latin typeface="Times New Roman" panose="02020603050405020304" pitchFamily="18" charset="0"/>
              <a:ea typeface="+mn-ea"/>
              <a:cs typeface="Times New Roman" panose="02020603050405020304" pitchFamily="18" charset="0"/>
            </a:rPr>
            <a:t>. Užtikrinti neformaliojo švietimo ir sporto programų įvairovę ir jų įgyvendinimo kokybę</a:t>
          </a:r>
        </a:p>
      </dgm:t>
    </dgm:pt>
    <dgm:pt modelId="{6F24B728-2C25-4EC9-A1D1-AF9C32510C46}" type="parTrans" cxnId="{3B807153-9D73-40B0-A10A-93034D39EA7B}">
      <dgm:prSet custT="1"/>
      <dgm:spPr>
        <a:xfrm rot="1412350">
          <a:off x="2976984" y="1009002"/>
          <a:ext cx="730359" cy="18987"/>
        </a:xfrm>
        <a:custGeom>
          <a:avLst/>
          <a:gdLst/>
          <a:ahLst/>
          <a:cxnLst/>
          <a:rect l="0" t="0" r="0" b="0"/>
          <a:pathLst>
            <a:path>
              <a:moveTo>
                <a:pt x="0" y="9493"/>
              </a:moveTo>
              <a:lnTo>
                <a:pt x="730359" y="9493"/>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05023706-1BDF-46CD-A186-3707FDFD3384}" type="sibTrans" cxnId="{3B807153-9D73-40B0-A10A-93034D39EA7B}">
      <dgm:prSet/>
      <dgm:spPr/>
      <dgm:t>
        <a:bodyPr/>
        <a:lstStyle/>
        <a:p>
          <a:endParaRPr lang="lt-LT" sz="1000">
            <a:latin typeface="Times New Roman" panose="02020603050405020304" pitchFamily="18" charset="0"/>
            <a:cs typeface="Times New Roman" panose="02020603050405020304" pitchFamily="18" charset="0"/>
          </a:endParaRPr>
        </a:p>
      </dgm:t>
    </dgm:pt>
    <dgm:pt modelId="{A5C4C51D-551E-4DD0-A975-E1296B95715F}">
      <dgm:prSet phldrT="[Tekstas]" custT="1"/>
      <dgm:spPr>
        <a:xfrm>
          <a:off x="3644733" y="243698"/>
          <a:ext cx="2241716" cy="559957"/>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02.01.01 uždavinys. </a:t>
          </a:r>
          <a:r>
            <a:rPr lang="lt-LT" sz="1000" b="0">
              <a:solidFill>
                <a:sysClr val="windowText" lastClr="000000"/>
              </a:solidFill>
              <a:latin typeface="Times New Roman" panose="02020603050405020304" pitchFamily="18" charset="0"/>
              <a:ea typeface="+mn-ea"/>
              <a:cs typeface="Times New Roman" panose="02020603050405020304" pitchFamily="18" charset="0"/>
            </a:rPr>
            <a:t>Užtikrinti privalomo formaliojo švietimo programų prieinamumą ir jų įgyvendinimo kokybę</a:t>
          </a:r>
        </a:p>
      </dgm:t>
    </dgm:pt>
    <dgm:pt modelId="{1DB79693-5A75-4A9B-99D9-E33D17930C5B}" type="sibTrans" cxnId="{95E88B00-4730-4009-B0B2-51A5DB825DFA}">
      <dgm:prSet/>
      <dgm:spPr/>
      <dgm:t>
        <a:bodyPr/>
        <a:lstStyle/>
        <a:p>
          <a:endParaRPr lang="lt-LT" sz="1000">
            <a:latin typeface="Times New Roman" panose="02020603050405020304" pitchFamily="18" charset="0"/>
            <a:cs typeface="Times New Roman" panose="02020603050405020304" pitchFamily="18" charset="0"/>
          </a:endParaRPr>
        </a:p>
      </dgm:t>
    </dgm:pt>
    <dgm:pt modelId="{4A8A7EA2-72E6-45D4-9092-E496E479CA2A}" type="parTrans" cxnId="{95E88B00-4730-4009-B0B2-51A5DB825DFA}">
      <dgm:prSet custT="1"/>
      <dgm:spPr>
        <a:xfrm rot="19877875">
          <a:off x="2962730" y="688671"/>
          <a:ext cx="726645" cy="18987"/>
        </a:xfrm>
        <a:custGeom>
          <a:avLst/>
          <a:gdLst/>
          <a:ahLst/>
          <a:cxnLst/>
          <a:rect l="0" t="0" r="0" b="0"/>
          <a:pathLst>
            <a:path>
              <a:moveTo>
                <a:pt x="0" y="9493"/>
              </a:moveTo>
              <a:lnTo>
                <a:pt x="726645" y="9493"/>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2CD001A9-17D7-4F5F-A1FC-5E12B11322C4}">
      <dgm:prSet phldrT="[Tekstas]" custT="1"/>
      <dgm:spPr>
        <a:xfrm>
          <a:off x="1586647" y="579038"/>
          <a:ext cx="1420724" cy="587228"/>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02.01 Tikslas: Užtikrinti gyventojams kokybiškas ir prieinamas švietimo ir sporto paslaugas </a:t>
          </a:r>
        </a:p>
      </dgm:t>
    </dgm:pt>
    <dgm:pt modelId="{7B8B6204-55E7-4030-8E00-30975EA7F34E}" type="sibTrans" cxnId="{321E3AB7-5594-4323-9661-A6B7F16EAD4F}">
      <dgm:prSet/>
      <dgm:spPr/>
      <dgm:t>
        <a:bodyPr/>
        <a:lstStyle/>
        <a:p>
          <a:endParaRPr lang="lt-LT" sz="1000">
            <a:latin typeface="Times New Roman" panose="02020603050405020304" pitchFamily="18" charset="0"/>
            <a:cs typeface="Times New Roman" panose="02020603050405020304" pitchFamily="18" charset="0"/>
          </a:endParaRPr>
        </a:p>
      </dgm:t>
    </dgm:pt>
    <dgm:pt modelId="{60FC0A55-391B-402E-A843-FEF1BA3BE221}" type="parTrans" cxnId="{321E3AB7-5594-4323-9661-A6B7F16EAD4F}">
      <dgm:prSet custT="1"/>
      <dgm:spPr>
        <a:xfrm rot="16659537">
          <a:off x="559393" y="1761517"/>
          <a:ext cx="1812891" cy="18987"/>
        </a:xfrm>
        <a:custGeom>
          <a:avLst/>
          <a:gdLst/>
          <a:ahLst/>
          <a:cxnLst/>
          <a:rect l="0" t="0" r="0" b="0"/>
          <a:pathLst>
            <a:path>
              <a:moveTo>
                <a:pt x="0" y="9493"/>
              </a:moveTo>
              <a:lnTo>
                <a:pt x="1812891" y="9493"/>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lt-LT"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55267862-1EAE-4D9E-A1D1-39B656B69F31}">
      <dgm:prSet phldrT="[Tekstas]" custT="1"/>
      <dgm:spPr>
        <a:xfrm>
          <a:off x="0" y="2291768"/>
          <a:ext cx="1345032" cy="755204"/>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02 Švietimo, kultūros ir sporto programa</a:t>
          </a:r>
        </a:p>
      </dgm:t>
    </dgm:pt>
    <dgm:pt modelId="{A78887E8-E998-4069-A7F4-7C7DFFD60ACA}" type="sibTrans" cxnId="{94FF1F16-8B8A-49BF-99E2-DF86A195F3D2}">
      <dgm:prSet/>
      <dgm:spPr/>
      <dgm:t>
        <a:bodyPr/>
        <a:lstStyle/>
        <a:p>
          <a:endParaRPr lang="lt-LT" sz="1000">
            <a:latin typeface="Times New Roman" panose="02020603050405020304" pitchFamily="18" charset="0"/>
            <a:cs typeface="Times New Roman" panose="02020603050405020304" pitchFamily="18" charset="0"/>
          </a:endParaRPr>
        </a:p>
      </dgm:t>
    </dgm:pt>
    <dgm:pt modelId="{815DCD1D-190F-4AE9-9E3B-59D69BEA9623}" type="parTrans" cxnId="{94FF1F16-8B8A-49BF-99E2-DF86A195F3D2}">
      <dgm:prSet/>
      <dgm:spPr/>
      <dgm:t>
        <a:bodyPr/>
        <a:lstStyle/>
        <a:p>
          <a:endParaRPr lang="lt-LT" sz="1000">
            <a:latin typeface="Times New Roman" panose="02020603050405020304" pitchFamily="18" charset="0"/>
            <a:cs typeface="Times New Roman" panose="02020603050405020304" pitchFamily="18" charset="0"/>
          </a:endParaRPr>
        </a:p>
      </dgm:t>
    </dgm:pt>
    <dgm:pt modelId="{D8EEEE71-9A69-4EE6-87A5-B0430D861CDC}">
      <dgm:prSet custT="1"/>
      <dgm:spPr>
        <a:xfrm>
          <a:off x="3656992" y="1552666"/>
          <a:ext cx="2229457" cy="531526"/>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02.01.03 uždavinys</a:t>
          </a:r>
          <a:r>
            <a:rPr lang="lt-LT" sz="1000" b="0">
              <a:solidFill>
                <a:sysClr val="windowText" lastClr="000000"/>
              </a:solidFill>
              <a:latin typeface="Times New Roman" panose="02020603050405020304" pitchFamily="18" charset="0"/>
              <a:ea typeface="+mn-ea"/>
              <a:cs typeface="Times New Roman" panose="02020603050405020304" pitchFamily="18" charset="0"/>
            </a:rPr>
            <a:t>. Užtikrinti mokinių specialiųjų ugdymosi poreikių įvertinimą ir pedagoginės psichologinės pagalbos teikimą</a:t>
          </a:r>
        </a:p>
      </dgm:t>
    </dgm:pt>
    <dgm:pt modelId="{9737C92D-1878-4E2F-B585-1076BD035521}" type="parTrans" cxnId="{95DD0029-83C7-4D26-AC76-103FAA35F162}">
      <dgm:prSet custT="1"/>
      <dgm:spPr>
        <a:xfrm rot="3330972">
          <a:off x="2758487" y="1336047"/>
          <a:ext cx="1147388" cy="18987"/>
        </a:xfrm>
        <a:custGeom>
          <a:avLst/>
          <a:gdLst/>
          <a:ahLst/>
          <a:cxnLst/>
          <a:rect l="0" t="0" r="0" b="0"/>
          <a:pathLst>
            <a:path>
              <a:moveTo>
                <a:pt x="0" y="9493"/>
              </a:moveTo>
              <a:lnTo>
                <a:pt x="1147388" y="9493"/>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96C93B1C-9F0E-4BCA-B1A7-F9CE43065239}" type="sibTrans" cxnId="{95DD0029-83C7-4D26-AC76-103FAA35F162}">
      <dgm:prSet/>
      <dgm:spPr/>
      <dgm:t>
        <a:bodyPr/>
        <a:lstStyle/>
        <a:p>
          <a:endParaRPr lang="lt-LT" sz="1000">
            <a:latin typeface="Times New Roman" panose="02020603050405020304" pitchFamily="18" charset="0"/>
            <a:cs typeface="Times New Roman" panose="02020603050405020304" pitchFamily="18" charset="0"/>
          </a:endParaRPr>
        </a:p>
      </dgm:t>
    </dgm:pt>
    <dgm:pt modelId="{9181E591-D62D-40A9-AB80-19B7E253C03E}">
      <dgm:prSet phldrT="[Tekstas]" custT="1"/>
      <dgm:spPr>
        <a:xfrm>
          <a:off x="1579269" y="4035556"/>
          <a:ext cx="1420724" cy="587228"/>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02.02 Tikslas: Gerinti kultūrinės aplinkos ir paslaugų kokybę bei prieinamumą</a:t>
          </a:r>
        </a:p>
      </dgm:t>
    </dgm:pt>
    <dgm:pt modelId="{5D6895D1-38C8-41AE-B84F-2F989A0125A6}" type="parTrans" cxnId="{D1B9E3AD-533F-443F-BF97-C6172F6A29C7}">
      <dgm:prSet/>
      <dgm:spPr>
        <a:xfrm rot="4918034">
          <a:off x="624027" y="3489776"/>
          <a:ext cx="1676246" cy="18987"/>
        </a:xfrm>
        <a:custGeom>
          <a:avLst/>
          <a:gdLst/>
          <a:ahLst/>
          <a:cxnLst/>
          <a:rect l="0" t="0" r="0" b="0"/>
          <a:pathLst>
            <a:path>
              <a:moveTo>
                <a:pt x="0" y="9493"/>
              </a:moveTo>
              <a:lnTo>
                <a:pt x="1676246" y="9493"/>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7A920BCB-F2FA-4A7D-829E-44DB3F27A30E}" type="sibTrans" cxnId="{D1B9E3AD-533F-443F-BF97-C6172F6A29C7}">
      <dgm:prSet/>
      <dgm:spPr/>
      <dgm:t>
        <a:bodyPr/>
        <a:lstStyle/>
        <a:p>
          <a:endParaRPr lang="lt-LT"/>
        </a:p>
      </dgm:t>
    </dgm:pt>
    <dgm:pt modelId="{5981A408-12F5-432E-B891-0D21F8587ED0}">
      <dgm:prSet custT="1"/>
      <dgm:spPr>
        <a:xfrm>
          <a:off x="3668489" y="2153984"/>
          <a:ext cx="2211345" cy="426030"/>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02.01.04 uždavinys</a:t>
          </a:r>
          <a:r>
            <a:rPr lang="lt-LT" sz="1000" b="0">
              <a:solidFill>
                <a:sysClr val="windowText" lastClr="000000"/>
              </a:solidFill>
              <a:latin typeface="Times New Roman" panose="02020603050405020304" pitchFamily="18" charset="0"/>
              <a:ea typeface="+mn-ea"/>
              <a:cs typeface="Times New Roman" panose="02020603050405020304" pitchFamily="18" charset="0"/>
            </a:rPr>
            <a:t>. Skatinti Kaišiadorių rajono savivaldybės gyventojų fizinį aktyvumą</a:t>
          </a:r>
        </a:p>
      </dgm:t>
    </dgm:pt>
    <dgm:pt modelId="{494B0110-1A89-4889-BBFC-D7F70947D67D}" type="parTrans" cxnId="{C5434A51-2C5E-4BEB-807C-954F26C49044}">
      <dgm:prSet/>
      <dgm:spPr>
        <a:xfrm rot="3968089">
          <a:off x="2520901" y="1610332"/>
          <a:ext cx="1634059" cy="18987"/>
        </a:xfrm>
        <a:custGeom>
          <a:avLst/>
          <a:gdLst/>
          <a:ahLst/>
          <a:cxnLst/>
          <a:rect l="0" t="0" r="0" b="0"/>
          <a:pathLst>
            <a:path>
              <a:moveTo>
                <a:pt x="0" y="9493"/>
              </a:moveTo>
              <a:lnTo>
                <a:pt x="1634059" y="9493"/>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976BA31B-4C16-4D47-842D-CEAC7CBA864C}" type="sibTrans" cxnId="{C5434A51-2C5E-4BEB-807C-954F26C49044}">
      <dgm:prSet/>
      <dgm:spPr/>
      <dgm:t>
        <a:bodyPr/>
        <a:lstStyle/>
        <a:p>
          <a:endParaRPr lang="lt-LT"/>
        </a:p>
      </dgm:t>
    </dgm:pt>
    <dgm:pt modelId="{7BC43132-967B-4D4E-887D-05CF6A2814D4}">
      <dgm:prSet custT="1"/>
      <dgm:spPr>
        <a:xfrm>
          <a:off x="3697596" y="2678046"/>
          <a:ext cx="2166830" cy="947302"/>
        </a:xfrm>
        <a:prstGeom prst="roundRect">
          <a:avLst>
            <a:gd name="adj" fmla="val 10000"/>
          </a:avLst>
        </a:prstGeom>
        <a:solidFill>
          <a:srgbClr val="5B9BD5">
            <a:lumMod val="20000"/>
            <a:lumOff val="80000"/>
          </a:srgbClr>
        </a:solidFill>
        <a:ln w="12700" cap="flat" cmpd="sng" algn="ctr">
          <a:solidFill>
            <a:srgbClr val="5B9BD5">
              <a:lumMod val="20000"/>
              <a:lumOff val="80000"/>
            </a:srgb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02.02.01 uždavinys. Sudaryti sąlygas etninės kultūros, gyvosios tradicijos išsaugojimui, jų tęstinumui ir vietos savitumą puoselėjančiai veiklai, užtikrinti kultūros paslaugų įvairovę ir kokybę</a:t>
          </a:r>
        </a:p>
      </dgm:t>
    </dgm:pt>
    <dgm:pt modelId="{84CA2238-8F0B-424B-BBFB-DF7EE63DEB97}" type="parTrans" cxnId="{7AF43DB7-E2D7-4C29-8381-B3BD01E084BB}">
      <dgm:prSet/>
      <dgm:spPr>
        <a:xfrm rot="18038695">
          <a:off x="2664491" y="3730940"/>
          <a:ext cx="1368608" cy="18987"/>
        </a:xfrm>
        <a:custGeom>
          <a:avLst/>
          <a:gdLst/>
          <a:ahLst/>
          <a:cxnLst/>
          <a:rect l="0" t="0" r="0" b="0"/>
          <a:pathLst>
            <a:path>
              <a:moveTo>
                <a:pt x="0" y="9493"/>
              </a:moveTo>
              <a:lnTo>
                <a:pt x="1368608" y="9493"/>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7A8D64E5-DA99-4968-8859-787395E14F30}" type="sibTrans" cxnId="{7AF43DB7-E2D7-4C29-8381-B3BD01E084BB}">
      <dgm:prSet/>
      <dgm:spPr/>
      <dgm:t>
        <a:bodyPr/>
        <a:lstStyle/>
        <a:p>
          <a:endParaRPr lang="lt-LT"/>
        </a:p>
      </dgm:t>
    </dgm:pt>
    <dgm:pt modelId="{2E11AE1B-B0BE-451B-9115-D1738DEFD1F7}">
      <dgm:prSet custT="1"/>
      <dgm:spPr>
        <a:xfrm>
          <a:off x="3690796" y="3707078"/>
          <a:ext cx="2166830" cy="507040"/>
        </a:xfrm>
        <a:prstGeom prst="roundRect">
          <a:avLst>
            <a:gd name="adj" fmla="val 10000"/>
          </a:avLst>
        </a:prstGeom>
        <a:solidFill>
          <a:srgbClr val="5B9BD5">
            <a:lumMod val="20000"/>
            <a:lumOff val="80000"/>
          </a:srgbClr>
        </a:solidFill>
        <a:ln w="12700" cap="flat" cmpd="sng" algn="ctr">
          <a:solidFill>
            <a:srgbClr val="5B9BD5">
              <a:lumMod val="20000"/>
              <a:lumOff val="80000"/>
            </a:srgb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02.02.02 uždavinys. Saugoti, tvarkyti ir populiarinti Kaišiadorių rajono savivaldybės kultūros paveldą</a:t>
          </a:r>
        </a:p>
      </dgm:t>
    </dgm:pt>
    <dgm:pt modelId="{4072201C-B65D-451F-A890-4C650E0ABF55}" type="parTrans" cxnId="{83884986-8DFE-47D5-B6E0-DABFEF9CDD6A}">
      <dgm:prSet/>
      <dgm:spPr>
        <a:xfrm rot="19915094">
          <a:off x="2953907" y="4135390"/>
          <a:ext cx="782976" cy="18987"/>
        </a:xfrm>
        <a:custGeom>
          <a:avLst/>
          <a:gdLst/>
          <a:ahLst/>
          <a:cxnLst/>
          <a:rect l="0" t="0" r="0" b="0"/>
          <a:pathLst>
            <a:path>
              <a:moveTo>
                <a:pt x="0" y="9493"/>
              </a:moveTo>
              <a:lnTo>
                <a:pt x="782976" y="9493"/>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04E16ABA-01ED-4B12-9DB6-84AC9480FE71}" type="sibTrans" cxnId="{83884986-8DFE-47D5-B6E0-DABFEF9CDD6A}">
      <dgm:prSet/>
      <dgm:spPr/>
      <dgm:t>
        <a:bodyPr/>
        <a:lstStyle/>
        <a:p>
          <a:endParaRPr lang="lt-LT"/>
        </a:p>
      </dgm:t>
    </dgm:pt>
    <dgm:pt modelId="{EEB6841F-E715-4630-AE74-B8C36260DFCA}">
      <dgm:prSet custT="1"/>
      <dgm:spPr>
        <a:xfrm>
          <a:off x="3689270" y="4337531"/>
          <a:ext cx="2154886" cy="586999"/>
        </a:xfrm>
        <a:prstGeom prst="roundRect">
          <a:avLst>
            <a:gd name="adj" fmla="val 10000"/>
          </a:avLst>
        </a:prstGeom>
        <a:solidFill>
          <a:srgbClr val="5B9BD5">
            <a:lumMod val="20000"/>
            <a:lumOff val="80000"/>
          </a:srgbClr>
        </a:solidFill>
        <a:ln w="12700" cap="flat" cmpd="sng" algn="ctr">
          <a:solidFill>
            <a:srgbClr val="5B9BD5">
              <a:lumMod val="20000"/>
              <a:lumOff val="80000"/>
            </a:srgb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02.02.03 uždavinys. Skatinti aktyvesnę mėgėjų meno kolektyvų, kultūros organizacijų, atskirų menininkų veiklą</a:t>
          </a:r>
        </a:p>
      </dgm:t>
    </dgm:pt>
    <dgm:pt modelId="{8EFC7C8B-1E60-47DF-B654-F9E2B831501A}" type="parTrans" cxnId="{A29A064B-452D-475A-9110-6C3715A2A6AB}">
      <dgm:prSet/>
      <dgm:spPr>
        <a:xfrm rot="1419028">
          <a:off x="2968394" y="4470606"/>
          <a:ext cx="752476" cy="18987"/>
        </a:xfrm>
        <a:custGeom>
          <a:avLst/>
          <a:gdLst/>
          <a:ahLst/>
          <a:cxnLst/>
          <a:rect l="0" t="0" r="0" b="0"/>
          <a:pathLst>
            <a:path>
              <a:moveTo>
                <a:pt x="0" y="9493"/>
              </a:moveTo>
              <a:lnTo>
                <a:pt x="752476" y="9493"/>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C98D042E-AC04-409F-80CF-FBBC37F61189}" type="sibTrans" cxnId="{A29A064B-452D-475A-9110-6C3715A2A6AB}">
      <dgm:prSet/>
      <dgm:spPr/>
      <dgm:t>
        <a:bodyPr/>
        <a:lstStyle/>
        <a:p>
          <a:endParaRPr lang="lt-LT"/>
        </a:p>
      </dgm:t>
    </dgm:pt>
    <dgm:pt modelId="{58B3EEB1-1460-45A7-81ED-5F4FBEF0B813}" type="pres">
      <dgm:prSet presAssocID="{E480CF39-32BF-46A8-8343-4C7561E3C6C5}" presName="diagram" presStyleCnt="0">
        <dgm:presLayoutVars>
          <dgm:chPref val="1"/>
          <dgm:dir/>
          <dgm:animOne val="branch"/>
          <dgm:animLvl val="lvl"/>
          <dgm:resizeHandles val="exact"/>
        </dgm:presLayoutVars>
      </dgm:prSet>
      <dgm:spPr/>
    </dgm:pt>
    <dgm:pt modelId="{FD9CA4CF-D7D0-4C9E-A284-8A65F1F87E51}" type="pres">
      <dgm:prSet presAssocID="{55267862-1EAE-4D9E-A1D1-39B656B69F31}" presName="root1" presStyleCnt="0"/>
      <dgm:spPr/>
    </dgm:pt>
    <dgm:pt modelId="{A5AE039F-57DF-4DB3-9D6B-AA3BE956BF71}" type="pres">
      <dgm:prSet presAssocID="{55267862-1EAE-4D9E-A1D1-39B656B69F31}" presName="LevelOneTextNode" presStyleLbl="node0" presStyleIdx="0" presStyleCnt="1" custScaleX="123428" custScaleY="138604" custLinFactNeighborX="-47912" custLinFactNeighborY="6845">
        <dgm:presLayoutVars>
          <dgm:chPref val="3"/>
        </dgm:presLayoutVars>
      </dgm:prSet>
      <dgm:spPr/>
    </dgm:pt>
    <dgm:pt modelId="{A09BB5FD-9DE7-4FC9-9164-301E4DBD6086}" type="pres">
      <dgm:prSet presAssocID="{55267862-1EAE-4D9E-A1D1-39B656B69F31}" presName="level2hierChild" presStyleCnt="0"/>
      <dgm:spPr/>
    </dgm:pt>
    <dgm:pt modelId="{DF418BDE-7906-4436-B2A2-9BDBF8920DB0}" type="pres">
      <dgm:prSet presAssocID="{60FC0A55-391B-402E-A843-FEF1BA3BE221}" presName="conn2-1" presStyleLbl="parChTrans1D2" presStyleIdx="0" presStyleCnt="2"/>
      <dgm:spPr/>
    </dgm:pt>
    <dgm:pt modelId="{91571E62-5B8C-4214-BDAF-58FEBEAFF6BC}" type="pres">
      <dgm:prSet presAssocID="{60FC0A55-391B-402E-A843-FEF1BA3BE221}" presName="connTx" presStyleLbl="parChTrans1D2" presStyleIdx="0" presStyleCnt="2"/>
      <dgm:spPr/>
    </dgm:pt>
    <dgm:pt modelId="{62F34977-5D7E-45CF-881F-5ED0EB741C31}" type="pres">
      <dgm:prSet presAssocID="{2CD001A9-17D7-4F5F-A1FC-5E12B11322C4}" presName="root2" presStyleCnt="0"/>
      <dgm:spPr/>
    </dgm:pt>
    <dgm:pt modelId="{82250387-2241-4CCA-B430-DDA80E75AE4C}" type="pres">
      <dgm:prSet presAssocID="{2CD001A9-17D7-4F5F-A1FC-5E12B11322C4}" presName="LevelTwoTextNode" presStyleLbl="node2" presStyleIdx="0" presStyleCnt="2" custScaleX="130374" custScaleY="107775" custLinFactY="-4004" custLinFactNeighborX="-18158" custLinFactNeighborY="-100000">
        <dgm:presLayoutVars>
          <dgm:chPref val="3"/>
        </dgm:presLayoutVars>
      </dgm:prSet>
      <dgm:spPr/>
    </dgm:pt>
    <dgm:pt modelId="{5DB906BB-75EF-4035-8644-EB90495AF6A7}" type="pres">
      <dgm:prSet presAssocID="{2CD001A9-17D7-4F5F-A1FC-5E12B11322C4}" presName="level3hierChild" presStyleCnt="0"/>
      <dgm:spPr/>
    </dgm:pt>
    <dgm:pt modelId="{35477308-5BE7-4CF7-A9C6-335D584E4CA1}" type="pres">
      <dgm:prSet presAssocID="{4A8A7EA2-72E6-45D4-9092-E496E479CA2A}" presName="conn2-1" presStyleLbl="parChTrans1D3" presStyleIdx="0" presStyleCnt="7"/>
      <dgm:spPr/>
    </dgm:pt>
    <dgm:pt modelId="{10C46111-B431-45FF-8942-41B37286A78D}" type="pres">
      <dgm:prSet presAssocID="{4A8A7EA2-72E6-45D4-9092-E496E479CA2A}" presName="connTx" presStyleLbl="parChTrans1D3" presStyleIdx="0" presStyleCnt="7"/>
      <dgm:spPr/>
    </dgm:pt>
    <dgm:pt modelId="{236638F6-D350-46FD-AE92-4DEBE0AE6FA4}" type="pres">
      <dgm:prSet presAssocID="{A5C4C51D-551E-4DD0-A975-E1296B95715F}" presName="root2" presStyleCnt="0"/>
      <dgm:spPr/>
    </dgm:pt>
    <dgm:pt modelId="{79EE7272-FC10-4277-93F2-5F60A80D29CC}" type="pres">
      <dgm:prSet presAssocID="{A5C4C51D-551E-4DD0-A975-E1296B95715F}" presName="LevelTwoTextNode" presStyleLbl="node3" presStyleIdx="0" presStyleCnt="7" custScaleX="205713" custScaleY="102770" custLinFactNeighborX="4472" custLinFactNeighborY="1049">
        <dgm:presLayoutVars>
          <dgm:chPref val="3"/>
        </dgm:presLayoutVars>
      </dgm:prSet>
      <dgm:spPr/>
    </dgm:pt>
    <dgm:pt modelId="{0DF1E534-FF44-453A-B4F8-63629A29B0DE}" type="pres">
      <dgm:prSet presAssocID="{A5C4C51D-551E-4DD0-A975-E1296B95715F}" presName="level3hierChild" presStyleCnt="0"/>
      <dgm:spPr/>
    </dgm:pt>
    <dgm:pt modelId="{CC456E1E-05B6-4ADD-97DF-3BDA71FF8B36}" type="pres">
      <dgm:prSet presAssocID="{6F24B728-2C25-4EC9-A1D1-AF9C32510C46}" presName="conn2-1" presStyleLbl="parChTrans1D3" presStyleIdx="1" presStyleCnt="7"/>
      <dgm:spPr/>
    </dgm:pt>
    <dgm:pt modelId="{503E02F7-3090-49E6-BD85-4FFAF6DBE09D}" type="pres">
      <dgm:prSet presAssocID="{6F24B728-2C25-4EC9-A1D1-AF9C32510C46}" presName="connTx" presStyleLbl="parChTrans1D3" presStyleIdx="1" presStyleCnt="7"/>
      <dgm:spPr/>
    </dgm:pt>
    <dgm:pt modelId="{5BEDC4EB-E7A0-41AC-981F-6B20999CD836}" type="pres">
      <dgm:prSet presAssocID="{271DCE48-5A85-4D56-8211-707407F9A945}" presName="root2" presStyleCnt="0"/>
      <dgm:spPr/>
    </dgm:pt>
    <dgm:pt modelId="{472C2C87-F676-4ED6-AF17-42014064A048}" type="pres">
      <dgm:prSet presAssocID="{271DCE48-5A85-4D56-8211-707407F9A945}" presName="LevelTwoTextNode" presStyleLbl="node3" presStyleIdx="1" presStyleCnt="7" custScaleX="202756" custScaleY="117460" custLinFactNeighborX="6639" custLinFactNeighborY="-6484">
        <dgm:presLayoutVars>
          <dgm:chPref val="3"/>
        </dgm:presLayoutVars>
      </dgm:prSet>
      <dgm:spPr/>
    </dgm:pt>
    <dgm:pt modelId="{DD7FB1B9-57F6-42B7-A9D6-5D5FE949D887}" type="pres">
      <dgm:prSet presAssocID="{271DCE48-5A85-4D56-8211-707407F9A945}" presName="level3hierChild" presStyleCnt="0"/>
      <dgm:spPr/>
    </dgm:pt>
    <dgm:pt modelId="{05EE345E-B311-47B8-B9BF-E6B224F3D4D2}" type="pres">
      <dgm:prSet presAssocID="{9737C92D-1878-4E2F-B585-1076BD035521}" presName="conn2-1" presStyleLbl="parChTrans1D3" presStyleIdx="2" presStyleCnt="7"/>
      <dgm:spPr/>
    </dgm:pt>
    <dgm:pt modelId="{002ACFB8-B16F-430E-A922-B029FA675AB6}" type="pres">
      <dgm:prSet presAssocID="{9737C92D-1878-4E2F-B585-1076BD035521}" presName="connTx" presStyleLbl="parChTrans1D3" presStyleIdx="2" presStyleCnt="7"/>
      <dgm:spPr/>
    </dgm:pt>
    <dgm:pt modelId="{7605DDDE-7446-43E3-A312-65368196AFE9}" type="pres">
      <dgm:prSet presAssocID="{D8EEEE71-9A69-4EE6-87A5-B0430D861CDC}" presName="root2" presStyleCnt="0"/>
      <dgm:spPr/>
    </dgm:pt>
    <dgm:pt modelId="{CB9498F1-751E-4066-BB04-070C6C94BAFE}" type="pres">
      <dgm:prSet presAssocID="{D8EEEE71-9A69-4EE6-87A5-B0430D861CDC}" presName="LevelTwoTextNode" presStyleLbl="node3" presStyleIdx="2" presStyleCnt="7" custScaleX="204588" custScaleY="97552" custLinFactNeighborX="4126" custLinFactNeighborY="-8944">
        <dgm:presLayoutVars>
          <dgm:chPref val="3"/>
        </dgm:presLayoutVars>
      </dgm:prSet>
      <dgm:spPr/>
    </dgm:pt>
    <dgm:pt modelId="{24177A8A-B94B-467D-8DE3-E00BB6B49156}" type="pres">
      <dgm:prSet presAssocID="{D8EEEE71-9A69-4EE6-87A5-B0430D861CDC}" presName="level3hierChild" presStyleCnt="0"/>
      <dgm:spPr/>
    </dgm:pt>
    <dgm:pt modelId="{19D74D7A-B8B5-48C5-A9B9-AA6E71854478}" type="pres">
      <dgm:prSet presAssocID="{494B0110-1A89-4889-BBFC-D7F70947D67D}" presName="conn2-1" presStyleLbl="parChTrans1D3" presStyleIdx="3" presStyleCnt="7"/>
      <dgm:spPr/>
    </dgm:pt>
    <dgm:pt modelId="{3964968F-D6EE-4B7D-919F-0B3406F8015A}" type="pres">
      <dgm:prSet presAssocID="{494B0110-1A89-4889-BBFC-D7F70947D67D}" presName="connTx" presStyleLbl="parChTrans1D3" presStyleIdx="3" presStyleCnt="7"/>
      <dgm:spPr/>
    </dgm:pt>
    <dgm:pt modelId="{9FE7668D-6F1D-4F73-9268-D85F7688F72F}" type="pres">
      <dgm:prSet presAssocID="{5981A408-12F5-432E-B891-0D21F8587ED0}" presName="root2" presStyleCnt="0"/>
      <dgm:spPr/>
    </dgm:pt>
    <dgm:pt modelId="{4AD44702-5463-45F6-B46D-80B3B6DBD15C}" type="pres">
      <dgm:prSet presAssocID="{5981A408-12F5-432E-B891-0D21F8587ED0}" presName="LevelTwoTextNode" presStyleLbl="node3" presStyleIdx="3" presStyleCnt="7" custScaleX="202926" custScaleY="78190" custLinFactNeighborX="2510" custLinFactNeighborY="-11135">
        <dgm:presLayoutVars>
          <dgm:chPref val="3"/>
        </dgm:presLayoutVars>
      </dgm:prSet>
      <dgm:spPr/>
    </dgm:pt>
    <dgm:pt modelId="{9521C6EA-8505-44B3-989C-362C1EA12E12}" type="pres">
      <dgm:prSet presAssocID="{5981A408-12F5-432E-B891-0D21F8587ED0}" presName="level3hierChild" presStyleCnt="0"/>
      <dgm:spPr/>
    </dgm:pt>
    <dgm:pt modelId="{51703757-CE55-4DC0-9C98-1C0C4A35BAE3}" type="pres">
      <dgm:prSet presAssocID="{5D6895D1-38C8-41AE-B84F-2F989A0125A6}" presName="conn2-1" presStyleLbl="parChTrans1D2" presStyleIdx="1" presStyleCnt="2"/>
      <dgm:spPr/>
    </dgm:pt>
    <dgm:pt modelId="{015EFBEC-03FD-4273-9262-23E2A43B176D}" type="pres">
      <dgm:prSet presAssocID="{5D6895D1-38C8-41AE-B84F-2F989A0125A6}" presName="connTx" presStyleLbl="parChTrans1D2" presStyleIdx="1" presStyleCnt="2"/>
      <dgm:spPr/>
    </dgm:pt>
    <dgm:pt modelId="{8108C17A-EE22-4046-9D54-813092969E23}" type="pres">
      <dgm:prSet presAssocID="{9181E591-D62D-40A9-AB80-19B7E253C03E}" presName="root2" presStyleCnt="0"/>
      <dgm:spPr/>
    </dgm:pt>
    <dgm:pt modelId="{FE1C2CFA-F057-4BC9-BC64-CE79C189B0B1}" type="pres">
      <dgm:prSet presAssocID="{9181E591-D62D-40A9-AB80-19B7E253C03E}" presName="LevelTwoTextNode" presStyleLbl="node2" presStyleIdx="1" presStyleCnt="2" custScaleX="130374" custScaleY="107775" custLinFactNeighborX="-18835" custLinFactNeighborY="92565">
        <dgm:presLayoutVars>
          <dgm:chPref val="3"/>
        </dgm:presLayoutVars>
      </dgm:prSet>
      <dgm:spPr/>
    </dgm:pt>
    <dgm:pt modelId="{718E1AA5-F3F8-4775-A059-A1EB6CAEDF36}" type="pres">
      <dgm:prSet presAssocID="{9181E591-D62D-40A9-AB80-19B7E253C03E}" presName="level3hierChild" presStyleCnt="0"/>
      <dgm:spPr/>
    </dgm:pt>
    <dgm:pt modelId="{D47B7660-536F-49A1-B9D7-666CED95908D}" type="pres">
      <dgm:prSet presAssocID="{84CA2238-8F0B-424B-BBFB-DF7EE63DEB97}" presName="conn2-1" presStyleLbl="parChTrans1D3" presStyleIdx="4" presStyleCnt="7"/>
      <dgm:spPr/>
    </dgm:pt>
    <dgm:pt modelId="{5B297781-0889-4D92-B888-81E179CBE38A}" type="pres">
      <dgm:prSet presAssocID="{84CA2238-8F0B-424B-BBFB-DF7EE63DEB97}" presName="connTx" presStyleLbl="parChTrans1D3" presStyleIdx="4" presStyleCnt="7"/>
      <dgm:spPr/>
    </dgm:pt>
    <dgm:pt modelId="{2C17814A-4467-4D23-BF9B-F0B63CBFFB13}" type="pres">
      <dgm:prSet presAssocID="{7BC43132-967B-4D4E-887D-05CF6A2814D4}" presName="root2" presStyleCnt="0"/>
      <dgm:spPr/>
    </dgm:pt>
    <dgm:pt modelId="{E32E4199-DE34-432B-AB1D-2BE60654644B}" type="pres">
      <dgm:prSet presAssocID="{7BC43132-967B-4D4E-887D-05CF6A2814D4}" presName="LevelTwoTextNode" presStyleLbl="node3" presStyleIdx="4" presStyleCnt="7" custScaleX="198841" custScaleY="173860" custLinFactNeighborX="5181" custLinFactNeighborY="-8143">
        <dgm:presLayoutVars>
          <dgm:chPref val="3"/>
        </dgm:presLayoutVars>
      </dgm:prSet>
      <dgm:spPr/>
    </dgm:pt>
    <dgm:pt modelId="{E4ECA0F7-1E4A-4448-A8B0-BB105313354C}" type="pres">
      <dgm:prSet presAssocID="{7BC43132-967B-4D4E-887D-05CF6A2814D4}" presName="level3hierChild" presStyleCnt="0"/>
      <dgm:spPr/>
    </dgm:pt>
    <dgm:pt modelId="{8A0AC09C-574B-4A51-97DE-EA32B8511550}" type="pres">
      <dgm:prSet presAssocID="{4072201C-B65D-451F-A890-4C650E0ABF55}" presName="conn2-1" presStyleLbl="parChTrans1D3" presStyleIdx="5" presStyleCnt="7"/>
      <dgm:spPr/>
    </dgm:pt>
    <dgm:pt modelId="{1BA4E061-C78E-475B-81D6-6023C7CD96BD}" type="pres">
      <dgm:prSet presAssocID="{4072201C-B65D-451F-A890-4C650E0ABF55}" presName="connTx" presStyleLbl="parChTrans1D3" presStyleIdx="5" presStyleCnt="7"/>
      <dgm:spPr/>
    </dgm:pt>
    <dgm:pt modelId="{05B33B1B-87D4-4041-8FAC-F4DC27A82909}" type="pres">
      <dgm:prSet presAssocID="{2E11AE1B-B0BE-451B-9115-D1738DEFD1F7}" presName="root2" presStyleCnt="0"/>
      <dgm:spPr/>
    </dgm:pt>
    <dgm:pt modelId="{F3A30237-F8D8-45D1-8870-4C6BA8289F62}" type="pres">
      <dgm:prSet presAssocID="{2E11AE1B-B0BE-451B-9115-D1738DEFD1F7}" presName="LevelTwoTextNode" presStyleLbl="node3" presStyleIdx="5" presStyleCnt="7" custScaleX="198841" custScaleY="93058" custLinFactNeighborX="4557" custLinFactNeighborY="-8143">
        <dgm:presLayoutVars>
          <dgm:chPref val="3"/>
        </dgm:presLayoutVars>
      </dgm:prSet>
      <dgm:spPr/>
    </dgm:pt>
    <dgm:pt modelId="{85B47F9A-A88F-46CB-B8D4-2CAFCE5D9886}" type="pres">
      <dgm:prSet presAssocID="{2E11AE1B-B0BE-451B-9115-D1738DEFD1F7}" presName="level3hierChild" presStyleCnt="0"/>
      <dgm:spPr/>
    </dgm:pt>
    <dgm:pt modelId="{5B097E4E-F32E-4E5B-920B-7EAEF3C12B8A}" type="pres">
      <dgm:prSet presAssocID="{8EFC7C8B-1E60-47DF-B654-F9E2B831501A}" presName="conn2-1" presStyleLbl="parChTrans1D3" presStyleIdx="6" presStyleCnt="7"/>
      <dgm:spPr/>
    </dgm:pt>
    <dgm:pt modelId="{1D48E7A1-C349-44E4-A658-3C4B6DB4EE96}" type="pres">
      <dgm:prSet presAssocID="{8EFC7C8B-1E60-47DF-B654-F9E2B831501A}" presName="connTx" presStyleLbl="parChTrans1D3" presStyleIdx="6" presStyleCnt="7"/>
      <dgm:spPr/>
    </dgm:pt>
    <dgm:pt modelId="{D173841B-C92B-4A5F-B202-668BCF9B1E0F}" type="pres">
      <dgm:prSet presAssocID="{EEB6841F-E715-4630-AE74-B8C36260DFCA}" presName="root2" presStyleCnt="0"/>
      <dgm:spPr/>
    </dgm:pt>
    <dgm:pt modelId="{7C40F29B-6C91-4508-AEBD-8979A11AB759}" type="pres">
      <dgm:prSet presAssocID="{EEB6841F-E715-4630-AE74-B8C36260DFCA}" presName="LevelTwoTextNode" presStyleLbl="node3" presStyleIdx="6" presStyleCnt="7" custScaleX="197745" custScaleY="107733" custLinFactNeighborX="4417" custLinFactNeighborY="-493">
        <dgm:presLayoutVars>
          <dgm:chPref val="3"/>
        </dgm:presLayoutVars>
      </dgm:prSet>
      <dgm:spPr/>
    </dgm:pt>
    <dgm:pt modelId="{32EA082C-AE66-429C-A6A2-ADA21CE63AEF}" type="pres">
      <dgm:prSet presAssocID="{EEB6841F-E715-4630-AE74-B8C36260DFCA}" presName="level3hierChild" presStyleCnt="0"/>
      <dgm:spPr/>
    </dgm:pt>
  </dgm:ptLst>
  <dgm:cxnLst>
    <dgm:cxn modelId="{95E88B00-4730-4009-B0B2-51A5DB825DFA}" srcId="{2CD001A9-17D7-4F5F-A1FC-5E12B11322C4}" destId="{A5C4C51D-551E-4DD0-A975-E1296B95715F}" srcOrd="0" destOrd="0" parTransId="{4A8A7EA2-72E6-45D4-9092-E496E479CA2A}" sibTransId="{1DB79693-5A75-4A9B-99D9-E33D17930C5B}"/>
    <dgm:cxn modelId="{2005AB04-1CEE-4518-A03D-5D20A054A76F}" type="presOf" srcId="{60FC0A55-391B-402E-A843-FEF1BA3BE221}" destId="{91571E62-5B8C-4214-BDAF-58FEBEAFF6BC}" srcOrd="1" destOrd="0" presId="urn:microsoft.com/office/officeart/2005/8/layout/hierarchy2"/>
    <dgm:cxn modelId="{4296790E-C9B9-4EA0-9923-3A3CAC1EA633}" type="presOf" srcId="{2E11AE1B-B0BE-451B-9115-D1738DEFD1F7}" destId="{F3A30237-F8D8-45D1-8870-4C6BA8289F62}" srcOrd="0" destOrd="0" presId="urn:microsoft.com/office/officeart/2005/8/layout/hierarchy2"/>
    <dgm:cxn modelId="{94FF1F16-8B8A-49BF-99E2-DF86A195F3D2}" srcId="{E480CF39-32BF-46A8-8343-4C7561E3C6C5}" destId="{55267862-1EAE-4D9E-A1D1-39B656B69F31}" srcOrd="0" destOrd="0" parTransId="{815DCD1D-190F-4AE9-9E3B-59D69BEA9623}" sibTransId="{A78887E8-E998-4069-A7F4-7C7DFFD60ACA}"/>
    <dgm:cxn modelId="{512E0A22-4141-4D45-B57B-30F3F25675D0}" type="presOf" srcId="{2CD001A9-17D7-4F5F-A1FC-5E12B11322C4}" destId="{82250387-2241-4CCA-B430-DDA80E75AE4C}" srcOrd="0" destOrd="0" presId="urn:microsoft.com/office/officeart/2005/8/layout/hierarchy2"/>
    <dgm:cxn modelId="{D899C126-CC41-4DB0-8D4C-59A271E339A0}" type="presOf" srcId="{5D6895D1-38C8-41AE-B84F-2F989A0125A6}" destId="{51703757-CE55-4DC0-9C98-1C0C4A35BAE3}" srcOrd="0" destOrd="0" presId="urn:microsoft.com/office/officeart/2005/8/layout/hierarchy2"/>
    <dgm:cxn modelId="{95DD0029-83C7-4D26-AC76-103FAA35F162}" srcId="{2CD001A9-17D7-4F5F-A1FC-5E12B11322C4}" destId="{D8EEEE71-9A69-4EE6-87A5-B0430D861CDC}" srcOrd="2" destOrd="0" parTransId="{9737C92D-1878-4E2F-B585-1076BD035521}" sibTransId="{96C93B1C-9F0E-4BCA-B1A7-F9CE43065239}"/>
    <dgm:cxn modelId="{BC578E2A-30C4-49DC-868C-52337A91EB40}" type="presOf" srcId="{D8EEEE71-9A69-4EE6-87A5-B0430D861CDC}" destId="{CB9498F1-751E-4066-BB04-070C6C94BAFE}" srcOrd="0" destOrd="0" presId="urn:microsoft.com/office/officeart/2005/8/layout/hierarchy2"/>
    <dgm:cxn modelId="{9C2F302D-0B8F-4F56-AF2C-19E35644414D}" type="presOf" srcId="{6F24B728-2C25-4EC9-A1D1-AF9C32510C46}" destId="{CC456E1E-05B6-4ADD-97DF-3BDA71FF8B36}" srcOrd="0" destOrd="0" presId="urn:microsoft.com/office/officeart/2005/8/layout/hierarchy2"/>
    <dgm:cxn modelId="{2042293C-2450-4F3D-BE5F-CA7E5AA8B112}" type="presOf" srcId="{9737C92D-1878-4E2F-B585-1076BD035521}" destId="{002ACFB8-B16F-430E-A922-B029FA675AB6}" srcOrd="1" destOrd="0" presId="urn:microsoft.com/office/officeart/2005/8/layout/hierarchy2"/>
    <dgm:cxn modelId="{EC1A3E61-0BDF-4627-848D-AA57EC357C4D}" type="presOf" srcId="{4072201C-B65D-451F-A890-4C650E0ABF55}" destId="{8A0AC09C-574B-4A51-97DE-EA32B8511550}" srcOrd="0" destOrd="0" presId="urn:microsoft.com/office/officeart/2005/8/layout/hierarchy2"/>
    <dgm:cxn modelId="{A0AE4E45-88A3-410B-AED1-FE2C290EEB80}" type="presOf" srcId="{E480CF39-32BF-46A8-8343-4C7561E3C6C5}" destId="{58B3EEB1-1460-45A7-81ED-5F4FBEF0B813}" srcOrd="0" destOrd="0" presId="urn:microsoft.com/office/officeart/2005/8/layout/hierarchy2"/>
    <dgm:cxn modelId="{06205B6A-9EC6-4156-A483-486CE9083014}" type="presOf" srcId="{5981A408-12F5-432E-B891-0D21F8587ED0}" destId="{4AD44702-5463-45F6-B46D-80B3B6DBD15C}" srcOrd="0" destOrd="0" presId="urn:microsoft.com/office/officeart/2005/8/layout/hierarchy2"/>
    <dgm:cxn modelId="{A29A064B-452D-475A-9110-6C3715A2A6AB}" srcId="{9181E591-D62D-40A9-AB80-19B7E253C03E}" destId="{EEB6841F-E715-4630-AE74-B8C36260DFCA}" srcOrd="2" destOrd="0" parTransId="{8EFC7C8B-1E60-47DF-B654-F9E2B831501A}" sibTransId="{C98D042E-AC04-409F-80CF-FBBC37F61189}"/>
    <dgm:cxn modelId="{1DC2566F-E8A4-4CFF-8BBD-48A2BA9D3E8B}" type="presOf" srcId="{494B0110-1A89-4889-BBFC-D7F70947D67D}" destId="{3964968F-D6EE-4B7D-919F-0B3406F8015A}" srcOrd="1" destOrd="0" presId="urn:microsoft.com/office/officeart/2005/8/layout/hierarchy2"/>
    <dgm:cxn modelId="{C5434A51-2C5E-4BEB-807C-954F26C49044}" srcId="{2CD001A9-17D7-4F5F-A1FC-5E12B11322C4}" destId="{5981A408-12F5-432E-B891-0D21F8587ED0}" srcOrd="3" destOrd="0" parTransId="{494B0110-1A89-4889-BBFC-D7F70947D67D}" sibTransId="{976BA31B-4C16-4D47-842D-CEAC7CBA864C}"/>
    <dgm:cxn modelId="{3B807153-9D73-40B0-A10A-93034D39EA7B}" srcId="{2CD001A9-17D7-4F5F-A1FC-5E12B11322C4}" destId="{271DCE48-5A85-4D56-8211-707407F9A945}" srcOrd="1" destOrd="0" parTransId="{6F24B728-2C25-4EC9-A1D1-AF9C32510C46}" sibTransId="{05023706-1BDF-46CD-A186-3707FDFD3384}"/>
    <dgm:cxn modelId="{52CDA059-8645-4645-BAE2-534093C4B4FF}" type="presOf" srcId="{84CA2238-8F0B-424B-BBFB-DF7EE63DEB97}" destId="{5B297781-0889-4D92-B888-81E179CBE38A}" srcOrd="1" destOrd="0" presId="urn:microsoft.com/office/officeart/2005/8/layout/hierarchy2"/>
    <dgm:cxn modelId="{1CA6347D-CFF9-425C-A168-4EA3FC9EE680}" type="presOf" srcId="{84CA2238-8F0B-424B-BBFB-DF7EE63DEB97}" destId="{D47B7660-536F-49A1-B9D7-666CED95908D}" srcOrd="0" destOrd="0" presId="urn:microsoft.com/office/officeart/2005/8/layout/hierarchy2"/>
    <dgm:cxn modelId="{0C08EA7D-CF6B-4EAC-98B5-7F50552B9076}" type="presOf" srcId="{6F24B728-2C25-4EC9-A1D1-AF9C32510C46}" destId="{503E02F7-3090-49E6-BD85-4FFAF6DBE09D}" srcOrd="1" destOrd="0" presId="urn:microsoft.com/office/officeart/2005/8/layout/hierarchy2"/>
    <dgm:cxn modelId="{28BF3082-E11B-4DD5-977B-A59BE80F4034}" type="presOf" srcId="{4072201C-B65D-451F-A890-4C650E0ABF55}" destId="{1BA4E061-C78E-475B-81D6-6023C7CD96BD}" srcOrd="1" destOrd="0" presId="urn:microsoft.com/office/officeart/2005/8/layout/hierarchy2"/>
    <dgm:cxn modelId="{83884986-8DFE-47D5-B6E0-DABFEF9CDD6A}" srcId="{9181E591-D62D-40A9-AB80-19B7E253C03E}" destId="{2E11AE1B-B0BE-451B-9115-D1738DEFD1F7}" srcOrd="1" destOrd="0" parTransId="{4072201C-B65D-451F-A890-4C650E0ABF55}" sibTransId="{04E16ABA-01ED-4B12-9DB6-84AC9480FE71}"/>
    <dgm:cxn modelId="{32DBD4A2-F6CA-402B-B23F-FFDDA1EAF8F7}" type="presOf" srcId="{5D6895D1-38C8-41AE-B84F-2F989A0125A6}" destId="{015EFBEC-03FD-4273-9262-23E2A43B176D}" srcOrd="1" destOrd="0" presId="urn:microsoft.com/office/officeart/2005/8/layout/hierarchy2"/>
    <dgm:cxn modelId="{CC21B4A5-3032-4EDD-976D-8ABC02831C14}" type="presOf" srcId="{8EFC7C8B-1E60-47DF-B654-F9E2B831501A}" destId="{5B097E4E-F32E-4E5B-920B-7EAEF3C12B8A}" srcOrd="0" destOrd="0" presId="urn:microsoft.com/office/officeart/2005/8/layout/hierarchy2"/>
    <dgm:cxn modelId="{D1B9E3AD-533F-443F-BF97-C6172F6A29C7}" srcId="{55267862-1EAE-4D9E-A1D1-39B656B69F31}" destId="{9181E591-D62D-40A9-AB80-19B7E253C03E}" srcOrd="1" destOrd="0" parTransId="{5D6895D1-38C8-41AE-B84F-2F989A0125A6}" sibTransId="{7A920BCB-F2FA-4A7D-829E-44DB3F27A30E}"/>
    <dgm:cxn modelId="{D0E035B4-07FF-438E-9DCA-9CA225496165}" type="presOf" srcId="{60FC0A55-391B-402E-A843-FEF1BA3BE221}" destId="{DF418BDE-7906-4436-B2A2-9BDBF8920DB0}" srcOrd="0" destOrd="0" presId="urn:microsoft.com/office/officeart/2005/8/layout/hierarchy2"/>
    <dgm:cxn modelId="{321E3AB7-5594-4323-9661-A6B7F16EAD4F}" srcId="{55267862-1EAE-4D9E-A1D1-39B656B69F31}" destId="{2CD001A9-17D7-4F5F-A1FC-5E12B11322C4}" srcOrd="0" destOrd="0" parTransId="{60FC0A55-391B-402E-A843-FEF1BA3BE221}" sibTransId="{7B8B6204-55E7-4030-8E00-30975EA7F34E}"/>
    <dgm:cxn modelId="{7AF43DB7-E2D7-4C29-8381-B3BD01E084BB}" srcId="{9181E591-D62D-40A9-AB80-19B7E253C03E}" destId="{7BC43132-967B-4D4E-887D-05CF6A2814D4}" srcOrd="0" destOrd="0" parTransId="{84CA2238-8F0B-424B-BBFB-DF7EE63DEB97}" sibTransId="{7A8D64E5-DA99-4968-8859-787395E14F30}"/>
    <dgm:cxn modelId="{9D0C13B9-026D-49EA-BE61-FD692EEBE346}" type="presOf" srcId="{494B0110-1A89-4889-BBFC-D7F70947D67D}" destId="{19D74D7A-B8B5-48C5-A9B9-AA6E71854478}" srcOrd="0" destOrd="0" presId="urn:microsoft.com/office/officeart/2005/8/layout/hierarchy2"/>
    <dgm:cxn modelId="{FD5DECBD-0F42-4215-8B8F-871280F7917A}" type="presOf" srcId="{7BC43132-967B-4D4E-887D-05CF6A2814D4}" destId="{E32E4199-DE34-432B-AB1D-2BE60654644B}" srcOrd="0" destOrd="0" presId="urn:microsoft.com/office/officeart/2005/8/layout/hierarchy2"/>
    <dgm:cxn modelId="{FB7EF1BD-F3F3-40CC-AB8D-9C7E76A58721}" type="presOf" srcId="{271DCE48-5A85-4D56-8211-707407F9A945}" destId="{472C2C87-F676-4ED6-AF17-42014064A048}" srcOrd="0" destOrd="0" presId="urn:microsoft.com/office/officeart/2005/8/layout/hierarchy2"/>
    <dgm:cxn modelId="{D84CB9CB-A758-44D9-9A98-46AD5C225B8C}" type="presOf" srcId="{8EFC7C8B-1E60-47DF-B654-F9E2B831501A}" destId="{1D48E7A1-C349-44E4-A658-3C4B6DB4EE96}" srcOrd="1" destOrd="0" presId="urn:microsoft.com/office/officeart/2005/8/layout/hierarchy2"/>
    <dgm:cxn modelId="{198CEED7-79AE-47FB-800E-95E6BD48FA5E}" type="presOf" srcId="{9737C92D-1878-4E2F-B585-1076BD035521}" destId="{05EE345E-B311-47B8-B9BF-E6B224F3D4D2}" srcOrd="0" destOrd="0" presId="urn:microsoft.com/office/officeart/2005/8/layout/hierarchy2"/>
    <dgm:cxn modelId="{6F648BDD-F64F-4DFA-BCAF-9E8F3616FA3F}" type="presOf" srcId="{4A8A7EA2-72E6-45D4-9092-E496E479CA2A}" destId="{35477308-5BE7-4CF7-A9C6-335D584E4CA1}" srcOrd="0" destOrd="0" presId="urn:microsoft.com/office/officeart/2005/8/layout/hierarchy2"/>
    <dgm:cxn modelId="{85ABAFE5-4ECE-4995-A72D-13AD5B2A93B9}" type="presOf" srcId="{A5C4C51D-551E-4DD0-A975-E1296B95715F}" destId="{79EE7272-FC10-4277-93F2-5F60A80D29CC}" srcOrd="0" destOrd="0" presId="urn:microsoft.com/office/officeart/2005/8/layout/hierarchy2"/>
    <dgm:cxn modelId="{347386E6-E883-4A7B-9AF7-789C079034F1}" type="presOf" srcId="{EEB6841F-E715-4630-AE74-B8C36260DFCA}" destId="{7C40F29B-6C91-4508-AEBD-8979A11AB759}" srcOrd="0" destOrd="0" presId="urn:microsoft.com/office/officeart/2005/8/layout/hierarchy2"/>
    <dgm:cxn modelId="{202D91E7-9C76-4FE3-9606-CF9199024030}" type="presOf" srcId="{55267862-1EAE-4D9E-A1D1-39B656B69F31}" destId="{A5AE039F-57DF-4DB3-9D6B-AA3BE956BF71}" srcOrd="0" destOrd="0" presId="urn:microsoft.com/office/officeart/2005/8/layout/hierarchy2"/>
    <dgm:cxn modelId="{4B7F66E9-01E9-41D0-94FB-F951DEEAAB06}" type="presOf" srcId="{4A8A7EA2-72E6-45D4-9092-E496E479CA2A}" destId="{10C46111-B431-45FF-8942-41B37286A78D}" srcOrd="1" destOrd="0" presId="urn:microsoft.com/office/officeart/2005/8/layout/hierarchy2"/>
    <dgm:cxn modelId="{2A82C8FD-0066-4A22-B2F0-41F5BC050B36}" type="presOf" srcId="{9181E591-D62D-40A9-AB80-19B7E253C03E}" destId="{FE1C2CFA-F057-4BC9-BC64-CE79C189B0B1}" srcOrd="0" destOrd="0" presId="urn:microsoft.com/office/officeart/2005/8/layout/hierarchy2"/>
    <dgm:cxn modelId="{B62A19D5-7EB5-41CF-A810-5647371C73AF}" type="presParOf" srcId="{58B3EEB1-1460-45A7-81ED-5F4FBEF0B813}" destId="{FD9CA4CF-D7D0-4C9E-A284-8A65F1F87E51}" srcOrd="0" destOrd="0" presId="urn:microsoft.com/office/officeart/2005/8/layout/hierarchy2"/>
    <dgm:cxn modelId="{CE1ABCE3-B9F2-42B5-AA14-F4389CD7E020}" type="presParOf" srcId="{FD9CA4CF-D7D0-4C9E-A284-8A65F1F87E51}" destId="{A5AE039F-57DF-4DB3-9D6B-AA3BE956BF71}" srcOrd="0" destOrd="0" presId="urn:microsoft.com/office/officeart/2005/8/layout/hierarchy2"/>
    <dgm:cxn modelId="{42C1EDF3-AEF2-4EB1-94C0-7064EDD22CA1}" type="presParOf" srcId="{FD9CA4CF-D7D0-4C9E-A284-8A65F1F87E51}" destId="{A09BB5FD-9DE7-4FC9-9164-301E4DBD6086}" srcOrd="1" destOrd="0" presId="urn:microsoft.com/office/officeart/2005/8/layout/hierarchy2"/>
    <dgm:cxn modelId="{1E7FDA5F-419F-4D8D-9C36-12C0918E05C1}" type="presParOf" srcId="{A09BB5FD-9DE7-4FC9-9164-301E4DBD6086}" destId="{DF418BDE-7906-4436-B2A2-9BDBF8920DB0}" srcOrd="0" destOrd="0" presId="urn:microsoft.com/office/officeart/2005/8/layout/hierarchy2"/>
    <dgm:cxn modelId="{F3243443-7A4A-4827-889D-DFD1EE9AE440}" type="presParOf" srcId="{DF418BDE-7906-4436-B2A2-9BDBF8920DB0}" destId="{91571E62-5B8C-4214-BDAF-58FEBEAFF6BC}" srcOrd="0" destOrd="0" presId="urn:microsoft.com/office/officeart/2005/8/layout/hierarchy2"/>
    <dgm:cxn modelId="{92CA3BEA-89E5-4480-85DF-986635D12F57}" type="presParOf" srcId="{A09BB5FD-9DE7-4FC9-9164-301E4DBD6086}" destId="{62F34977-5D7E-45CF-881F-5ED0EB741C31}" srcOrd="1" destOrd="0" presId="urn:microsoft.com/office/officeart/2005/8/layout/hierarchy2"/>
    <dgm:cxn modelId="{4D743801-27BF-4334-88DD-7AB25B9EF3A9}" type="presParOf" srcId="{62F34977-5D7E-45CF-881F-5ED0EB741C31}" destId="{82250387-2241-4CCA-B430-DDA80E75AE4C}" srcOrd="0" destOrd="0" presId="urn:microsoft.com/office/officeart/2005/8/layout/hierarchy2"/>
    <dgm:cxn modelId="{43CF98BA-5014-45A7-A075-5A7D6B75C835}" type="presParOf" srcId="{62F34977-5D7E-45CF-881F-5ED0EB741C31}" destId="{5DB906BB-75EF-4035-8644-EB90495AF6A7}" srcOrd="1" destOrd="0" presId="urn:microsoft.com/office/officeart/2005/8/layout/hierarchy2"/>
    <dgm:cxn modelId="{2AB9DF1A-323F-45D4-A2D1-A3CBF181F3D6}" type="presParOf" srcId="{5DB906BB-75EF-4035-8644-EB90495AF6A7}" destId="{35477308-5BE7-4CF7-A9C6-335D584E4CA1}" srcOrd="0" destOrd="0" presId="urn:microsoft.com/office/officeart/2005/8/layout/hierarchy2"/>
    <dgm:cxn modelId="{52E06851-D378-435D-9870-C779BCDEA62E}" type="presParOf" srcId="{35477308-5BE7-4CF7-A9C6-335D584E4CA1}" destId="{10C46111-B431-45FF-8942-41B37286A78D}" srcOrd="0" destOrd="0" presId="urn:microsoft.com/office/officeart/2005/8/layout/hierarchy2"/>
    <dgm:cxn modelId="{53B14D7B-FF7F-445C-8BD8-0A8C0C2BBE98}" type="presParOf" srcId="{5DB906BB-75EF-4035-8644-EB90495AF6A7}" destId="{236638F6-D350-46FD-AE92-4DEBE0AE6FA4}" srcOrd="1" destOrd="0" presId="urn:microsoft.com/office/officeart/2005/8/layout/hierarchy2"/>
    <dgm:cxn modelId="{890268BB-2A33-4155-9038-B018844A2EDE}" type="presParOf" srcId="{236638F6-D350-46FD-AE92-4DEBE0AE6FA4}" destId="{79EE7272-FC10-4277-93F2-5F60A80D29CC}" srcOrd="0" destOrd="0" presId="urn:microsoft.com/office/officeart/2005/8/layout/hierarchy2"/>
    <dgm:cxn modelId="{E6DFE7E9-A23D-4C96-8DA7-A96601CB2366}" type="presParOf" srcId="{236638F6-D350-46FD-AE92-4DEBE0AE6FA4}" destId="{0DF1E534-FF44-453A-B4F8-63629A29B0DE}" srcOrd="1" destOrd="0" presId="urn:microsoft.com/office/officeart/2005/8/layout/hierarchy2"/>
    <dgm:cxn modelId="{5659C422-6B91-48D7-8430-CE7B1EC1DE82}" type="presParOf" srcId="{5DB906BB-75EF-4035-8644-EB90495AF6A7}" destId="{CC456E1E-05B6-4ADD-97DF-3BDA71FF8B36}" srcOrd="2" destOrd="0" presId="urn:microsoft.com/office/officeart/2005/8/layout/hierarchy2"/>
    <dgm:cxn modelId="{735F3AF9-954B-4124-9CAC-D9DC3FF839CD}" type="presParOf" srcId="{CC456E1E-05B6-4ADD-97DF-3BDA71FF8B36}" destId="{503E02F7-3090-49E6-BD85-4FFAF6DBE09D}" srcOrd="0" destOrd="0" presId="urn:microsoft.com/office/officeart/2005/8/layout/hierarchy2"/>
    <dgm:cxn modelId="{7F0FB73E-7052-414C-BEA8-BBACF91A25B1}" type="presParOf" srcId="{5DB906BB-75EF-4035-8644-EB90495AF6A7}" destId="{5BEDC4EB-E7A0-41AC-981F-6B20999CD836}" srcOrd="3" destOrd="0" presId="urn:microsoft.com/office/officeart/2005/8/layout/hierarchy2"/>
    <dgm:cxn modelId="{21040C93-D9EE-4D6D-9F77-DBAEE7F643FD}" type="presParOf" srcId="{5BEDC4EB-E7A0-41AC-981F-6B20999CD836}" destId="{472C2C87-F676-4ED6-AF17-42014064A048}" srcOrd="0" destOrd="0" presId="urn:microsoft.com/office/officeart/2005/8/layout/hierarchy2"/>
    <dgm:cxn modelId="{480F6ABD-3C3D-42AC-8F1D-84CD6B244F8D}" type="presParOf" srcId="{5BEDC4EB-E7A0-41AC-981F-6B20999CD836}" destId="{DD7FB1B9-57F6-42B7-A9D6-5D5FE949D887}" srcOrd="1" destOrd="0" presId="urn:microsoft.com/office/officeart/2005/8/layout/hierarchy2"/>
    <dgm:cxn modelId="{C1263D9F-CA9C-43A2-9D5F-07C724E63A32}" type="presParOf" srcId="{5DB906BB-75EF-4035-8644-EB90495AF6A7}" destId="{05EE345E-B311-47B8-B9BF-E6B224F3D4D2}" srcOrd="4" destOrd="0" presId="urn:microsoft.com/office/officeart/2005/8/layout/hierarchy2"/>
    <dgm:cxn modelId="{0C94FC29-F054-4904-B388-BA70B1F35A9F}" type="presParOf" srcId="{05EE345E-B311-47B8-B9BF-E6B224F3D4D2}" destId="{002ACFB8-B16F-430E-A922-B029FA675AB6}" srcOrd="0" destOrd="0" presId="urn:microsoft.com/office/officeart/2005/8/layout/hierarchy2"/>
    <dgm:cxn modelId="{BA0385B9-B05A-42DB-847D-1402653BC92B}" type="presParOf" srcId="{5DB906BB-75EF-4035-8644-EB90495AF6A7}" destId="{7605DDDE-7446-43E3-A312-65368196AFE9}" srcOrd="5" destOrd="0" presId="urn:microsoft.com/office/officeart/2005/8/layout/hierarchy2"/>
    <dgm:cxn modelId="{B5B8E4AE-C683-4002-A181-BFC197E36F5D}" type="presParOf" srcId="{7605DDDE-7446-43E3-A312-65368196AFE9}" destId="{CB9498F1-751E-4066-BB04-070C6C94BAFE}" srcOrd="0" destOrd="0" presId="urn:microsoft.com/office/officeart/2005/8/layout/hierarchy2"/>
    <dgm:cxn modelId="{BD4314B9-F114-4011-A7E2-2AE7F1C45EC2}" type="presParOf" srcId="{7605DDDE-7446-43E3-A312-65368196AFE9}" destId="{24177A8A-B94B-467D-8DE3-E00BB6B49156}" srcOrd="1" destOrd="0" presId="urn:microsoft.com/office/officeart/2005/8/layout/hierarchy2"/>
    <dgm:cxn modelId="{278B5EF3-7CF4-44C7-80EC-EEF5E1481607}" type="presParOf" srcId="{5DB906BB-75EF-4035-8644-EB90495AF6A7}" destId="{19D74D7A-B8B5-48C5-A9B9-AA6E71854478}" srcOrd="6" destOrd="0" presId="urn:microsoft.com/office/officeart/2005/8/layout/hierarchy2"/>
    <dgm:cxn modelId="{ACF95E69-C3B3-43A0-8CA6-AECFBC700C11}" type="presParOf" srcId="{19D74D7A-B8B5-48C5-A9B9-AA6E71854478}" destId="{3964968F-D6EE-4B7D-919F-0B3406F8015A}" srcOrd="0" destOrd="0" presId="urn:microsoft.com/office/officeart/2005/8/layout/hierarchy2"/>
    <dgm:cxn modelId="{BA500632-E364-4B9D-997E-0377C2C0B371}" type="presParOf" srcId="{5DB906BB-75EF-4035-8644-EB90495AF6A7}" destId="{9FE7668D-6F1D-4F73-9268-D85F7688F72F}" srcOrd="7" destOrd="0" presId="urn:microsoft.com/office/officeart/2005/8/layout/hierarchy2"/>
    <dgm:cxn modelId="{6CB75D22-CA2D-491A-A35B-B74DA5BB8E3B}" type="presParOf" srcId="{9FE7668D-6F1D-4F73-9268-D85F7688F72F}" destId="{4AD44702-5463-45F6-B46D-80B3B6DBD15C}" srcOrd="0" destOrd="0" presId="urn:microsoft.com/office/officeart/2005/8/layout/hierarchy2"/>
    <dgm:cxn modelId="{4CB0493C-ADAD-4F51-90FD-F3527B2E6A64}" type="presParOf" srcId="{9FE7668D-6F1D-4F73-9268-D85F7688F72F}" destId="{9521C6EA-8505-44B3-989C-362C1EA12E12}" srcOrd="1" destOrd="0" presId="urn:microsoft.com/office/officeart/2005/8/layout/hierarchy2"/>
    <dgm:cxn modelId="{49287AC7-B9E6-4B04-8681-2549D298D1DE}" type="presParOf" srcId="{A09BB5FD-9DE7-4FC9-9164-301E4DBD6086}" destId="{51703757-CE55-4DC0-9C98-1C0C4A35BAE3}" srcOrd="2" destOrd="0" presId="urn:microsoft.com/office/officeart/2005/8/layout/hierarchy2"/>
    <dgm:cxn modelId="{37048BEC-40C0-4730-AD57-47030A474C5F}" type="presParOf" srcId="{51703757-CE55-4DC0-9C98-1C0C4A35BAE3}" destId="{015EFBEC-03FD-4273-9262-23E2A43B176D}" srcOrd="0" destOrd="0" presId="urn:microsoft.com/office/officeart/2005/8/layout/hierarchy2"/>
    <dgm:cxn modelId="{E054813D-1AAC-4BD9-9C04-DD1611C58AC5}" type="presParOf" srcId="{A09BB5FD-9DE7-4FC9-9164-301E4DBD6086}" destId="{8108C17A-EE22-4046-9D54-813092969E23}" srcOrd="3" destOrd="0" presId="urn:microsoft.com/office/officeart/2005/8/layout/hierarchy2"/>
    <dgm:cxn modelId="{28EF6842-4B02-4D49-BD36-53FA78CEC366}" type="presParOf" srcId="{8108C17A-EE22-4046-9D54-813092969E23}" destId="{FE1C2CFA-F057-4BC9-BC64-CE79C189B0B1}" srcOrd="0" destOrd="0" presId="urn:microsoft.com/office/officeart/2005/8/layout/hierarchy2"/>
    <dgm:cxn modelId="{45D4EF33-6935-408D-9C3C-1DC4EDF04B08}" type="presParOf" srcId="{8108C17A-EE22-4046-9D54-813092969E23}" destId="{718E1AA5-F3F8-4775-A059-A1EB6CAEDF36}" srcOrd="1" destOrd="0" presId="urn:microsoft.com/office/officeart/2005/8/layout/hierarchy2"/>
    <dgm:cxn modelId="{D0E7D956-781D-4627-9193-1E7111AEF0FA}" type="presParOf" srcId="{718E1AA5-F3F8-4775-A059-A1EB6CAEDF36}" destId="{D47B7660-536F-49A1-B9D7-666CED95908D}" srcOrd="0" destOrd="0" presId="urn:microsoft.com/office/officeart/2005/8/layout/hierarchy2"/>
    <dgm:cxn modelId="{EEDB3583-0B86-48B2-97DD-A2EBABE88C12}" type="presParOf" srcId="{D47B7660-536F-49A1-B9D7-666CED95908D}" destId="{5B297781-0889-4D92-B888-81E179CBE38A}" srcOrd="0" destOrd="0" presId="urn:microsoft.com/office/officeart/2005/8/layout/hierarchy2"/>
    <dgm:cxn modelId="{D89C53B3-C072-44D1-823D-07085A37711F}" type="presParOf" srcId="{718E1AA5-F3F8-4775-A059-A1EB6CAEDF36}" destId="{2C17814A-4467-4D23-BF9B-F0B63CBFFB13}" srcOrd="1" destOrd="0" presId="urn:microsoft.com/office/officeart/2005/8/layout/hierarchy2"/>
    <dgm:cxn modelId="{16E4CCF4-4858-4EA1-A629-49510E716F37}" type="presParOf" srcId="{2C17814A-4467-4D23-BF9B-F0B63CBFFB13}" destId="{E32E4199-DE34-432B-AB1D-2BE60654644B}" srcOrd="0" destOrd="0" presId="urn:microsoft.com/office/officeart/2005/8/layout/hierarchy2"/>
    <dgm:cxn modelId="{B41C21EA-B951-4B09-A028-886EDF4E6693}" type="presParOf" srcId="{2C17814A-4467-4D23-BF9B-F0B63CBFFB13}" destId="{E4ECA0F7-1E4A-4448-A8B0-BB105313354C}" srcOrd="1" destOrd="0" presId="urn:microsoft.com/office/officeart/2005/8/layout/hierarchy2"/>
    <dgm:cxn modelId="{26426B86-55B4-4F39-BFE6-B340ACB6739A}" type="presParOf" srcId="{718E1AA5-F3F8-4775-A059-A1EB6CAEDF36}" destId="{8A0AC09C-574B-4A51-97DE-EA32B8511550}" srcOrd="2" destOrd="0" presId="urn:microsoft.com/office/officeart/2005/8/layout/hierarchy2"/>
    <dgm:cxn modelId="{1FDD4B29-B6D4-4BE8-9C80-8368860C9614}" type="presParOf" srcId="{8A0AC09C-574B-4A51-97DE-EA32B8511550}" destId="{1BA4E061-C78E-475B-81D6-6023C7CD96BD}" srcOrd="0" destOrd="0" presId="urn:microsoft.com/office/officeart/2005/8/layout/hierarchy2"/>
    <dgm:cxn modelId="{25212135-5816-493C-97F6-86D6463DA391}" type="presParOf" srcId="{718E1AA5-F3F8-4775-A059-A1EB6CAEDF36}" destId="{05B33B1B-87D4-4041-8FAC-F4DC27A82909}" srcOrd="3" destOrd="0" presId="urn:microsoft.com/office/officeart/2005/8/layout/hierarchy2"/>
    <dgm:cxn modelId="{07B65A7D-5FC6-417C-B7EB-5619E1CCEDDB}" type="presParOf" srcId="{05B33B1B-87D4-4041-8FAC-F4DC27A82909}" destId="{F3A30237-F8D8-45D1-8870-4C6BA8289F62}" srcOrd="0" destOrd="0" presId="urn:microsoft.com/office/officeart/2005/8/layout/hierarchy2"/>
    <dgm:cxn modelId="{09A270DA-3B09-4AB5-9086-07F53F739DFD}" type="presParOf" srcId="{05B33B1B-87D4-4041-8FAC-F4DC27A82909}" destId="{85B47F9A-A88F-46CB-B8D4-2CAFCE5D9886}" srcOrd="1" destOrd="0" presId="urn:microsoft.com/office/officeart/2005/8/layout/hierarchy2"/>
    <dgm:cxn modelId="{51CA8C28-2A91-43F4-88EF-B17F4953F265}" type="presParOf" srcId="{718E1AA5-F3F8-4775-A059-A1EB6CAEDF36}" destId="{5B097E4E-F32E-4E5B-920B-7EAEF3C12B8A}" srcOrd="4" destOrd="0" presId="urn:microsoft.com/office/officeart/2005/8/layout/hierarchy2"/>
    <dgm:cxn modelId="{475E8E2B-A8D1-45F0-84EA-900C9AF6CDDB}" type="presParOf" srcId="{5B097E4E-F32E-4E5B-920B-7EAEF3C12B8A}" destId="{1D48E7A1-C349-44E4-A658-3C4B6DB4EE96}" srcOrd="0" destOrd="0" presId="urn:microsoft.com/office/officeart/2005/8/layout/hierarchy2"/>
    <dgm:cxn modelId="{F7B48ED8-24CE-4579-8026-331EE3D543BC}" type="presParOf" srcId="{718E1AA5-F3F8-4775-A059-A1EB6CAEDF36}" destId="{D173841B-C92B-4A5F-B202-668BCF9B1E0F}" srcOrd="5" destOrd="0" presId="urn:microsoft.com/office/officeart/2005/8/layout/hierarchy2"/>
    <dgm:cxn modelId="{AC0E2782-BAC0-428E-B480-54B42021403B}" type="presParOf" srcId="{D173841B-C92B-4A5F-B202-668BCF9B1E0F}" destId="{7C40F29B-6C91-4508-AEBD-8979A11AB759}" srcOrd="0" destOrd="0" presId="urn:microsoft.com/office/officeart/2005/8/layout/hierarchy2"/>
    <dgm:cxn modelId="{BCA1A77A-A7BA-4DB0-93BB-DDFED21D5194}" type="presParOf" srcId="{D173841B-C92B-4A5F-B202-668BCF9B1E0F}" destId="{32EA082C-AE66-429C-A6A2-ADA21CE63AEF}" srcOrd="1" destOrd="0" presId="urn:microsoft.com/office/officeart/2005/8/layout/hierarchy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480CF39-32BF-46A8-8343-4C7561E3C6C5}"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lt-LT"/>
        </a:p>
      </dgm:t>
    </dgm:pt>
    <dgm:pt modelId="{271DCE48-5A85-4D56-8211-707407F9A945}">
      <dgm:prSet phldrT="[Tekstas]" custT="1"/>
      <dgm:spPr>
        <a:xfrm>
          <a:off x="3477883" y="641736"/>
          <a:ext cx="2408566" cy="369643"/>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900">
              <a:solidFill>
                <a:sysClr val="windowText" lastClr="000000"/>
              </a:solidFill>
              <a:latin typeface="Times New Roman" panose="02020603050405020304" pitchFamily="18" charset="0"/>
              <a:ea typeface="+mn-ea"/>
              <a:cs typeface="Times New Roman" panose="02020603050405020304" pitchFamily="18" charset="0"/>
            </a:rPr>
            <a:t>03.01.02 </a:t>
          </a:r>
          <a:r>
            <a:rPr lang="lt-LT" sz="900" b="0">
              <a:solidFill>
                <a:sysClr val="windowText" lastClr="000000"/>
              </a:solidFill>
              <a:latin typeface="Times New Roman" panose="02020603050405020304" pitchFamily="18" charset="0"/>
              <a:ea typeface="+mn-ea"/>
              <a:cs typeface="Times New Roman" panose="02020603050405020304" pitchFamily="18" charset="0"/>
            </a:rPr>
            <a:t>uždavinys. Užtikrinti socialinę paramą mokiniams</a:t>
          </a:r>
        </a:p>
      </dgm:t>
    </dgm:pt>
    <dgm:pt modelId="{6F24B728-2C25-4EC9-A1D1-AF9C32510C46}" type="parTrans" cxnId="{3B807153-9D73-40B0-A10A-93034D39EA7B}">
      <dgm:prSet custT="1"/>
      <dgm:spPr>
        <a:xfrm rot="20619451">
          <a:off x="2816341" y="915940"/>
          <a:ext cx="675180" cy="11217"/>
        </a:xfrm>
        <a:custGeom>
          <a:avLst/>
          <a:gdLst/>
          <a:ahLst/>
          <a:cxnLst/>
          <a:rect l="0" t="0" r="0" b="0"/>
          <a:pathLst>
            <a:path>
              <a:moveTo>
                <a:pt x="0" y="5608"/>
              </a:moveTo>
              <a:lnTo>
                <a:pt x="675180" y="5608"/>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05023706-1BDF-46CD-A186-3707FDFD3384}" type="sibTrans" cxnId="{3B807153-9D73-40B0-A10A-93034D39EA7B}">
      <dgm:prSet/>
      <dgm:spPr/>
      <dgm:t>
        <a:bodyPr/>
        <a:lstStyle/>
        <a:p>
          <a:endParaRPr lang="lt-LT" sz="1000">
            <a:latin typeface="Times New Roman" panose="02020603050405020304" pitchFamily="18" charset="0"/>
            <a:cs typeface="Times New Roman" panose="02020603050405020304" pitchFamily="18" charset="0"/>
          </a:endParaRPr>
        </a:p>
      </dgm:t>
    </dgm:pt>
    <dgm:pt modelId="{A5C4C51D-551E-4DD0-A975-E1296B95715F}">
      <dgm:prSet phldrT="[Tekstas]" custT="1"/>
      <dgm:spPr>
        <a:xfrm>
          <a:off x="3473157" y="31276"/>
          <a:ext cx="2413292" cy="560265"/>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900">
              <a:solidFill>
                <a:sysClr val="windowText" lastClr="000000"/>
              </a:solidFill>
              <a:latin typeface="Times New Roman" panose="02020603050405020304" pitchFamily="18" charset="0"/>
              <a:ea typeface="+mn-ea"/>
              <a:cs typeface="Times New Roman" panose="02020603050405020304" pitchFamily="18" charset="0"/>
            </a:rPr>
            <a:t>03.01.01 </a:t>
          </a:r>
          <a:r>
            <a:rPr lang="lt-LT" sz="900" b="0">
              <a:solidFill>
                <a:sysClr val="windowText" lastClr="000000"/>
              </a:solidFill>
              <a:latin typeface="Times New Roman" panose="02020603050405020304" pitchFamily="18" charset="0"/>
              <a:ea typeface="+mn-ea"/>
              <a:cs typeface="Times New Roman" panose="02020603050405020304" pitchFamily="18" charset="0"/>
            </a:rPr>
            <a:t>uždavinys. Skirti ir teikti piniginę paramą savivaldybės gyventojams, vykdant valstybines (perduotas savivaldybėms) ir savarankiškąsias savivaldybių funkcijas</a:t>
          </a:r>
        </a:p>
      </dgm:t>
    </dgm:pt>
    <dgm:pt modelId="{1DB79693-5A75-4A9B-99D9-E33D17930C5B}" type="sibTrans" cxnId="{95E88B00-4730-4009-B0B2-51A5DB825DFA}">
      <dgm:prSet/>
      <dgm:spPr/>
      <dgm:t>
        <a:bodyPr/>
        <a:lstStyle/>
        <a:p>
          <a:endParaRPr lang="lt-LT" sz="1000">
            <a:latin typeface="Times New Roman" panose="02020603050405020304" pitchFamily="18" charset="0"/>
            <a:cs typeface="Times New Roman" panose="02020603050405020304" pitchFamily="18" charset="0"/>
          </a:endParaRPr>
        </a:p>
      </dgm:t>
    </dgm:pt>
    <dgm:pt modelId="{4A8A7EA2-72E6-45D4-9092-E496E479CA2A}" type="parTrans" cxnId="{95E88B00-4730-4009-B0B2-51A5DB825DFA}">
      <dgm:prSet custT="1"/>
      <dgm:spPr>
        <a:xfrm rot="18742149">
          <a:off x="2674368" y="658365"/>
          <a:ext cx="954402" cy="11217"/>
        </a:xfrm>
        <a:custGeom>
          <a:avLst/>
          <a:gdLst/>
          <a:ahLst/>
          <a:cxnLst/>
          <a:rect l="0" t="0" r="0" b="0"/>
          <a:pathLst>
            <a:path>
              <a:moveTo>
                <a:pt x="0" y="5608"/>
              </a:moveTo>
              <a:lnTo>
                <a:pt x="954402" y="5608"/>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2CD001A9-17D7-4F5F-A1FC-5E12B11322C4}">
      <dgm:prSet phldrT="[Tekstas]" custT="1"/>
      <dgm:spPr>
        <a:xfrm>
          <a:off x="1307730" y="528837"/>
          <a:ext cx="1522251" cy="975403"/>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900">
              <a:solidFill>
                <a:sysClr val="windowText" lastClr="000000"/>
              </a:solidFill>
              <a:latin typeface="Times New Roman" panose="02020603050405020304" pitchFamily="18" charset="0"/>
              <a:ea typeface="+mn-ea"/>
              <a:cs typeface="Times New Roman" panose="02020603050405020304" pitchFamily="18" charset="0"/>
            </a:rPr>
            <a:t>03.01 Tikslas</a:t>
          </a:r>
          <a:r>
            <a:rPr lang="lt-LT" sz="900" b="0">
              <a:solidFill>
                <a:sysClr val="windowText" lastClr="000000"/>
              </a:solidFill>
              <a:latin typeface="Times New Roman" panose="02020603050405020304" pitchFamily="18" charset="0"/>
              <a:ea typeface="+mn-ea"/>
              <a:cs typeface="Times New Roman" panose="02020603050405020304" pitchFamily="18" charset="0"/>
            </a:rPr>
            <a:t>: Įgyvendinti Lietuvos Respublikos įstatymais, Vyriausybės nutarimais ir kitais teisės aktais reglamentuotas piniginę socialinę paramą, pašalpas, išmokas</a:t>
          </a:r>
        </a:p>
      </dgm:t>
    </dgm:pt>
    <dgm:pt modelId="{7B8B6204-55E7-4030-8E00-30975EA7F34E}" type="sibTrans" cxnId="{321E3AB7-5594-4323-9661-A6B7F16EAD4F}">
      <dgm:prSet/>
      <dgm:spPr/>
      <dgm:t>
        <a:bodyPr/>
        <a:lstStyle/>
        <a:p>
          <a:endParaRPr lang="lt-LT" sz="1000">
            <a:latin typeface="Times New Roman" panose="02020603050405020304" pitchFamily="18" charset="0"/>
            <a:cs typeface="Times New Roman" panose="02020603050405020304" pitchFamily="18" charset="0"/>
          </a:endParaRPr>
        </a:p>
      </dgm:t>
    </dgm:pt>
    <dgm:pt modelId="{60FC0A55-391B-402E-A843-FEF1BA3BE221}" type="parTrans" cxnId="{321E3AB7-5594-4323-9661-A6B7F16EAD4F}">
      <dgm:prSet custT="1"/>
      <dgm:spPr>
        <a:xfrm rot="16512386">
          <a:off x="-167210" y="2357584"/>
          <a:ext cx="2704465" cy="11217"/>
        </a:xfrm>
        <a:custGeom>
          <a:avLst/>
          <a:gdLst/>
          <a:ahLst/>
          <a:cxnLst/>
          <a:rect l="0" t="0" r="0" b="0"/>
          <a:pathLst>
            <a:path>
              <a:moveTo>
                <a:pt x="0" y="5608"/>
              </a:moveTo>
              <a:lnTo>
                <a:pt x="2704465" y="5608"/>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lt-LT"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55267862-1EAE-4D9E-A1D1-39B656B69F31}">
      <dgm:prSet phldrT="[Tekstas]" custT="1"/>
      <dgm:spPr>
        <a:xfrm>
          <a:off x="0" y="3172580"/>
          <a:ext cx="1062314" cy="1074532"/>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03 Sveikatos ir socialinės apsaugos programa</a:t>
          </a:r>
        </a:p>
      </dgm:t>
    </dgm:pt>
    <dgm:pt modelId="{A78887E8-E998-4069-A7F4-7C7DFFD60ACA}" type="sibTrans" cxnId="{94FF1F16-8B8A-49BF-99E2-DF86A195F3D2}">
      <dgm:prSet/>
      <dgm:spPr/>
      <dgm:t>
        <a:bodyPr/>
        <a:lstStyle/>
        <a:p>
          <a:endParaRPr lang="lt-LT" sz="1000">
            <a:latin typeface="Times New Roman" panose="02020603050405020304" pitchFamily="18" charset="0"/>
            <a:cs typeface="Times New Roman" panose="02020603050405020304" pitchFamily="18" charset="0"/>
          </a:endParaRPr>
        </a:p>
      </dgm:t>
    </dgm:pt>
    <dgm:pt modelId="{815DCD1D-190F-4AE9-9E3B-59D69BEA9623}" type="parTrans" cxnId="{94FF1F16-8B8A-49BF-99E2-DF86A195F3D2}">
      <dgm:prSet/>
      <dgm:spPr/>
      <dgm:t>
        <a:bodyPr/>
        <a:lstStyle/>
        <a:p>
          <a:endParaRPr lang="lt-LT" sz="1000">
            <a:latin typeface="Times New Roman" panose="02020603050405020304" pitchFamily="18" charset="0"/>
            <a:cs typeface="Times New Roman" panose="02020603050405020304" pitchFamily="18" charset="0"/>
          </a:endParaRPr>
        </a:p>
      </dgm:t>
    </dgm:pt>
    <dgm:pt modelId="{D8EEEE71-9A69-4EE6-87A5-B0430D861CDC}">
      <dgm:prSet custT="1"/>
      <dgm:spPr>
        <a:xfrm>
          <a:off x="3457467" y="1063028"/>
          <a:ext cx="2428982" cy="918031"/>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900" b="0">
              <a:solidFill>
                <a:sysClr val="windowText" lastClr="000000"/>
              </a:solidFill>
              <a:latin typeface="Times New Roman" panose="02020603050405020304" pitchFamily="18" charset="0"/>
              <a:ea typeface="+mn-ea"/>
              <a:cs typeface="Times New Roman" panose="02020603050405020304" pitchFamily="18" charset="0"/>
            </a:rPr>
            <a:t>03.01.03 uždavinys. Užtikrinti Lietuvos Respublikos įstatymuose, Vyriausybės nutarimuose ir kituose teisės aktuose nustatytų visų piniginių išmokų bei paramos, socialinių programų, socialinio darbo organizavimą, socialinės veiklos administravimą ir vykdymą savivaldybėje</a:t>
          </a:r>
        </a:p>
      </dgm:t>
    </dgm:pt>
    <dgm:pt modelId="{9737C92D-1878-4E2F-B585-1076BD035521}" type="parTrans" cxnId="{95DD0029-83C7-4D26-AC76-103FAA35F162}">
      <dgm:prSet custT="1"/>
      <dgm:spPr>
        <a:xfrm rot="2331302">
          <a:off x="2740836" y="1263683"/>
          <a:ext cx="805775" cy="11217"/>
        </a:xfrm>
        <a:custGeom>
          <a:avLst/>
          <a:gdLst/>
          <a:ahLst/>
          <a:cxnLst/>
          <a:rect l="0" t="0" r="0" b="0"/>
          <a:pathLst>
            <a:path>
              <a:moveTo>
                <a:pt x="0" y="5608"/>
              </a:moveTo>
              <a:lnTo>
                <a:pt x="805775" y="5608"/>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96C93B1C-9F0E-4BCA-B1A7-F9CE43065239}" type="sibTrans" cxnId="{95DD0029-83C7-4D26-AC76-103FAA35F162}">
      <dgm:prSet/>
      <dgm:spPr/>
      <dgm:t>
        <a:bodyPr/>
        <a:lstStyle/>
        <a:p>
          <a:endParaRPr lang="lt-LT" sz="1000">
            <a:latin typeface="Times New Roman" panose="02020603050405020304" pitchFamily="18" charset="0"/>
            <a:cs typeface="Times New Roman" panose="02020603050405020304" pitchFamily="18" charset="0"/>
          </a:endParaRPr>
        </a:p>
      </dgm:t>
    </dgm:pt>
    <dgm:pt modelId="{FA177899-B705-4835-87B6-50E543BAC6DB}">
      <dgm:prSet phldrT="[Tekstas]" custT="1"/>
      <dgm:spPr>
        <a:xfrm>
          <a:off x="1303220" y="1806385"/>
          <a:ext cx="1547615" cy="915470"/>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900">
              <a:solidFill>
                <a:sysClr val="windowText" lastClr="000000"/>
              </a:solidFill>
              <a:latin typeface="Times New Roman" panose="02020603050405020304" pitchFamily="18" charset="0"/>
              <a:ea typeface="+mn-ea"/>
              <a:cs typeface="Times New Roman" panose="02020603050405020304" pitchFamily="18" charset="0"/>
            </a:rPr>
            <a:t>03.02 Tikslas</a:t>
          </a:r>
          <a:r>
            <a:rPr lang="lt-LT" sz="900" b="0">
              <a:solidFill>
                <a:sysClr val="windowText" lastClr="000000"/>
              </a:solidFill>
              <a:latin typeface="Times New Roman" panose="02020603050405020304" pitchFamily="18" charset="0"/>
              <a:ea typeface="+mn-ea"/>
              <a:cs typeface="Times New Roman" panose="02020603050405020304" pitchFamily="18" charset="0"/>
            </a:rPr>
            <a:t>: Užtikrinti gyventojų poreikius atitinkančių socialinių paslaugų infrastruktūrą ir jos apimtis bei skatinti socialinės veiklos, socialinio darbo iniciatyvas</a:t>
          </a:r>
        </a:p>
      </dgm:t>
    </dgm:pt>
    <dgm:pt modelId="{19CB1A5F-ABF4-4BD3-B55E-2A3EA5693985}" type="parTrans" cxnId="{0521C492-6A44-44DF-91EE-E20AFD3338E2}">
      <dgm:prSet/>
      <dgm:spPr>
        <a:xfrm rot="16767625">
          <a:off x="449937" y="2981375"/>
          <a:ext cx="1465659" cy="11217"/>
        </a:xfrm>
        <a:custGeom>
          <a:avLst/>
          <a:gdLst/>
          <a:ahLst/>
          <a:cxnLst/>
          <a:rect l="0" t="0" r="0" b="0"/>
          <a:pathLst>
            <a:path>
              <a:moveTo>
                <a:pt x="0" y="5608"/>
              </a:moveTo>
              <a:lnTo>
                <a:pt x="1465659" y="5608"/>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1883E8E7-0A47-4C0E-B7D0-BFB4B1A79556}" type="sibTrans" cxnId="{0521C492-6A44-44DF-91EE-E20AFD3338E2}">
      <dgm:prSet/>
      <dgm:spPr/>
      <dgm:t>
        <a:bodyPr/>
        <a:lstStyle/>
        <a:p>
          <a:endParaRPr lang="lt-LT"/>
        </a:p>
      </dgm:t>
    </dgm:pt>
    <dgm:pt modelId="{C28D882A-25A5-4586-95B7-3827E878EEE6}">
      <dgm:prSet custT="1"/>
      <dgm:spPr>
        <a:xfrm>
          <a:off x="3439316" y="2051514"/>
          <a:ext cx="2447133" cy="518759"/>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900" b="0">
              <a:solidFill>
                <a:sysClr val="windowText" lastClr="000000"/>
              </a:solidFill>
              <a:latin typeface="Times New Roman" panose="02020603050405020304" pitchFamily="18" charset="0"/>
              <a:ea typeface="+mn-ea"/>
              <a:cs typeface="Times New Roman" panose="02020603050405020304" pitchFamily="18" charset="0"/>
            </a:rPr>
            <a:t>03.02.01 uždavinys. Tenkinti poreikius socialinėms paslaugoms įvairių socialinių grupių gyventojams, plėtoti socialines paslaugas ir (ar) socialinį darbą</a:t>
          </a:r>
        </a:p>
      </dgm:t>
    </dgm:pt>
    <dgm:pt modelId="{FB033457-3E79-47E0-B3EA-F6002681C7EC}" type="parTrans" cxnId="{1F261883-6DBC-4485-87D5-4359B576E1FB}">
      <dgm:prSet/>
      <dgm:spPr>
        <a:xfrm rot="272665">
          <a:off x="2849907" y="2281899"/>
          <a:ext cx="590336" cy="11217"/>
        </a:xfrm>
        <a:custGeom>
          <a:avLst/>
          <a:gdLst/>
          <a:ahLst/>
          <a:cxnLst/>
          <a:rect l="0" t="0" r="0" b="0"/>
          <a:pathLst>
            <a:path>
              <a:moveTo>
                <a:pt x="0" y="5608"/>
              </a:moveTo>
              <a:lnTo>
                <a:pt x="590336" y="5608"/>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1B9C6083-9696-4365-816F-84AD60E498E1}" type="sibTrans" cxnId="{1F261883-6DBC-4485-87D5-4359B576E1FB}">
      <dgm:prSet/>
      <dgm:spPr/>
      <dgm:t>
        <a:bodyPr/>
        <a:lstStyle/>
        <a:p>
          <a:endParaRPr lang="lt-LT"/>
        </a:p>
      </dgm:t>
    </dgm:pt>
    <dgm:pt modelId="{8E0FF520-4350-44FA-AF52-0EF8EA16B54C}">
      <dgm:prSet phldrT="[Tekstas]" custT="1"/>
      <dgm:spPr>
        <a:xfrm>
          <a:off x="1326991" y="2777705"/>
          <a:ext cx="1448534" cy="547660"/>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900">
              <a:solidFill>
                <a:sysClr val="windowText" lastClr="000000"/>
              </a:solidFill>
              <a:latin typeface="Times New Roman" panose="02020603050405020304" pitchFamily="18" charset="0"/>
              <a:ea typeface="+mn-ea"/>
              <a:cs typeface="Times New Roman" panose="02020603050405020304" pitchFamily="18" charset="0"/>
            </a:rPr>
            <a:t>03.03 Tikslas</a:t>
          </a:r>
          <a:r>
            <a:rPr lang="lt-LT" sz="900" b="0">
              <a:solidFill>
                <a:sysClr val="windowText" lastClr="000000"/>
              </a:solidFill>
              <a:latin typeface="Times New Roman" panose="02020603050405020304" pitchFamily="18" charset="0"/>
              <a:ea typeface="+mn-ea"/>
              <a:cs typeface="Times New Roman" panose="02020603050405020304" pitchFamily="18" charset="0"/>
            </a:rPr>
            <a:t>: Rūpintis rajono asmenimis su negalia, vykdyti neįgaliųjų socialinės integracijos priemones</a:t>
          </a:r>
        </a:p>
      </dgm:t>
    </dgm:pt>
    <dgm:pt modelId="{DA7A0623-04A2-4C26-A407-4F5B9DC6BD50}" type="parTrans" cxnId="{E34F781F-C72C-4A1F-B845-DBF940E16A31}">
      <dgm:prSet/>
      <dgm:spPr>
        <a:xfrm rot="17514170">
          <a:off x="839890" y="3375083"/>
          <a:ext cx="709525" cy="11217"/>
        </a:xfrm>
        <a:custGeom>
          <a:avLst/>
          <a:gdLst/>
          <a:ahLst/>
          <a:cxnLst/>
          <a:rect l="0" t="0" r="0" b="0"/>
          <a:pathLst>
            <a:path>
              <a:moveTo>
                <a:pt x="0" y="5608"/>
              </a:moveTo>
              <a:lnTo>
                <a:pt x="709525" y="5608"/>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7FAA8C9F-68F8-47E2-9890-E85CA3B67018}" type="sibTrans" cxnId="{E34F781F-C72C-4A1F-B845-DBF940E16A31}">
      <dgm:prSet/>
      <dgm:spPr/>
      <dgm:t>
        <a:bodyPr/>
        <a:lstStyle/>
        <a:p>
          <a:endParaRPr lang="lt-LT"/>
        </a:p>
      </dgm:t>
    </dgm:pt>
    <dgm:pt modelId="{3F20C90B-0932-45EF-861F-9DD60BF418CF}">
      <dgm:prSet custT="1"/>
      <dgm:spPr>
        <a:xfrm>
          <a:off x="3437913" y="2764625"/>
          <a:ext cx="2448536" cy="655740"/>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900" b="0">
              <a:solidFill>
                <a:sysClr val="windowText" lastClr="000000"/>
              </a:solidFill>
              <a:latin typeface="Times New Roman" panose="02020603050405020304" pitchFamily="18" charset="0"/>
              <a:ea typeface="+mn-ea"/>
              <a:cs typeface="Times New Roman" panose="02020603050405020304" pitchFamily="18" charset="0"/>
            </a:rPr>
            <a:t>03.03.01 uždavinys. Skatinti žmonių su negalia socialinį savarankiškumą, dalyvavimo galimybių didėjimą ir veiklos ribojimo mažėjimą, siekiant užtikrinti lygias teises ir galimybes dalyvauti visuomenės gyvenime</a:t>
          </a:r>
        </a:p>
      </dgm:t>
    </dgm:pt>
    <dgm:pt modelId="{0593E53C-16B8-4958-8C14-839A3800F9F9}" type="parTrans" cxnId="{61E9D889-E785-4F26-957B-C5A407E0A685}">
      <dgm:prSet/>
      <dgm:spPr>
        <a:xfrm rot="212307">
          <a:off x="2774894" y="3066407"/>
          <a:ext cx="663651" cy="11217"/>
        </a:xfrm>
        <a:custGeom>
          <a:avLst/>
          <a:gdLst/>
          <a:ahLst/>
          <a:cxnLst/>
          <a:rect l="0" t="0" r="0" b="0"/>
          <a:pathLst>
            <a:path>
              <a:moveTo>
                <a:pt x="0" y="5608"/>
              </a:moveTo>
              <a:lnTo>
                <a:pt x="663651" y="5608"/>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DD755203-6556-4038-9BB9-6DF83A311F30}" type="sibTrans" cxnId="{61E9D889-E785-4F26-957B-C5A407E0A685}">
      <dgm:prSet/>
      <dgm:spPr/>
      <dgm:t>
        <a:bodyPr/>
        <a:lstStyle/>
        <a:p>
          <a:endParaRPr lang="lt-LT"/>
        </a:p>
      </dgm:t>
    </dgm:pt>
    <dgm:pt modelId="{FDDFDB77-032B-4885-8C6F-6ECB3E708C17}">
      <dgm:prSet phldrT="[Tekstas]" custT="1"/>
      <dgm:spPr>
        <a:xfrm>
          <a:off x="1281599" y="3342834"/>
          <a:ext cx="1529593" cy="1567402"/>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900" b="0">
              <a:solidFill>
                <a:sysClr val="windowText" lastClr="000000"/>
              </a:solidFill>
              <a:latin typeface="Times New Roman" panose="02020603050405020304" pitchFamily="18" charset="0"/>
              <a:ea typeface="+mn-ea"/>
              <a:cs typeface="Times New Roman" panose="02020603050405020304" pitchFamily="18" charset="0"/>
            </a:rPr>
            <a:t>03.04 Tikslas: Sudaryti galimybes Kaišiadorių rajono savivaldybėje gyvenantiems ir Užimtumo tarnyboje registruotiems asmenims, nurodytiems Lietuvos Respublikos užimtumo įstatymo 48 straipsnio 2 dalyje, greičiau integruotis į darbo rinką, mažinti socialinę įtampą, skatinti jų darbinę motyvaciją bei socialinius ir darbinius įgūdžius</a:t>
          </a:r>
        </a:p>
      </dgm:t>
    </dgm:pt>
    <dgm:pt modelId="{522805AF-5243-4BEC-9C41-BF264B5C75B4}" type="parTrans" cxnId="{D360EC73-C34E-44F8-8D52-360A6978469A}">
      <dgm:prSet/>
      <dgm:spPr>
        <a:xfrm rot="3734649">
          <a:off x="936524" y="3912582"/>
          <a:ext cx="470866" cy="11217"/>
        </a:xfrm>
        <a:custGeom>
          <a:avLst/>
          <a:gdLst/>
          <a:ahLst/>
          <a:cxnLst/>
          <a:rect l="0" t="0" r="0" b="0"/>
          <a:pathLst>
            <a:path>
              <a:moveTo>
                <a:pt x="0" y="5608"/>
              </a:moveTo>
              <a:lnTo>
                <a:pt x="470866" y="5608"/>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0300ED2F-E247-4B1D-8BE4-11297CD11ABB}" type="sibTrans" cxnId="{D360EC73-C34E-44F8-8D52-360A6978469A}">
      <dgm:prSet/>
      <dgm:spPr/>
      <dgm:t>
        <a:bodyPr/>
        <a:lstStyle/>
        <a:p>
          <a:endParaRPr lang="lt-LT"/>
        </a:p>
      </dgm:t>
    </dgm:pt>
    <dgm:pt modelId="{2FAFCFFA-E2DC-44BD-8C36-476370F10582}">
      <dgm:prSet custT="1"/>
      <dgm:spPr>
        <a:xfrm>
          <a:off x="3387122" y="3446511"/>
          <a:ext cx="2397472" cy="851716"/>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900" b="0">
              <a:solidFill>
                <a:sysClr val="windowText" lastClr="000000"/>
              </a:solidFill>
              <a:latin typeface="Times New Roman" panose="02020603050405020304" pitchFamily="18" charset="0"/>
              <a:ea typeface="+mn-ea"/>
              <a:cs typeface="Times New Roman" panose="02020603050405020304" pitchFamily="18" charset="0"/>
            </a:rPr>
            <a:t>03.04.01 uždavinys. Pasiekti kuo didesnį gyventojų užimtumą, kad Kaišiadorių rajono savivaldybėje Užimtumo tarnyboje registruoti asmenys, nurodyti Užimtumo įstatymo 48 straipsnio 2 dalyje, galėtų rasti darbą ir užsitikrinti tinkamą pragyvenimo lygį</a:t>
          </a:r>
        </a:p>
      </dgm:t>
    </dgm:pt>
    <dgm:pt modelId="{7346FF3F-F59C-4ED9-B94A-A1C5D0D44244}" type="parTrans" cxnId="{13DC4E27-325B-4E01-BDC4-11A766B3118B}">
      <dgm:prSet/>
      <dgm:spPr>
        <a:xfrm rot="20171246">
          <a:off x="2784397" y="3993843"/>
          <a:ext cx="629520" cy="11217"/>
        </a:xfrm>
        <a:custGeom>
          <a:avLst/>
          <a:gdLst/>
          <a:ahLst/>
          <a:cxnLst/>
          <a:rect l="0" t="0" r="0" b="0"/>
          <a:pathLst>
            <a:path>
              <a:moveTo>
                <a:pt x="0" y="5608"/>
              </a:moveTo>
              <a:lnTo>
                <a:pt x="629520" y="5608"/>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C845638A-0D9E-4715-8B97-65847A371595}" type="sibTrans" cxnId="{13DC4E27-325B-4E01-BDC4-11A766B3118B}">
      <dgm:prSet/>
      <dgm:spPr/>
      <dgm:t>
        <a:bodyPr/>
        <a:lstStyle/>
        <a:p>
          <a:endParaRPr lang="lt-LT"/>
        </a:p>
      </dgm:t>
    </dgm:pt>
    <dgm:pt modelId="{FEA0120E-5476-4EF0-A71D-42703ECC1059}">
      <dgm:prSet phldrT="[Tekstas]" custT="1"/>
      <dgm:spPr>
        <a:xfrm>
          <a:off x="1329926" y="4963904"/>
          <a:ext cx="1395250" cy="694126"/>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900" b="0">
              <a:solidFill>
                <a:sysClr val="windowText" lastClr="000000"/>
              </a:solidFill>
              <a:latin typeface="Times New Roman" panose="02020603050405020304" pitchFamily="18" charset="0"/>
              <a:ea typeface="+mn-ea"/>
              <a:cs typeface="Times New Roman" panose="02020603050405020304" pitchFamily="18" charset="0"/>
            </a:rPr>
            <a:t>03.05 Tikslas: Plėtoti sveikatos priežiūros paslaugas ir joms teikti būtiną infrastruktūrą</a:t>
          </a:r>
        </a:p>
      </dgm:t>
    </dgm:pt>
    <dgm:pt modelId="{F1345F4B-DF9B-4627-9AC1-7E62C082BF33}" type="parTrans" cxnId="{7C0256F3-8097-45CB-9AB4-E3CFDFBD7804}">
      <dgm:prSet/>
      <dgm:spPr>
        <a:xfrm rot="4830676">
          <a:off x="384455" y="4504798"/>
          <a:ext cx="1623330" cy="11217"/>
        </a:xfrm>
        <a:custGeom>
          <a:avLst/>
          <a:gdLst/>
          <a:ahLst/>
          <a:cxnLst/>
          <a:rect l="0" t="0" r="0" b="0"/>
          <a:pathLst>
            <a:path>
              <a:moveTo>
                <a:pt x="0" y="5608"/>
              </a:moveTo>
              <a:lnTo>
                <a:pt x="1623330" y="5608"/>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4FE455F3-2E90-4CFB-A4B5-42C50BADF9CA}" type="sibTrans" cxnId="{7C0256F3-8097-45CB-9AB4-E3CFDFBD7804}">
      <dgm:prSet/>
      <dgm:spPr/>
      <dgm:t>
        <a:bodyPr/>
        <a:lstStyle/>
        <a:p>
          <a:endParaRPr lang="lt-LT"/>
        </a:p>
      </dgm:t>
    </dgm:pt>
    <dgm:pt modelId="{EBBDDA81-B264-4479-AC90-CEED9BEB8C04}">
      <dgm:prSet custT="1"/>
      <dgm:spPr>
        <a:xfrm>
          <a:off x="3385298" y="4442287"/>
          <a:ext cx="2389984" cy="395489"/>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900" b="0">
              <a:solidFill>
                <a:sysClr val="windowText" lastClr="000000"/>
              </a:solidFill>
              <a:latin typeface="Times New Roman" panose="02020603050405020304" pitchFamily="18" charset="0"/>
              <a:ea typeface="+mn-ea"/>
              <a:cs typeface="Times New Roman" panose="02020603050405020304" pitchFamily="18" charset="0"/>
            </a:rPr>
            <a:t>03.05.01 uždavinys. Vykdyti visuomenės sveikatos priežiūrą, propaguoti sveiką gyvenseną</a:t>
          </a:r>
        </a:p>
      </dgm:t>
    </dgm:pt>
    <dgm:pt modelId="{CFD0E73D-0609-4ECB-B69D-FC5560389001}" type="parTrans" cxnId="{767640A9-C782-4F08-916E-9FAC26EB6D80}">
      <dgm:prSet/>
      <dgm:spPr>
        <a:xfrm rot="18872070">
          <a:off x="2584622" y="4969891"/>
          <a:ext cx="941230" cy="11217"/>
        </a:xfrm>
        <a:custGeom>
          <a:avLst/>
          <a:gdLst/>
          <a:ahLst/>
          <a:cxnLst/>
          <a:rect l="0" t="0" r="0" b="0"/>
          <a:pathLst>
            <a:path>
              <a:moveTo>
                <a:pt x="0" y="5608"/>
              </a:moveTo>
              <a:lnTo>
                <a:pt x="941230" y="5608"/>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49BE14BD-32E6-4BB4-AAA8-03A9FA5F09C2}" type="sibTrans" cxnId="{767640A9-C782-4F08-916E-9FAC26EB6D80}">
      <dgm:prSet/>
      <dgm:spPr/>
      <dgm:t>
        <a:bodyPr/>
        <a:lstStyle/>
        <a:p>
          <a:endParaRPr lang="lt-LT"/>
        </a:p>
      </dgm:t>
    </dgm:pt>
    <dgm:pt modelId="{19A98C66-EF37-4492-AB3D-433F45BEEF31}">
      <dgm:prSet custT="1"/>
      <dgm:spPr>
        <a:xfrm>
          <a:off x="3379488" y="4859203"/>
          <a:ext cx="2405107" cy="661963"/>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900" b="0">
              <a:solidFill>
                <a:sysClr val="windowText" lastClr="000000"/>
              </a:solidFill>
              <a:latin typeface="Times New Roman" panose="02020603050405020304" pitchFamily="18" charset="0"/>
              <a:ea typeface="+mn-ea"/>
              <a:cs typeface="Times New Roman" panose="02020603050405020304" pitchFamily="18" charset="0"/>
            </a:rPr>
            <a:t>03.05.02 uždavinys. Siekti, kad kuo daugiau nustatytų kategorijų asmenų galėtų pasinaudoti kompensuojamomis paslaugomis ir kitomis savivaldybės remiamomis sveikatos priežiūros paslaugomis</a:t>
          </a:r>
        </a:p>
      </dgm:t>
    </dgm:pt>
    <dgm:pt modelId="{9974137C-039D-422E-8EA3-0355D1BDDC1E}" type="parTrans" cxnId="{62DD7E68-E591-4E24-9F46-F7D87600DB5F}">
      <dgm:prSet/>
      <dgm:spPr>
        <a:xfrm rot="20972472">
          <a:off x="2719649" y="5244967"/>
          <a:ext cx="665366" cy="11217"/>
        </a:xfrm>
        <a:custGeom>
          <a:avLst/>
          <a:gdLst/>
          <a:ahLst/>
          <a:cxnLst/>
          <a:rect l="0" t="0" r="0" b="0"/>
          <a:pathLst>
            <a:path>
              <a:moveTo>
                <a:pt x="0" y="5608"/>
              </a:moveTo>
              <a:lnTo>
                <a:pt x="665366" y="5608"/>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FA5F499E-D625-43EA-9738-DA962F49A25C}" type="sibTrans" cxnId="{62DD7E68-E591-4E24-9F46-F7D87600DB5F}">
      <dgm:prSet/>
      <dgm:spPr/>
      <dgm:t>
        <a:bodyPr/>
        <a:lstStyle/>
        <a:p>
          <a:endParaRPr lang="lt-LT"/>
        </a:p>
      </dgm:t>
    </dgm:pt>
    <dgm:pt modelId="{AFEF4C26-5E05-47AC-AD5D-B6EDA0C944DA}">
      <dgm:prSet phldrT="[Tekstas]" custT="1"/>
      <dgm:spPr>
        <a:xfrm>
          <a:off x="1329436" y="5682424"/>
          <a:ext cx="1417645" cy="478819"/>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900" b="0">
              <a:solidFill>
                <a:sysClr val="windowText" lastClr="000000"/>
              </a:solidFill>
              <a:latin typeface="Times New Roman" panose="02020603050405020304" pitchFamily="18" charset="0"/>
              <a:ea typeface="+mn-ea"/>
              <a:cs typeface="Times New Roman" panose="02020603050405020304" pitchFamily="18" charset="0"/>
            </a:rPr>
            <a:t>06 Tikslas: Administruoti savivaldybės valdomą turtą</a:t>
          </a:r>
        </a:p>
      </dgm:t>
    </dgm:pt>
    <dgm:pt modelId="{D0A43ED3-6DC3-408D-8CCE-0CF8358DC497}" type="parTrans" cxnId="{02796375-4C10-4EEA-B586-CBFAC06696E8}">
      <dgm:prSet/>
      <dgm:spPr>
        <a:xfrm rot="4986856">
          <a:off x="81846" y="4810232"/>
          <a:ext cx="2228058" cy="11217"/>
        </a:xfrm>
        <a:custGeom>
          <a:avLst/>
          <a:gdLst/>
          <a:ahLst/>
          <a:cxnLst/>
          <a:rect l="0" t="0" r="0" b="0"/>
          <a:pathLst>
            <a:path>
              <a:moveTo>
                <a:pt x="0" y="5608"/>
              </a:moveTo>
              <a:lnTo>
                <a:pt x="2228058" y="5608"/>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10EDADCC-1BAE-46E4-9891-5443824F6324}" type="sibTrans" cxnId="{02796375-4C10-4EEA-B586-CBFAC06696E8}">
      <dgm:prSet/>
      <dgm:spPr/>
      <dgm:t>
        <a:bodyPr/>
        <a:lstStyle/>
        <a:p>
          <a:endParaRPr lang="lt-LT"/>
        </a:p>
      </dgm:t>
    </dgm:pt>
    <dgm:pt modelId="{4F0E444E-4AF7-4639-AE74-E101B199A0FE}">
      <dgm:prSet custT="1"/>
      <dgm:spPr>
        <a:xfrm>
          <a:off x="3378283" y="5555489"/>
          <a:ext cx="2424945" cy="339463"/>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900" b="0">
              <a:solidFill>
                <a:sysClr val="windowText" lastClr="000000"/>
              </a:solidFill>
              <a:latin typeface="Times New Roman" panose="02020603050405020304" pitchFamily="18" charset="0"/>
              <a:ea typeface="+mn-ea"/>
              <a:cs typeface="Times New Roman" panose="02020603050405020304" pitchFamily="18" charset="0"/>
            </a:rPr>
            <a:t>03.06.01 uždavinys. Plėtoti ir nuomoti savivaldybės būstus bei savivaldybės socialinius būstus</a:t>
          </a:r>
        </a:p>
      </dgm:t>
    </dgm:pt>
    <dgm:pt modelId="{A862DD8A-F156-4691-9C6B-76D86EB88BF1}" type="parTrans" cxnId="{23BECAC2-EC17-4E89-B8F5-34A64150ADC3}">
      <dgm:prSet/>
      <dgm:spPr>
        <a:xfrm rot="20561925">
          <a:off x="2732124" y="5817919"/>
          <a:ext cx="661115" cy="11217"/>
        </a:xfrm>
        <a:custGeom>
          <a:avLst/>
          <a:gdLst/>
          <a:ahLst/>
          <a:cxnLst/>
          <a:rect l="0" t="0" r="0" b="0"/>
          <a:pathLst>
            <a:path>
              <a:moveTo>
                <a:pt x="0" y="5608"/>
              </a:moveTo>
              <a:lnTo>
                <a:pt x="661115" y="5608"/>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367E405A-1B5F-401E-B604-A03BDB1C128E}" type="sibTrans" cxnId="{23BECAC2-EC17-4E89-B8F5-34A64150ADC3}">
      <dgm:prSet/>
      <dgm:spPr/>
      <dgm:t>
        <a:bodyPr/>
        <a:lstStyle/>
        <a:p>
          <a:endParaRPr lang="lt-LT"/>
        </a:p>
      </dgm:t>
    </dgm:pt>
    <dgm:pt modelId="{D0C38B3E-CC2C-45B4-AAE2-0EB25001CFBD}">
      <dgm:prSet phldrT="[Tekstas]" custT="1"/>
      <dgm:spPr>
        <a:xfrm>
          <a:off x="1329436" y="6225794"/>
          <a:ext cx="1417645" cy="339011"/>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900" b="0">
              <a:solidFill>
                <a:sysClr val="windowText" lastClr="000000"/>
              </a:solidFill>
              <a:latin typeface="Times New Roman" panose="02020603050405020304" pitchFamily="18" charset="0"/>
              <a:ea typeface="+mn-ea"/>
              <a:cs typeface="Times New Roman" panose="02020603050405020304" pitchFamily="18" charset="0"/>
            </a:rPr>
            <a:t>07 Tikslas: Įgyvendinti jaunimo politiką</a:t>
          </a:r>
        </a:p>
      </dgm:t>
    </dgm:pt>
    <dgm:pt modelId="{FAA7F12E-1634-4C72-9461-5A33DA6BB80E}" type="parTrans" cxnId="{66F24475-05B1-42F1-A22C-BBC8B821C17D}">
      <dgm:prSet/>
      <dgm:spPr>
        <a:xfrm rot="5059170">
          <a:off x="-153477" y="5046965"/>
          <a:ext cx="2698706" cy="11217"/>
        </a:xfrm>
        <a:custGeom>
          <a:avLst/>
          <a:gdLst/>
          <a:ahLst/>
          <a:cxnLst/>
          <a:rect l="0" t="0" r="0" b="0"/>
          <a:pathLst>
            <a:path>
              <a:moveTo>
                <a:pt x="0" y="5608"/>
              </a:moveTo>
              <a:lnTo>
                <a:pt x="2698706" y="5608"/>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766160DC-FEE0-4B9F-AB1E-8C0819549B0A}" type="sibTrans" cxnId="{66F24475-05B1-42F1-A22C-BBC8B821C17D}">
      <dgm:prSet/>
      <dgm:spPr/>
      <dgm:t>
        <a:bodyPr/>
        <a:lstStyle/>
        <a:p>
          <a:endParaRPr lang="lt-LT"/>
        </a:p>
      </dgm:t>
    </dgm:pt>
    <dgm:pt modelId="{C4870178-2242-4580-9650-17BC4D8C6EF2}">
      <dgm:prSet custT="1"/>
      <dgm:spPr>
        <a:xfrm>
          <a:off x="3321573" y="5940665"/>
          <a:ext cx="2481655" cy="430337"/>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900">
              <a:solidFill>
                <a:sysClr val="windowText" lastClr="000000"/>
              </a:solidFill>
              <a:latin typeface="Times New Roman" panose="02020603050405020304" pitchFamily="18" charset="0"/>
              <a:ea typeface="+mn-ea"/>
              <a:cs typeface="Times New Roman" panose="02020603050405020304" pitchFamily="18" charset="0"/>
            </a:rPr>
            <a:t>03.07.01 </a:t>
          </a:r>
          <a:r>
            <a:rPr lang="lt-LT" sz="900" b="0">
              <a:solidFill>
                <a:sysClr val="windowText" lastClr="000000"/>
              </a:solidFill>
              <a:latin typeface="Times New Roman" panose="02020603050405020304" pitchFamily="18" charset="0"/>
              <a:ea typeface="+mn-ea"/>
              <a:cs typeface="Times New Roman" panose="02020603050405020304" pitchFamily="18" charset="0"/>
            </a:rPr>
            <a:t>uždavinys. Sudaryti palankias sąlygas formuotis jauno žmogaus asmenybei ir jo integravimuisi į visuomenės gyvenimą </a:t>
          </a:r>
        </a:p>
      </dgm:t>
    </dgm:pt>
    <dgm:pt modelId="{4A2124D0-459E-428D-A5E3-A4CF7F141167}" type="parTrans" cxnId="{2DFD2E5D-AE2D-4ACA-B939-4C9043EC1F1F}">
      <dgm:prSet/>
      <dgm:spPr>
        <a:xfrm rot="20242329">
          <a:off x="2723126" y="6269959"/>
          <a:ext cx="622403" cy="11217"/>
        </a:xfrm>
        <a:custGeom>
          <a:avLst/>
          <a:gdLst/>
          <a:ahLst/>
          <a:cxnLst/>
          <a:rect l="0" t="0" r="0" b="0"/>
          <a:pathLst>
            <a:path>
              <a:moveTo>
                <a:pt x="0" y="5608"/>
              </a:moveTo>
              <a:lnTo>
                <a:pt x="622403" y="5608"/>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1E246055-7248-42AB-AB49-817140C7EE34}" type="sibTrans" cxnId="{2DFD2E5D-AE2D-4ACA-B939-4C9043EC1F1F}">
      <dgm:prSet/>
      <dgm:spPr/>
      <dgm:t>
        <a:bodyPr/>
        <a:lstStyle/>
        <a:p>
          <a:endParaRPr lang="lt-LT"/>
        </a:p>
      </dgm:t>
    </dgm:pt>
    <dgm:pt modelId="{58B3EEB1-1460-45A7-81ED-5F4FBEF0B813}" type="pres">
      <dgm:prSet presAssocID="{E480CF39-32BF-46A8-8343-4C7561E3C6C5}" presName="diagram" presStyleCnt="0">
        <dgm:presLayoutVars>
          <dgm:chPref val="1"/>
          <dgm:dir/>
          <dgm:animOne val="branch"/>
          <dgm:animLvl val="lvl"/>
          <dgm:resizeHandles val="exact"/>
        </dgm:presLayoutVars>
      </dgm:prSet>
      <dgm:spPr/>
    </dgm:pt>
    <dgm:pt modelId="{FD9CA4CF-D7D0-4C9E-A284-8A65F1F87E51}" type="pres">
      <dgm:prSet presAssocID="{55267862-1EAE-4D9E-A1D1-39B656B69F31}" presName="root1" presStyleCnt="0"/>
      <dgm:spPr/>
    </dgm:pt>
    <dgm:pt modelId="{A5AE039F-57DF-4DB3-9D6B-AA3BE956BF71}" type="pres">
      <dgm:prSet presAssocID="{55267862-1EAE-4D9E-A1D1-39B656B69F31}" presName="LevelOneTextNode" presStyleLbl="node0" presStyleIdx="0" presStyleCnt="1" custScaleX="123428" custScaleY="249695" custLinFactNeighborX="-47912" custLinFactNeighborY="6845">
        <dgm:presLayoutVars>
          <dgm:chPref val="3"/>
        </dgm:presLayoutVars>
      </dgm:prSet>
      <dgm:spPr/>
    </dgm:pt>
    <dgm:pt modelId="{A09BB5FD-9DE7-4FC9-9164-301E4DBD6086}" type="pres">
      <dgm:prSet presAssocID="{55267862-1EAE-4D9E-A1D1-39B656B69F31}" presName="level2hierChild" presStyleCnt="0"/>
      <dgm:spPr/>
    </dgm:pt>
    <dgm:pt modelId="{DF418BDE-7906-4436-B2A2-9BDBF8920DB0}" type="pres">
      <dgm:prSet presAssocID="{60FC0A55-391B-402E-A843-FEF1BA3BE221}" presName="conn2-1" presStyleLbl="parChTrans1D2" presStyleIdx="0" presStyleCnt="7"/>
      <dgm:spPr/>
    </dgm:pt>
    <dgm:pt modelId="{91571E62-5B8C-4214-BDAF-58FEBEAFF6BC}" type="pres">
      <dgm:prSet presAssocID="{60FC0A55-391B-402E-A843-FEF1BA3BE221}" presName="connTx" presStyleLbl="parChTrans1D2" presStyleIdx="0" presStyleCnt="7"/>
      <dgm:spPr/>
    </dgm:pt>
    <dgm:pt modelId="{62F34977-5D7E-45CF-881F-5ED0EB741C31}" type="pres">
      <dgm:prSet presAssocID="{2CD001A9-17D7-4F5F-A1FC-5E12B11322C4}" presName="root2" presStyleCnt="0"/>
      <dgm:spPr/>
    </dgm:pt>
    <dgm:pt modelId="{82250387-2241-4CCA-B430-DDA80E75AE4C}" type="pres">
      <dgm:prSet presAssocID="{2CD001A9-17D7-4F5F-A1FC-5E12B11322C4}" presName="LevelTwoTextNode" presStyleLbl="node2" presStyleIdx="0" presStyleCnt="7" custScaleX="176867" custScaleY="226660" custLinFactNeighborX="-19668" custLinFactNeighborY="5672">
        <dgm:presLayoutVars>
          <dgm:chPref val="3"/>
        </dgm:presLayoutVars>
      </dgm:prSet>
      <dgm:spPr/>
    </dgm:pt>
    <dgm:pt modelId="{5DB906BB-75EF-4035-8644-EB90495AF6A7}" type="pres">
      <dgm:prSet presAssocID="{2CD001A9-17D7-4F5F-A1FC-5E12B11322C4}" presName="level3hierChild" presStyleCnt="0"/>
      <dgm:spPr/>
    </dgm:pt>
    <dgm:pt modelId="{35477308-5BE7-4CF7-A9C6-335D584E4CA1}" type="pres">
      <dgm:prSet presAssocID="{4A8A7EA2-72E6-45D4-9092-E496E479CA2A}" presName="conn2-1" presStyleLbl="parChTrans1D3" presStyleIdx="0" presStyleCnt="10"/>
      <dgm:spPr/>
    </dgm:pt>
    <dgm:pt modelId="{10C46111-B431-45FF-8942-41B37286A78D}" type="pres">
      <dgm:prSet presAssocID="{4A8A7EA2-72E6-45D4-9092-E496E479CA2A}" presName="connTx" presStyleLbl="parChTrans1D3" presStyleIdx="0" presStyleCnt="10"/>
      <dgm:spPr/>
    </dgm:pt>
    <dgm:pt modelId="{236638F6-D350-46FD-AE92-4DEBE0AE6FA4}" type="pres">
      <dgm:prSet presAssocID="{A5C4C51D-551E-4DD0-A975-E1296B95715F}" presName="root2" presStyleCnt="0"/>
      <dgm:spPr/>
    </dgm:pt>
    <dgm:pt modelId="{79EE7272-FC10-4277-93F2-5F60A80D29CC}" type="pres">
      <dgm:prSet presAssocID="{A5C4C51D-551E-4DD0-A975-E1296B95715F}" presName="LevelTwoTextNode" presStyleLbl="node3" presStyleIdx="0" presStyleCnt="10" custScaleX="280395" custScaleY="130192" custLinFactNeighborX="62773" custLinFactNeighborY="6429">
        <dgm:presLayoutVars>
          <dgm:chPref val="3"/>
        </dgm:presLayoutVars>
      </dgm:prSet>
      <dgm:spPr/>
    </dgm:pt>
    <dgm:pt modelId="{0DF1E534-FF44-453A-B4F8-63629A29B0DE}" type="pres">
      <dgm:prSet presAssocID="{A5C4C51D-551E-4DD0-A975-E1296B95715F}" presName="level3hierChild" presStyleCnt="0"/>
      <dgm:spPr/>
    </dgm:pt>
    <dgm:pt modelId="{CC456E1E-05B6-4ADD-97DF-3BDA71FF8B36}" type="pres">
      <dgm:prSet presAssocID="{6F24B728-2C25-4EC9-A1D1-AF9C32510C46}" presName="conn2-1" presStyleLbl="parChTrans1D3" presStyleIdx="1" presStyleCnt="10"/>
      <dgm:spPr/>
    </dgm:pt>
    <dgm:pt modelId="{503E02F7-3090-49E6-BD85-4FFAF6DBE09D}" type="pres">
      <dgm:prSet presAssocID="{6F24B728-2C25-4EC9-A1D1-AF9C32510C46}" presName="connTx" presStyleLbl="parChTrans1D3" presStyleIdx="1" presStyleCnt="10"/>
      <dgm:spPr/>
    </dgm:pt>
    <dgm:pt modelId="{5BEDC4EB-E7A0-41AC-981F-6B20999CD836}" type="pres">
      <dgm:prSet presAssocID="{271DCE48-5A85-4D56-8211-707407F9A945}" presName="root2" presStyleCnt="0"/>
      <dgm:spPr/>
    </dgm:pt>
    <dgm:pt modelId="{472C2C87-F676-4ED6-AF17-42014064A048}" type="pres">
      <dgm:prSet presAssocID="{271DCE48-5A85-4D56-8211-707407F9A945}" presName="LevelTwoTextNode" presStyleLbl="node3" presStyleIdx="1" presStyleCnt="10" custScaleX="279846" custScaleY="85896" custLinFactNeighborX="59943" custLinFactNeighborY="3093">
        <dgm:presLayoutVars>
          <dgm:chPref val="3"/>
        </dgm:presLayoutVars>
      </dgm:prSet>
      <dgm:spPr/>
    </dgm:pt>
    <dgm:pt modelId="{DD7FB1B9-57F6-42B7-A9D6-5D5FE949D887}" type="pres">
      <dgm:prSet presAssocID="{271DCE48-5A85-4D56-8211-707407F9A945}" presName="level3hierChild" presStyleCnt="0"/>
      <dgm:spPr/>
    </dgm:pt>
    <dgm:pt modelId="{05EE345E-B311-47B8-B9BF-E6B224F3D4D2}" type="pres">
      <dgm:prSet presAssocID="{9737C92D-1878-4E2F-B585-1076BD035521}" presName="conn2-1" presStyleLbl="parChTrans1D3" presStyleIdx="2" presStyleCnt="10"/>
      <dgm:spPr/>
    </dgm:pt>
    <dgm:pt modelId="{002ACFB8-B16F-430E-A922-B029FA675AB6}" type="pres">
      <dgm:prSet presAssocID="{9737C92D-1878-4E2F-B585-1076BD035521}" presName="connTx" presStyleLbl="parChTrans1D3" presStyleIdx="2" presStyleCnt="10"/>
      <dgm:spPr/>
    </dgm:pt>
    <dgm:pt modelId="{7605DDDE-7446-43E3-A312-65368196AFE9}" type="pres">
      <dgm:prSet presAssocID="{D8EEEE71-9A69-4EE6-87A5-B0430D861CDC}" presName="root2" presStyleCnt="0"/>
      <dgm:spPr/>
    </dgm:pt>
    <dgm:pt modelId="{CB9498F1-751E-4066-BB04-070C6C94BAFE}" type="pres">
      <dgm:prSet presAssocID="{D8EEEE71-9A69-4EE6-87A5-B0430D861CDC}" presName="LevelTwoTextNode" presStyleLbl="node3" presStyleIdx="2" presStyleCnt="10" custScaleX="282218" custScaleY="213328" custLinFactNeighborX="52670" custLinFactNeighborY="95">
        <dgm:presLayoutVars>
          <dgm:chPref val="3"/>
        </dgm:presLayoutVars>
      </dgm:prSet>
      <dgm:spPr/>
    </dgm:pt>
    <dgm:pt modelId="{24177A8A-B94B-467D-8DE3-E00BB6B49156}" type="pres">
      <dgm:prSet presAssocID="{D8EEEE71-9A69-4EE6-87A5-B0430D861CDC}" presName="level3hierChild" presStyleCnt="0"/>
      <dgm:spPr/>
    </dgm:pt>
    <dgm:pt modelId="{EDCB292A-981B-4488-B0D7-FEC94B68CBEB}" type="pres">
      <dgm:prSet presAssocID="{19CB1A5F-ABF4-4BD3-B55E-2A3EA5693985}" presName="conn2-1" presStyleLbl="parChTrans1D2" presStyleIdx="1" presStyleCnt="7"/>
      <dgm:spPr/>
    </dgm:pt>
    <dgm:pt modelId="{23795144-2642-47A7-AF54-064124338EB6}" type="pres">
      <dgm:prSet presAssocID="{19CB1A5F-ABF4-4BD3-B55E-2A3EA5693985}" presName="connTx" presStyleLbl="parChTrans1D2" presStyleIdx="1" presStyleCnt="7"/>
      <dgm:spPr/>
    </dgm:pt>
    <dgm:pt modelId="{14C853F2-7D3E-4AC1-B01D-8FE0214BD4DD}" type="pres">
      <dgm:prSet presAssocID="{FA177899-B705-4835-87B6-50E543BAC6DB}" presName="root2" presStyleCnt="0"/>
      <dgm:spPr/>
    </dgm:pt>
    <dgm:pt modelId="{FB2A3E1E-BC30-473A-8985-41F4824E56ED}" type="pres">
      <dgm:prSet presAssocID="{FA177899-B705-4835-87B6-50E543BAC6DB}" presName="LevelTwoTextNode" presStyleLbl="node2" presStyleIdx="1" presStyleCnt="7" custScaleX="179814" custScaleY="212733" custLinFactNeighborX="-20192" custLinFactNeighborY="-9402">
        <dgm:presLayoutVars>
          <dgm:chPref val="3"/>
        </dgm:presLayoutVars>
      </dgm:prSet>
      <dgm:spPr/>
    </dgm:pt>
    <dgm:pt modelId="{640AE6B9-686E-471B-A1C6-A6DDF2965287}" type="pres">
      <dgm:prSet presAssocID="{FA177899-B705-4835-87B6-50E543BAC6DB}" presName="level3hierChild" presStyleCnt="0"/>
      <dgm:spPr/>
    </dgm:pt>
    <dgm:pt modelId="{56694F8F-FD11-4661-A4BF-130C4B1F1BE7}" type="pres">
      <dgm:prSet presAssocID="{FB033457-3E79-47E0-B3EA-F6002681C7EC}" presName="conn2-1" presStyleLbl="parChTrans1D3" presStyleIdx="3" presStyleCnt="10"/>
      <dgm:spPr/>
    </dgm:pt>
    <dgm:pt modelId="{14BE6536-0916-488C-9BDD-64749480F432}" type="pres">
      <dgm:prSet presAssocID="{FB033457-3E79-47E0-B3EA-F6002681C7EC}" presName="connTx" presStyleLbl="parChTrans1D3" presStyleIdx="3" presStyleCnt="10"/>
      <dgm:spPr/>
    </dgm:pt>
    <dgm:pt modelId="{53FAE9ED-B539-4D67-B349-951839094F87}" type="pres">
      <dgm:prSet presAssocID="{C28D882A-25A5-4586-95B7-3827E878EEE6}" presName="root2" presStyleCnt="0"/>
      <dgm:spPr/>
    </dgm:pt>
    <dgm:pt modelId="{BF4A364A-9A7D-488F-B3DA-E0FE4F50ECB6}" type="pres">
      <dgm:prSet presAssocID="{C28D882A-25A5-4586-95B7-3827E878EEE6}" presName="LevelTwoTextNode" presStyleLbl="node3" presStyleIdx="3" presStyleCnt="10" custScaleX="284327" custScaleY="120547" custLinFactX="10112" custLinFactNeighborX="100000" custLinFactNeighborY="1467">
        <dgm:presLayoutVars>
          <dgm:chPref val="3"/>
        </dgm:presLayoutVars>
      </dgm:prSet>
      <dgm:spPr/>
    </dgm:pt>
    <dgm:pt modelId="{8C7CF300-60D1-48A5-8AF0-1ABEAF5C1414}" type="pres">
      <dgm:prSet presAssocID="{C28D882A-25A5-4586-95B7-3827E878EEE6}" presName="level3hierChild" presStyleCnt="0"/>
      <dgm:spPr/>
    </dgm:pt>
    <dgm:pt modelId="{448576D8-4D92-4A23-80B6-ABBAD9E2DFB7}" type="pres">
      <dgm:prSet presAssocID="{DA7A0623-04A2-4C26-A407-4F5B9DC6BD50}" presName="conn2-1" presStyleLbl="parChTrans1D2" presStyleIdx="2" presStyleCnt="7"/>
      <dgm:spPr/>
    </dgm:pt>
    <dgm:pt modelId="{EFA0F71E-62AA-4B5F-8A85-0B189EC608D1}" type="pres">
      <dgm:prSet presAssocID="{DA7A0623-04A2-4C26-A407-4F5B9DC6BD50}" presName="connTx" presStyleLbl="parChTrans1D2" presStyleIdx="2" presStyleCnt="7"/>
      <dgm:spPr/>
    </dgm:pt>
    <dgm:pt modelId="{7C89C2C4-E78C-4462-98B6-8D088EA99EC7}" type="pres">
      <dgm:prSet presAssocID="{8E0FF520-4350-44FA-AF52-0EF8EA16B54C}" presName="root2" presStyleCnt="0"/>
      <dgm:spPr/>
    </dgm:pt>
    <dgm:pt modelId="{1C4A0C61-DE43-45FC-A7A0-D28295BF457A}" type="pres">
      <dgm:prSet presAssocID="{8E0FF520-4350-44FA-AF52-0EF8EA16B54C}" presName="LevelTwoTextNode" presStyleLbl="node2" presStyleIdx="2" presStyleCnt="7" custScaleX="168302" custScaleY="127263" custLinFactNeighborX="-17430" custLinFactNeighborY="-11424">
        <dgm:presLayoutVars>
          <dgm:chPref val="3"/>
        </dgm:presLayoutVars>
      </dgm:prSet>
      <dgm:spPr/>
    </dgm:pt>
    <dgm:pt modelId="{B5467442-A95B-4BCB-8025-84C676BE3DFB}" type="pres">
      <dgm:prSet presAssocID="{8E0FF520-4350-44FA-AF52-0EF8EA16B54C}" presName="level3hierChild" presStyleCnt="0"/>
      <dgm:spPr/>
    </dgm:pt>
    <dgm:pt modelId="{B62CE359-7C8D-46C7-9CA6-9CAF0C0991EF}" type="pres">
      <dgm:prSet presAssocID="{0593E53C-16B8-4958-8C14-839A3800F9F9}" presName="conn2-1" presStyleLbl="parChTrans1D3" presStyleIdx="4" presStyleCnt="10"/>
      <dgm:spPr/>
    </dgm:pt>
    <dgm:pt modelId="{C56879F1-1974-4488-A937-74A089012757}" type="pres">
      <dgm:prSet presAssocID="{0593E53C-16B8-4958-8C14-839A3800F9F9}" presName="connTx" presStyleLbl="parChTrans1D3" presStyleIdx="4" presStyleCnt="10"/>
      <dgm:spPr/>
    </dgm:pt>
    <dgm:pt modelId="{02AF6955-A77B-4D3E-BACE-2E8961D8382F}" type="pres">
      <dgm:prSet presAssocID="{3F20C90B-0932-45EF-861F-9DD60BF418CF}" presName="root2" presStyleCnt="0"/>
      <dgm:spPr/>
    </dgm:pt>
    <dgm:pt modelId="{E4DC2B4E-02CE-420A-9438-D8092E48735E}" type="pres">
      <dgm:prSet presAssocID="{3F20C90B-0932-45EF-861F-9DD60BF418CF}" presName="LevelTwoTextNode" presStyleLbl="node3" presStyleIdx="4" presStyleCnt="10" custScaleX="284490" custScaleY="152378" custLinFactX="36139" custLinFactNeighborX="100000" custLinFactNeighborY="-1906">
        <dgm:presLayoutVars>
          <dgm:chPref val="3"/>
        </dgm:presLayoutVars>
      </dgm:prSet>
      <dgm:spPr/>
    </dgm:pt>
    <dgm:pt modelId="{784653C5-8B61-4BBE-BF0D-184A4C09B646}" type="pres">
      <dgm:prSet presAssocID="{3F20C90B-0932-45EF-861F-9DD60BF418CF}" presName="level3hierChild" presStyleCnt="0"/>
      <dgm:spPr/>
    </dgm:pt>
    <dgm:pt modelId="{6707CD78-F06A-47D5-877C-4A153B4BCDA1}" type="pres">
      <dgm:prSet presAssocID="{522805AF-5243-4BEC-9C41-BF264B5C75B4}" presName="conn2-1" presStyleLbl="parChTrans1D2" presStyleIdx="3" presStyleCnt="7"/>
      <dgm:spPr/>
    </dgm:pt>
    <dgm:pt modelId="{AD380201-88E3-4505-B286-F7873AC40606}" type="pres">
      <dgm:prSet presAssocID="{522805AF-5243-4BEC-9C41-BF264B5C75B4}" presName="connTx" presStyleLbl="parChTrans1D2" presStyleIdx="3" presStyleCnt="7"/>
      <dgm:spPr/>
    </dgm:pt>
    <dgm:pt modelId="{E5D530FF-B7F4-432E-9544-CBCF2EBEE151}" type="pres">
      <dgm:prSet presAssocID="{FDDFDB77-032B-4885-8C6F-6ECB3E708C17}" presName="root2" presStyleCnt="0"/>
      <dgm:spPr/>
    </dgm:pt>
    <dgm:pt modelId="{5FF27B63-5E82-47A1-81F3-4BAFAB99AA67}" type="pres">
      <dgm:prSet presAssocID="{FDDFDB77-032B-4885-8C6F-6ECB3E708C17}" presName="LevelTwoTextNode" presStyleLbl="node2" presStyleIdx="3" presStyleCnt="7" custScaleX="177720" custScaleY="364226" custLinFactNeighborX="-22704" custLinFactNeighborY="-22365">
        <dgm:presLayoutVars>
          <dgm:chPref val="3"/>
        </dgm:presLayoutVars>
      </dgm:prSet>
      <dgm:spPr/>
    </dgm:pt>
    <dgm:pt modelId="{712BE18E-6C9B-4343-8CBC-0CB39FD5412E}" type="pres">
      <dgm:prSet presAssocID="{FDDFDB77-032B-4885-8C6F-6ECB3E708C17}" presName="level3hierChild" presStyleCnt="0"/>
      <dgm:spPr/>
    </dgm:pt>
    <dgm:pt modelId="{30D2C0DD-AEC0-48C4-B3DB-B8E141D57899}" type="pres">
      <dgm:prSet presAssocID="{7346FF3F-F59C-4ED9-B94A-A1C5D0D44244}" presName="conn2-1" presStyleLbl="parChTrans1D3" presStyleIdx="5" presStyleCnt="10"/>
      <dgm:spPr/>
    </dgm:pt>
    <dgm:pt modelId="{C6A59655-C536-4353-B69E-5E97C1B0D8F5}" type="pres">
      <dgm:prSet presAssocID="{7346FF3F-F59C-4ED9-B94A-A1C5D0D44244}" presName="connTx" presStyleLbl="parChTrans1D3" presStyleIdx="5" presStyleCnt="10"/>
      <dgm:spPr/>
    </dgm:pt>
    <dgm:pt modelId="{D0664D35-8DFB-4808-A76E-278E1FD79E0A}" type="pres">
      <dgm:prSet presAssocID="{2FAFCFFA-E2DC-44BD-8C36-476370F10582}" presName="root2" presStyleCnt="0"/>
      <dgm:spPr/>
    </dgm:pt>
    <dgm:pt modelId="{52981529-1C86-4518-8979-2A03B1FFBC33}" type="pres">
      <dgm:prSet presAssocID="{2FAFCFFA-E2DC-44BD-8C36-476370F10582}" presName="LevelTwoTextNode" presStyleLbl="node3" presStyleIdx="5" presStyleCnt="10" custScaleX="278557" custScaleY="197918" custLinFactNeighborX="4212" custLinFactNeighborY="-81427">
        <dgm:presLayoutVars>
          <dgm:chPref val="3"/>
        </dgm:presLayoutVars>
      </dgm:prSet>
      <dgm:spPr/>
    </dgm:pt>
    <dgm:pt modelId="{A0CD00E2-D6F7-487F-9CB7-0314A16C2A88}" type="pres">
      <dgm:prSet presAssocID="{2FAFCFFA-E2DC-44BD-8C36-476370F10582}" presName="level3hierChild" presStyleCnt="0"/>
      <dgm:spPr/>
    </dgm:pt>
    <dgm:pt modelId="{2A85D102-C1D4-4247-8B2E-F63846CDFCC9}" type="pres">
      <dgm:prSet presAssocID="{F1345F4B-DF9B-4627-9AC1-7E62C082BF33}" presName="conn2-1" presStyleLbl="parChTrans1D2" presStyleIdx="4" presStyleCnt="7"/>
      <dgm:spPr/>
    </dgm:pt>
    <dgm:pt modelId="{689F66FC-DC24-42B3-AD82-F7C10D68C872}" type="pres">
      <dgm:prSet presAssocID="{F1345F4B-DF9B-4627-9AC1-7E62C082BF33}" presName="connTx" presStyleLbl="parChTrans1D2" presStyleIdx="4" presStyleCnt="7"/>
      <dgm:spPr/>
    </dgm:pt>
    <dgm:pt modelId="{BCCE5889-0B32-457F-9C91-A05629AA9865}" type="pres">
      <dgm:prSet presAssocID="{FEA0120E-5476-4EF0-A71D-42703ECC1059}" presName="root2" presStyleCnt="0"/>
      <dgm:spPr/>
    </dgm:pt>
    <dgm:pt modelId="{5BB70080-58E8-447F-853F-38012F0D004C}" type="pres">
      <dgm:prSet presAssocID="{FEA0120E-5476-4EF0-A71D-42703ECC1059}" presName="LevelTwoTextNode" presStyleLbl="node2" presStyleIdx="4" presStyleCnt="7" custScaleX="162111" custScaleY="161298" custLinFactNeighborX="-17089" custLinFactNeighborY="-24894">
        <dgm:presLayoutVars>
          <dgm:chPref val="3"/>
        </dgm:presLayoutVars>
      </dgm:prSet>
      <dgm:spPr/>
    </dgm:pt>
    <dgm:pt modelId="{34674DAF-B7F8-42BF-8649-EE7E257334E9}" type="pres">
      <dgm:prSet presAssocID="{FEA0120E-5476-4EF0-A71D-42703ECC1059}" presName="level3hierChild" presStyleCnt="0"/>
      <dgm:spPr/>
    </dgm:pt>
    <dgm:pt modelId="{BA6C0A4C-0D60-493A-8C6B-89D15AAF09AE}" type="pres">
      <dgm:prSet presAssocID="{CFD0E73D-0609-4ECB-B69D-FC5560389001}" presName="conn2-1" presStyleLbl="parChTrans1D3" presStyleIdx="6" presStyleCnt="10"/>
      <dgm:spPr/>
    </dgm:pt>
    <dgm:pt modelId="{C1360B58-8059-4533-9582-FEA17A9F0276}" type="pres">
      <dgm:prSet presAssocID="{CFD0E73D-0609-4ECB-B69D-FC5560389001}" presName="connTx" presStyleLbl="parChTrans1D3" presStyleIdx="6" presStyleCnt="10"/>
      <dgm:spPr/>
    </dgm:pt>
    <dgm:pt modelId="{B7B06928-6C9B-4A30-AB56-DF4F01AFCD98}" type="pres">
      <dgm:prSet presAssocID="{EBBDDA81-B264-4479-AC90-CEED9BEB8C04}" presName="root2" presStyleCnt="0"/>
      <dgm:spPr/>
    </dgm:pt>
    <dgm:pt modelId="{DCEDFBC5-F178-45F8-996B-364A87D450C6}" type="pres">
      <dgm:prSet presAssocID="{EBBDDA81-B264-4479-AC90-CEED9BEB8C04}" presName="LevelTwoTextNode" presStyleLbl="node3" presStyleIdx="6" presStyleCnt="10" custScaleX="277687" custScaleY="91902" custLinFactNeighborX="19609" custLinFactNeighborY="-96391">
        <dgm:presLayoutVars>
          <dgm:chPref val="3"/>
        </dgm:presLayoutVars>
      </dgm:prSet>
      <dgm:spPr/>
    </dgm:pt>
    <dgm:pt modelId="{ABA40B08-5CD3-4483-AFE6-3FBEFA9D4546}" type="pres">
      <dgm:prSet presAssocID="{EBBDDA81-B264-4479-AC90-CEED9BEB8C04}" presName="level3hierChild" presStyleCnt="0"/>
      <dgm:spPr/>
    </dgm:pt>
    <dgm:pt modelId="{A02D5B2B-437A-4B80-B992-15BB88B923C2}" type="pres">
      <dgm:prSet presAssocID="{9974137C-039D-422E-8EA3-0355D1BDDC1E}" presName="conn2-1" presStyleLbl="parChTrans1D3" presStyleIdx="7" presStyleCnt="10"/>
      <dgm:spPr/>
    </dgm:pt>
    <dgm:pt modelId="{9F4B78A2-3F6F-4E3E-ADA0-03BB5ABBAA2F}" type="pres">
      <dgm:prSet presAssocID="{9974137C-039D-422E-8EA3-0355D1BDDC1E}" presName="connTx" presStyleLbl="parChTrans1D3" presStyleIdx="7" presStyleCnt="10"/>
      <dgm:spPr/>
    </dgm:pt>
    <dgm:pt modelId="{7DC60A3B-1995-45E8-B8CA-F25FBD57959A}" type="pres">
      <dgm:prSet presAssocID="{19A98C66-EF37-4492-AB3D-433F45BEEF31}" presName="root2" presStyleCnt="0"/>
      <dgm:spPr/>
    </dgm:pt>
    <dgm:pt modelId="{31CDE410-03F9-466E-AFD1-A67B13E35351}" type="pres">
      <dgm:prSet presAssocID="{19A98C66-EF37-4492-AB3D-433F45BEEF31}" presName="LevelTwoTextNode" presStyleLbl="node3" presStyleIdx="7" presStyleCnt="10" custScaleX="279444" custScaleY="153824" custLinFactY="-6412" custLinFactNeighborX="18934" custLinFactNeighborY="-100000">
        <dgm:presLayoutVars>
          <dgm:chPref val="3"/>
        </dgm:presLayoutVars>
      </dgm:prSet>
      <dgm:spPr/>
    </dgm:pt>
    <dgm:pt modelId="{BFB7297A-7409-4BE0-8C52-8E2658814BD4}" type="pres">
      <dgm:prSet presAssocID="{19A98C66-EF37-4492-AB3D-433F45BEEF31}" presName="level3hierChild" presStyleCnt="0"/>
      <dgm:spPr/>
    </dgm:pt>
    <dgm:pt modelId="{097B3E23-2D8B-4723-9C88-AEFE1ACE2CE1}" type="pres">
      <dgm:prSet presAssocID="{D0A43ED3-6DC3-408D-8CCE-0CF8358DC497}" presName="conn2-1" presStyleLbl="parChTrans1D2" presStyleIdx="5" presStyleCnt="7"/>
      <dgm:spPr/>
    </dgm:pt>
    <dgm:pt modelId="{0CEF19A8-CDBB-4A7F-876C-AF993B6FAF2A}" type="pres">
      <dgm:prSet presAssocID="{D0A43ED3-6DC3-408D-8CCE-0CF8358DC497}" presName="connTx" presStyleLbl="parChTrans1D2" presStyleIdx="5" presStyleCnt="7"/>
      <dgm:spPr/>
    </dgm:pt>
    <dgm:pt modelId="{7CBA2B0D-FFA1-40E4-BAC2-0550AD958889}" type="pres">
      <dgm:prSet presAssocID="{AFEF4C26-5E05-47AC-AD5D-B6EDA0C944DA}" presName="root2" presStyleCnt="0"/>
      <dgm:spPr/>
    </dgm:pt>
    <dgm:pt modelId="{6C5D9716-CCB5-4C50-AD3C-BDFB37616144}" type="pres">
      <dgm:prSet presAssocID="{AFEF4C26-5E05-47AC-AD5D-B6EDA0C944DA}" presName="LevelTwoTextNode" presStyleLbl="node2" presStyleIdx="5" presStyleCnt="7" custScaleX="164713" custScaleY="111266" custLinFactNeighborX="-17146" custLinFactNeighborY="-67748">
        <dgm:presLayoutVars>
          <dgm:chPref val="3"/>
        </dgm:presLayoutVars>
      </dgm:prSet>
      <dgm:spPr/>
    </dgm:pt>
    <dgm:pt modelId="{B4899267-52A9-40F4-8843-D450E56C2A8D}" type="pres">
      <dgm:prSet presAssocID="{AFEF4C26-5E05-47AC-AD5D-B6EDA0C944DA}" presName="level3hierChild" presStyleCnt="0"/>
      <dgm:spPr/>
    </dgm:pt>
    <dgm:pt modelId="{99E724DD-45F8-4299-9D2A-8EB9C96310F9}" type="pres">
      <dgm:prSet presAssocID="{A862DD8A-F156-4691-9C6B-76D86EB88BF1}" presName="conn2-1" presStyleLbl="parChTrans1D3" presStyleIdx="8" presStyleCnt="10"/>
      <dgm:spPr/>
    </dgm:pt>
    <dgm:pt modelId="{EE047DEA-9D70-4A82-934F-3AAA087D75D2}" type="pres">
      <dgm:prSet presAssocID="{A862DD8A-F156-4691-9C6B-76D86EB88BF1}" presName="connTx" presStyleLbl="parChTrans1D3" presStyleIdx="8" presStyleCnt="10"/>
      <dgm:spPr/>
    </dgm:pt>
    <dgm:pt modelId="{1C02F457-0D43-449B-B1F7-6CB00F1508A7}" type="pres">
      <dgm:prSet presAssocID="{4F0E444E-4AF7-4639-AE74-E101B199A0FE}" presName="root2" presStyleCnt="0"/>
      <dgm:spPr/>
    </dgm:pt>
    <dgm:pt modelId="{BB711F6C-3E09-4032-B20F-186B97DF8D52}" type="pres">
      <dgm:prSet presAssocID="{4F0E444E-4AF7-4639-AE74-E101B199A0FE}" presName="LevelTwoTextNode" presStyleLbl="node3" presStyleIdx="8" presStyleCnt="10" custScaleX="281749" custScaleY="78883" custLinFactY="-13436" custLinFactNeighborX="16192" custLinFactNeighborY="-100000">
        <dgm:presLayoutVars>
          <dgm:chPref val="3"/>
        </dgm:presLayoutVars>
      </dgm:prSet>
      <dgm:spPr/>
    </dgm:pt>
    <dgm:pt modelId="{64C16A15-FA35-4D13-B5FC-31D149E74741}" type="pres">
      <dgm:prSet presAssocID="{4F0E444E-4AF7-4639-AE74-E101B199A0FE}" presName="level3hierChild" presStyleCnt="0"/>
      <dgm:spPr/>
    </dgm:pt>
    <dgm:pt modelId="{B978F541-C2F4-4F84-BAB1-B5281E45127A}" type="pres">
      <dgm:prSet presAssocID="{FAA7F12E-1634-4C72-9461-5A33DA6BB80E}" presName="conn2-1" presStyleLbl="parChTrans1D2" presStyleIdx="6" presStyleCnt="7"/>
      <dgm:spPr/>
    </dgm:pt>
    <dgm:pt modelId="{6323EB5F-3DBB-409F-8DFD-C084218B9825}" type="pres">
      <dgm:prSet presAssocID="{FAA7F12E-1634-4C72-9461-5A33DA6BB80E}" presName="connTx" presStyleLbl="parChTrans1D2" presStyleIdx="6" presStyleCnt="7"/>
      <dgm:spPr/>
    </dgm:pt>
    <dgm:pt modelId="{369E705B-A3B2-4FF2-BC8C-56895C082175}" type="pres">
      <dgm:prSet presAssocID="{D0C38B3E-CC2C-45B4-AAE2-0EB25001CFBD}" presName="root2" presStyleCnt="0"/>
      <dgm:spPr/>
    </dgm:pt>
    <dgm:pt modelId="{431FA01B-3A16-4B8F-8BFE-E68BEE0D246D}" type="pres">
      <dgm:prSet presAssocID="{D0C38B3E-CC2C-45B4-AAE2-0EB25001CFBD}" presName="LevelTwoTextNode" presStyleLbl="node2" presStyleIdx="6" presStyleCnt="7" custScaleX="164713" custScaleY="78778" custLinFactNeighborX="-17146" custLinFactNeighborY="-67748">
        <dgm:presLayoutVars>
          <dgm:chPref val="3"/>
        </dgm:presLayoutVars>
      </dgm:prSet>
      <dgm:spPr/>
    </dgm:pt>
    <dgm:pt modelId="{AA9B3D38-2C95-4D71-8AAA-BE0FBF089B54}" type="pres">
      <dgm:prSet presAssocID="{D0C38B3E-CC2C-45B4-AAE2-0EB25001CFBD}" presName="level3hierChild" presStyleCnt="0"/>
      <dgm:spPr/>
    </dgm:pt>
    <dgm:pt modelId="{5048B031-5B76-451A-AE00-C89C92F62B56}" type="pres">
      <dgm:prSet presAssocID="{4A2124D0-459E-428D-A5E3-A4CF7F141167}" presName="conn2-1" presStyleLbl="parChTrans1D3" presStyleIdx="9" presStyleCnt="10"/>
      <dgm:spPr/>
    </dgm:pt>
    <dgm:pt modelId="{6AD98AFE-B1BA-4A96-824C-6046BED3E339}" type="pres">
      <dgm:prSet presAssocID="{4A2124D0-459E-428D-A5E3-A4CF7F141167}" presName="connTx" presStyleLbl="parChTrans1D3" presStyleIdx="9" presStyleCnt="10"/>
      <dgm:spPr/>
    </dgm:pt>
    <dgm:pt modelId="{4BA74589-46E5-4FA9-9B1C-70DA8AF17585}" type="pres">
      <dgm:prSet presAssocID="{C4870178-2242-4580-9650-17BC4D8C6EF2}" presName="root2" presStyleCnt="0"/>
      <dgm:spPr/>
    </dgm:pt>
    <dgm:pt modelId="{00A92CCA-79D0-4EF7-A410-E0040F99DF73}" type="pres">
      <dgm:prSet presAssocID="{C4870178-2242-4580-9650-17BC4D8C6EF2}" presName="LevelTwoTextNode" presStyleLbl="node3" presStyleIdx="9" presStyleCnt="10" custScaleX="288338" custLinFactY="-23394" custLinFactNeighborX="9603" custLinFactNeighborY="-100000">
        <dgm:presLayoutVars>
          <dgm:chPref val="3"/>
        </dgm:presLayoutVars>
      </dgm:prSet>
      <dgm:spPr/>
    </dgm:pt>
    <dgm:pt modelId="{83916377-E8B4-4465-A5A1-354EDF71D2CD}" type="pres">
      <dgm:prSet presAssocID="{C4870178-2242-4580-9650-17BC4D8C6EF2}" presName="level3hierChild" presStyleCnt="0"/>
      <dgm:spPr/>
    </dgm:pt>
  </dgm:ptLst>
  <dgm:cxnLst>
    <dgm:cxn modelId="{95E88B00-4730-4009-B0B2-51A5DB825DFA}" srcId="{2CD001A9-17D7-4F5F-A1FC-5E12B11322C4}" destId="{A5C4C51D-551E-4DD0-A975-E1296B95715F}" srcOrd="0" destOrd="0" parTransId="{4A8A7EA2-72E6-45D4-9092-E496E479CA2A}" sibTransId="{1DB79693-5A75-4A9B-99D9-E33D17930C5B}"/>
    <dgm:cxn modelId="{E1295D01-9E8D-48A4-990E-5BDFD488DCC6}" type="presOf" srcId="{4A8A7EA2-72E6-45D4-9092-E496E479CA2A}" destId="{10C46111-B431-45FF-8942-41B37286A78D}" srcOrd="1" destOrd="0" presId="urn:microsoft.com/office/officeart/2005/8/layout/hierarchy2"/>
    <dgm:cxn modelId="{26A2680D-CCDC-4A30-9B99-D36B2BE431EB}" type="presOf" srcId="{CFD0E73D-0609-4ECB-B69D-FC5560389001}" destId="{BA6C0A4C-0D60-493A-8C6B-89D15AAF09AE}" srcOrd="0" destOrd="0" presId="urn:microsoft.com/office/officeart/2005/8/layout/hierarchy2"/>
    <dgm:cxn modelId="{197CCD12-CC5F-4110-8F0F-EBA1FD03EE25}" type="presOf" srcId="{FB033457-3E79-47E0-B3EA-F6002681C7EC}" destId="{14BE6536-0916-488C-9BDD-64749480F432}" srcOrd="1" destOrd="0" presId="urn:microsoft.com/office/officeart/2005/8/layout/hierarchy2"/>
    <dgm:cxn modelId="{94FF1F16-8B8A-49BF-99E2-DF86A195F3D2}" srcId="{E480CF39-32BF-46A8-8343-4C7561E3C6C5}" destId="{55267862-1EAE-4D9E-A1D1-39B656B69F31}" srcOrd="0" destOrd="0" parTransId="{815DCD1D-190F-4AE9-9E3B-59D69BEA9623}" sibTransId="{A78887E8-E998-4069-A7F4-7C7DFFD60ACA}"/>
    <dgm:cxn modelId="{BB252017-074B-4001-A33B-07930BDEF8FD}" type="presOf" srcId="{6F24B728-2C25-4EC9-A1D1-AF9C32510C46}" destId="{CC456E1E-05B6-4ADD-97DF-3BDA71FF8B36}" srcOrd="0" destOrd="0" presId="urn:microsoft.com/office/officeart/2005/8/layout/hierarchy2"/>
    <dgm:cxn modelId="{E34F781F-C72C-4A1F-B845-DBF940E16A31}" srcId="{55267862-1EAE-4D9E-A1D1-39B656B69F31}" destId="{8E0FF520-4350-44FA-AF52-0EF8EA16B54C}" srcOrd="2" destOrd="0" parTransId="{DA7A0623-04A2-4C26-A407-4F5B9DC6BD50}" sibTransId="{7FAA8C9F-68F8-47E2-9890-E85CA3B67018}"/>
    <dgm:cxn modelId="{B70AF026-4CC0-49F6-9F50-B3DC4F5E5541}" type="presOf" srcId="{7346FF3F-F59C-4ED9-B94A-A1C5D0D44244}" destId="{C6A59655-C536-4353-B69E-5E97C1B0D8F5}" srcOrd="1" destOrd="0" presId="urn:microsoft.com/office/officeart/2005/8/layout/hierarchy2"/>
    <dgm:cxn modelId="{13DC4E27-325B-4E01-BDC4-11A766B3118B}" srcId="{FDDFDB77-032B-4885-8C6F-6ECB3E708C17}" destId="{2FAFCFFA-E2DC-44BD-8C36-476370F10582}" srcOrd="0" destOrd="0" parTransId="{7346FF3F-F59C-4ED9-B94A-A1C5D0D44244}" sibTransId="{C845638A-0D9E-4715-8B97-65847A371595}"/>
    <dgm:cxn modelId="{95DD0029-83C7-4D26-AC76-103FAA35F162}" srcId="{2CD001A9-17D7-4F5F-A1FC-5E12B11322C4}" destId="{D8EEEE71-9A69-4EE6-87A5-B0430D861CDC}" srcOrd="2" destOrd="0" parTransId="{9737C92D-1878-4E2F-B585-1076BD035521}" sibTransId="{96C93B1C-9F0E-4BCA-B1A7-F9CE43065239}"/>
    <dgm:cxn modelId="{465A6132-CF16-450C-97B3-F6A7C1CF8E6D}" type="presOf" srcId="{19A98C66-EF37-4492-AB3D-433F45BEEF31}" destId="{31CDE410-03F9-466E-AFD1-A67B13E35351}" srcOrd="0" destOrd="0" presId="urn:microsoft.com/office/officeart/2005/8/layout/hierarchy2"/>
    <dgm:cxn modelId="{6D298633-96B5-47A0-AA90-BF37B1579C85}" type="presOf" srcId="{4F0E444E-4AF7-4639-AE74-E101B199A0FE}" destId="{BB711F6C-3E09-4032-B20F-186B97DF8D52}" srcOrd="0" destOrd="0" presId="urn:microsoft.com/office/officeart/2005/8/layout/hierarchy2"/>
    <dgm:cxn modelId="{D5271C3B-E3C9-49D2-AE93-087D634051F0}" type="presOf" srcId="{9974137C-039D-422E-8EA3-0355D1BDDC1E}" destId="{A02D5B2B-437A-4B80-B992-15BB88B923C2}" srcOrd="0" destOrd="0" presId="urn:microsoft.com/office/officeart/2005/8/layout/hierarchy2"/>
    <dgm:cxn modelId="{F0148540-B01E-4BC9-B7D4-2044F5EB8AC3}" type="presOf" srcId="{60FC0A55-391B-402E-A843-FEF1BA3BE221}" destId="{91571E62-5B8C-4214-BDAF-58FEBEAFF6BC}" srcOrd="1" destOrd="0" presId="urn:microsoft.com/office/officeart/2005/8/layout/hierarchy2"/>
    <dgm:cxn modelId="{2DFD2E5D-AE2D-4ACA-B939-4C9043EC1F1F}" srcId="{D0C38B3E-CC2C-45B4-AAE2-0EB25001CFBD}" destId="{C4870178-2242-4580-9650-17BC4D8C6EF2}" srcOrd="0" destOrd="0" parTransId="{4A2124D0-459E-428D-A5E3-A4CF7F141167}" sibTransId="{1E246055-7248-42AB-AB49-817140C7EE34}"/>
    <dgm:cxn modelId="{8982285F-16B9-4E4D-BD3A-72F935C16177}" type="presOf" srcId="{FEA0120E-5476-4EF0-A71D-42703ECC1059}" destId="{5BB70080-58E8-447F-853F-38012F0D004C}" srcOrd="0" destOrd="0" presId="urn:microsoft.com/office/officeart/2005/8/layout/hierarchy2"/>
    <dgm:cxn modelId="{FB6C8067-47C5-4C96-B89D-B90FFC3C451F}" type="presOf" srcId="{F1345F4B-DF9B-4627-9AC1-7E62C082BF33}" destId="{689F66FC-DC24-42B3-AD82-F7C10D68C872}" srcOrd="1" destOrd="0" presId="urn:microsoft.com/office/officeart/2005/8/layout/hierarchy2"/>
    <dgm:cxn modelId="{72BA6B68-5031-4D97-B577-BAEC3ACE445A}" type="presOf" srcId="{60FC0A55-391B-402E-A843-FEF1BA3BE221}" destId="{DF418BDE-7906-4436-B2A2-9BDBF8920DB0}" srcOrd="0" destOrd="0" presId="urn:microsoft.com/office/officeart/2005/8/layout/hierarchy2"/>
    <dgm:cxn modelId="{62DD7E68-E591-4E24-9F46-F7D87600DB5F}" srcId="{FEA0120E-5476-4EF0-A71D-42703ECC1059}" destId="{19A98C66-EF37-4492-AB3D-433F45BEEF31}" srcOrd="1" destOrd="0" parTransId="{9974137C-039D-422E-8EA3-0355D1BDDC1E}" sibTransId="{FA5F499E-D625-43EA-9738-DA962F49A25C}"/>
    <dgm:cxn modelId="{96D2844C-33B5-4A9D-AC75-61DFAA09B007}" type="presOf" srcId="{EBBDDA81-B264-4479-AC90-CEED9BEB8C04}" destId="{DCEDFBC5-F178-45F8-996B-364A87D450C6}" srcOrd="0" destOrd="0" presId="urn:microsoft.com/office/officeart/2005/8/layout/hierarchy2"/>
    <dgm:cxn modelId="{93E9A84D-B5E2-46BA-A56F-363E0A131F27}" type="presOf" srcId="{6F24B728-2C25-4EC9-A1D1-AF9C32510C46}" destId="{503E02F7-3090-49E6-BD85-4FFAF6DBE09D}" srcOrd="1" destOrd="0" presId="urn:microsoft.com/office/officeart/2005/8/layout/hierarchy2"/>
    <dgm:cxn modelId="{76EDB271-960C-4121-AF65-1941104CD3D3}" type="presOf" srcId="{DA7A0623-04A2-4C26-A407-4F5B9DC6BD50}" destId="{448576D8-4D92-4A23-80B6-ABBAD9E2DFB7}" srcOrd="0" destOrd="0" presId="urn:microsoft.com/office/officeart/2005/8/layout/hierarchy2"/>
    <dgm:cxn modelId="{61CAB651-6D76-4F6A-BEC3-99FB5E2B28FE}" type="presOf" srcId="{0593E53C-16B8-4958-8C14-839A3800F9F9}" destId="{C56879F1-1974-4488-A937-74A089012757}" srcOrd="1" destOrd="0" presId="urn:microsoft.com/office/officeart/2005/8/layout/hierarchy2"/>
    <dgm:cxn modelId="{F7EF3373-B56C-44F6-9EC4-4C823B89616B}" type="presOf" srcId="{2CD001A9-17D7-4F5F-A1FC-5E12B11322C4}" destId="{82250387-2241-4CCA-B430-DDA80E75AE4C}" srcOrd="0" destOrd="0" presId="urn:microsoft.com/office/officeart/2005/8/layout/hierarchy2"/>
    <dgm:cxn modelId="{3B807153-9D73-40B0-A10A-93034D39EA7B}" srcId="{2CD001A9-17D7-4F5F-A1FC-5E12B11322C4}" destId="{271DCE48-5A85-4D56-8211-707407F9A945}" srcOrd="1" destOrd="0" parTransId="{6F24B728-2C25-4EC9-A1D1-AF9C32510C46}" sibTransId="{05023706-1BDF-46CD-A186-3707FDFD3384}"/>
    <dgm:cxn modelId="{FF40A473-FCF8-45B6-A662-E4102A87ED6A}" type="presOf" srcId="{4A2124D0-459E-428D-A5E3-A4CF7F141167}" destId="{6AD98AFE-B1BA-4A96-824C-6046BED3E339}" srcOrd="1" destOrd="0" presId="urn:microsoft.com/office/officeart/2005/8/layout/hierarchy2"/>
    <dgm:cxn modelId="{D360EC73-C34E-44F8-8D52-360A6978469A}" srcId="{55267862-1EAE-4D9E-A1D1-39B656B69F31}" destId="{FDDFDB77-032B-4885-8C6F-6ECB3E708C17}" srcOrd="3" destOrd="0" parTransId="{522805AF-5243-4BEC-9C41-BF264B5C75B4}" sibTransId="{0300ED2F-E247-4B1D-8BE4-11297CD11ABB}"/>
    <dgm:cxn modelId="{02796375-4C10-4EEA-B586-CBFAC06696E8}" srcId="{55267862-1EAE-4D9E-A1D1-39B656B69F31}" destId="{AFEF4C26-5E05-47AC-AD5D-B6EDA0C944DA}" srcOrd="5" destOrd="0" parTransId="{D0A43ED3-6DC3-408D-8CCE-0CF8358DC497}" sibTransId="{10EDADCC-1BAE-46E4-9891-5443824F6324}"/>
    <dgm:cxn modelId="{66F24475-05B1-42F1-A22C-BBC8B821C17D}" srcId="{55267862-1EAE-4D9E-A1D1-39B656B69F31}" destId="{D0C38B3E-CC2C-45B4-AAE2-0EB25001CFBD}" srcOrd="6" destOrd="0" parTransId="{FAA7F12E-1634-4C72-9461-5A33DA6BB80E}" sibTransId="{766160DC-FEE0-4B9F-AB1E-8C0819549B0A}"/>
    <dgm:cxn modelId="{2BC07375-33EF-40BC-9117-1753BD3968D6}" type="presOf" srcId="{FB033457-3E79-47E0-B3EA-F6002681C7EC}" destId="{56694F8F-FD11-4661-A4BF-130C4B1F1BE7}" srcOrd="0" destOrd="0" presId="urn:microsoft.com/office/officeart/2005/8/layout/hierarchy2"/>
    <dgm:cxn modelId="{A6666057-2AB3-4559-9BE8-3CB5BB227CDA}" type="presOf" srcId="{FAA7F12E-1634-4C72-9461-5A33DA6BB80E}" destId="{6323EB5F-3DBB-409F-8DFD-C084218B9825}" srcOrd="1" destOrd="0" presId="urn:microsoft.com/office/officeart/2005/8/layout/hierarchy2"/>
    <dgm:cxn modelId="{0DF0E580-5869-4D93-BB6B-149FF28F5129}" type="presOf" srcId="{271DCE48-5A85-4D56-8211-707407F9A945}" destId="{472C2C87-F676-4ED6-AF17-42014064A048}" srcOrd="0" destOrd="0" presId="urn:microsoft.com/office/officeart/2005/8/layout/hierarchy2"/>
    <dgm:cxn modelId="{1F261883-6DBC-4485-87D5-4359B576E1FB}" srcId="{FA177899-B705-4835-87B6-50E543BAC6DB}" destId="{C28D882A-25A5-4586-95B7-3827E878EEE6}" srcOrd="0" destOrd="0" parTransId="{FB033457-3E79-47E0-B3EA-F6002681C7EC}" sibTransId="{1B9C6083-9696-4365-816F-84AD60E498E1}"/>
    <dgm:cxn modelId="{820C5484-AB40-414B-BDF7-92D4D028ABD3}" type="presOf" srcId="{F1345F4B-DF9B-4627-9AC1-7E62C082BF33}" destId="{2A85D102-C1D4-4247-8B2E-F63846CDFCC9}" srcOrd="0" destOrd="0" presId="urn:microsoft.com/office/officeart/2005/8/layout/hierarchy2"/>
    <dgm:cxn modelId="{8C488488-743C-41F6-BD52-7EBA95FB7C10}" type="presOf" srcId="{4A2124D0-459E-428D-A5E3-A4CF7F141167}" destId="{5048B031-5B76-451A-AE00-C89C92F62B56}" srcOrd="0" destOrd="0" presId="urn:microsoft.com/office/officeart/2005/8/layout/hierarchy2"/>
    <dgm:cxn modelId="{61E9D889-E785-4F26-957B-C5A407E0A685}" srcId="{8E0FF520-4350-44FA-AF52-0EF8EA16B54C}" destId="{3F20C90B-0932-45EF-861F-9DD60BF418CF}" srcOrd="0" destOrd="0" parTransId="{0593E53C-16B8-4958-8C14-839A3800F9F9}" sibTransId="{DD755203-6556-4038-9BB9-6DF83A311F30}"/>
    <dgm:cxn modelId="{EF605B8B-845F-4DD2-B5E8-DC39C2969E56}" type="presOf" srcId="{D0A43ED3-6DC3-408D-8CCE-0CF8358DC497}" destId="{0CEF19A8-CDBB-4A7F-876C-AF993B6FAF2A}" srcOrd="1" destOrd="0" presId="urn:microsoft.com/office/officeart/2005/8/layout/hierarchy2"/>
    <dgm:cxn modelId="{725C1D8D-6227-498C-9D61-A27395A355C9}" type="presOf" srcId="{D0C38B3E-CC2C-45B4-AAE2-0EB25001CFBD}" destId="{431FA01B-3A16-4B8F-8BFE-E68BEE0D246D}" srcOrd="0" destOrd="0" presId="urn:microsoft.com/office/officeart/2005/8/layout/hierarchy2"/>
    <dgm:cxn modelId="{0521C492-6A44-44DF-91EE-E20AFD3338E2}" srcId="{55267862-1EAE-4D9E-A1D1-39B656B69F31}" destId="{FA177899-B705-4835-87B6-50E543BAC6DB}" srcOrd="1" destOrd="0" parTransId="{19CB1A5F-ABF4-4BD3-B55E-2A3EA5693985}" sibTransId="{1883E8E7-0A47-4C0E-B7D0-BFB4B1A79556}"/>
    <dgm:cxn modelId="{74E6A293-9146-43F7-8347-F90093F5CAD1}" type="presOf" srcId="{9974137C-039D-422E-8EA3-0355D1BDDC1E}" destId="{9F4B78A2-3F6F-4E3E-ADA0-03BB5ABBAA2F}" srcOrd="1" destOrd="0" presId="urn:microsoft.com/office/officeart/2005/8/layout/hierarchy2"/>
    <dgm:cxn modelId="{9D36C094-333D-4C8D-8F38-71CC58584403}" type="presOf" srcId="{DA7A0623-04A2-4C26-A407-4F5B9DC6BD50}" destId="{EFA0F71E-62AA-4B5F-8A85-0B189EC608D1}" srcOrd="1" destOrd="0" presId="urn:microsoft.com/office/officeart/2005/8/layout/hierarchy2"/>
    <dgm:cxn modelId="{55ED499D-E1F5-4391-A3E3-B8D4019F4283}" type="presOf" srcId="{A862DD8A-F156-4691-9C6B-76D86EB88BF1}" destId="{EE047DEA-9D70-4A82-934F-3AAA087D75D2}" srcOrd="1" destOrd="0" presId="urn:microsoft.com/office/officeart/2005/8/layout/hierarchy2"/>
    <dgm:cxn modelId="{D1A6EEA1-6FA9-41A9-ACD2-70BD687C89E1}" type="presOf" srcId="{9737C92D-1878-4E2F-B585-1076BD035521}" destId="{002ACFB8-B16F-430E-A922-B029FA675AB6}" srcOrd="1" destOrd="0" presId="urn:microsoft.com/office/officeart/2005/8/layout/hierarchy2"/>
    <dgm:cxn modelId="{8BB9BCA5-34CD-4BB6-B0EB-47E2280EB7BA}" type="presOf" srcId="{4A8A7EA2-72E6-45D4-9092-E496E479CA2A}" destId="{35477308-5BE7-4CF7-A9C6-335D584E4CA1}" srcOrd="0" destOrd="0" presId="urn:microsoft.com/office/officeart/2005/8/layout/hierarchy2"/>
    <dgm:cxn modelId="{767640A9-C782-4F08-916E-9FAC26EB6D80}" srcId="{FEA0120E-5476-4EF0-A71D-42703ECC1059}" destId="{EBBDDA81-B264-4479-AC90-CEED9BEB8C04}" srcOrd="0" destOrd="0" parTransId="{CFD0E73D-0609-4ECB-B69D-FC5560389001}" sibTransId="{49BE14BD-32E6-4BB4-AAA8-03A9FA5F09C2}"/>
    <dgm:cxn modelId="{9AEFBDA9-CAF0-484A-8BE6-0AC55E25911E}" type="presOf" srcId="{A862DD8A-F156-4691-9C6B-76D86EB88BF1}" destId="{99E724DD-45F8-4299-9D2A-8EB9C96310F9}" srcOrd="0" destOrd="0" presId="urn:microsoft.com/office/officeart/2005/8/layout/hierarchy2"/>
    <dgm:cxn modelId="{1F6ADAA9-EB2E-4FDE-9A19-9753079AE4B2}" type="presOf" srcId="{AFEF4C26-5E05-47AC-AD5D-B6EDA0C944DA}" destId="{6C5D9716-CCB5-4C50-AD3C-BDFB37616144}" srcOrd="0" destOrd="0" presId="urn:microsoft.com/office/officeart/2005/8/layout/hierarchy2"/>
    <dgm:cxn modelId="{AF705FAD-58B9-4936-9311-1ECCFDC65581}" type="presOf" srcId="{FA177899-B705-4835-87B6-50E543BAC6DB}" destId="{FB2A3E1E-BC30-473A-8985-41F4824E56ED}" srcOrd="0" destOrd="0" presId="urn:microsoft.com/office/officeart/2005/8/layout/hierarchy2"/>
    <dgm:cxn modelId="{FD0F4DAE-A356-430E-893B-73439FDA1C6A}" type="presOf" srcId="{9737C92D-1878-4E2F-B585-1076BD035521}" destId="{05EE345E-B311-47B8-B9BF-E6B224F3D4D2}" srcOrd="0" destOrd="0" presId="urn:microsoft.com/office/officeart/2005/8/layout/hierarchy2"/>
    <dgm:cxn modelId="{FCF4D7B0-D9A1-4CFE-A576-A1F6A571A78A}" type="presOf" srcId="{CFD0E73D-0609-4ECB-B69D-FC5560389001}" destId="{C1360B58-8059-4533-9582-FEA17A9F0276}" srcOrd="1" destOrd="0" presId="urn:microsoft.com/office/officeart/2005/8/layout/hierarchy2"/>
    <dgm:cxn modelId="{ED5DE7B0-3A80-4146-A8B6-D6F104CE513A}" type="presOf" srcId="{A5C4C51D-551E-4DD0-A975-E1296B95715F}" destId="{79EE7272-FC10-4277-93F2-5F60A80D29CC}" srcOrd="0" destOrd="0" presId="urn:microsoft.com/office/officeart/2005/8/layout/hierarchy2"/>
    <dgm:cxn modelId="{FEF283B1-8749-4832-A570-AA4277B14971}" type="presOf" srcId="{FAA7F12E-1634-4C72-9461-5A33DA6BB80E}" destId="{B978F541-C2F4-4F84-BAB1-B5281E45127A}" srcOrd="0" destOrd="0" presId="urn:microsoft.com/office/officeart/2005/8/layout/hierarchy2"/>
    <dgm:cxn modelId="{33FC5EB2-00B2-4C9D-BC29-81ECF4593C9C}" type="presOf" srcId="{8E0FF520-4350-44FA-AF52-0EF8EA16B54C}" destId="{1C4A0C61-DE43-45FC-A7A0-D28295BF457A}" srcOrd="0" destOrd="0" presId="urn:microsoft.com/office/officeart/2005/8/layout/hierarchy2"/>
    <dgm:cxn modelId="{3F2A95B3-5052-4013-8D65-AE5D371609D7}" type="presOf" srcId="{7346FF3F-F59C-4ED9-B94A-A1C5D0D44244}" destId="{30D2C0DD-AEC0-48C4-B3DB-B8E141D57899}" srcOrd="0" destOrd="0" presId="urn:microsoft.com/office/officeart/2005/8/layout/hierarchy2"/>
    <dgm:cxn modelId="{1A4629B4-1888-400A-91CE-888BD860FBBD}" type="presOf" srcId="{3F20C90B-0932-45EF-861F-9DD60BF418CF}" destId="{E4DC2B4E-02CE-420A-9438-D8092E48735E}" srcOrd="0" destOrd="0" presId="urn:microsoft.com/office/officeart/2005/8/layout/hierarchy2"/>
    <dgm:cxn modelId="{8ECCA9B5-D81F-4909-A223-BBA1BD9BBAF2}" type="presOf" srcId="{D8EEEE71-9A69-4EE6-87A5-B0430D861CDC}" destId="{CB9498F1-751E-4066-BB04-070C6C94BAFE}" srcOrd="0" destOrd="0" presId="urn:microsoft.com/office/officeart/2005/8/layout/hierarchy2"/>
    <dgm:cxn modelId="{321E3AB7-5594-4323-9661-A6B7F16EAD4F}" srcId="{55267862-1EAE-4D9E-A1D1-39B656B69F31}" destId="{2CD001A9-17D7-4F5F-A1FC-5E12B11322C4}" srcOrd="0" destOrd="0" parTransId="{60FC0A55-391B-402E-A843-FEF1BA3BE221}" sibTransId="{7B8B6204-55E7-4030-8E00-30975EA7F34E}"/>
    <dgm:cxn modelId="{513F81B7-80E1-45F8-8ECA-5AB2A5260ABE}" type="presOf" srcId="{C4870178-2242-4580-9650-17BC4D8C6EF2}" destId="{00A92CCA-79D0-4EF7-A410-E0040F99DF73}" srcOrd="0" destOrd="0" presId="urn:microsoft.com/office/officeart/2005/8/layout/hierarchy2"/>
    <dgm:cxn modelId="{CA482DC2-B3F3-41CB-B9C0-162EAAF6D1A1}" type="presOf" srcId="{2FAFCFFA-E2DC-44BD-8C36-476370F10582}" destId="{52981529-1C86-4518-8979-2A03B1FFBC33}" srcOrd="0" destOrd="0" presId="urn:microsoft.com/office/officeart/2005/8/layout/hierarchy2"/>
    <dgm:cxn modelId="{23BECAC2-EC17-4E89-B8F5-34A64150ADC3}" srcId="{AFEF4C26-5E05-47AC-AD5D-B6EDA0C944DA}" destId="{4F0E444E-4AF7-4639-AE74-E101B199A0FE}" srcOrd="0" destOrd="0" parTransId="{A862DD8A-F156-4691-9C6B-76D86EB88BF1}" sibTransId="{367E405A-1B5F-401E-B604-A03BDB1C128E}"/>
    <dgm:cxn modelId="{F145E9C7-CBD8-4534-B926-512337A56A5E}" type="presOf" srcId="{19CB1A5F-ABF4-4BD3-B55E-2A3EA5693985}" destId="{EDCB292A-981B-4488-B0D7-FEC94B68CBEB}" srcOrd="0" destOrd="0" presId="urn:microsoft.com/office/officeart/2005/8/layout/hierarchy2"/>
    <dgm:cxn modelId="{CA03CFCA-D5F6-4C93-80D2-68B6DE2094DB}" type="presOf" srcId="{E480CF39-32BF-46A8-8343-4C7561E3C6C5}" destId="{58B3EEB1-1460-45A7-81ED-5F4FBEF0B813}" srcOrd="0" destOrd="0" presId="urn:microsoft.com/office/officeart/2005/8/layout/hierarchy2"/>
    <dgm:cxn modelId="{F2EF57CD-B791-44D8-A129-0F56DC59B147}" type="presOf" srcId="{D0A43ED3-6DC3-408D-8CCE-0CF8358DC497}" destId="{097B3E23-2D8B-4723-9C88-AEFE1ACE2CE1}" srcOrd="0" destOrd="0" presId="urn:microsoft.com/office/officeart/2005/8/layout/hierarchy2"/>
    <dgm:cxn modelId="{3F9E9FCE-C563-43E8-9B3B-8769325623B1}" type="presOf" srcId="{FDDFDB77-032B-4885-8C6F-6ECB3E708C17}" destId="{5FF27B63-5E82-47A1-81F3-4BAFAB99AA67}" srcOrd="0" destOrd="0" presId="urn:microsoft.com/office/officeart/2005/8/layout/hierarchy2"/>
    <dgm:cxn modelId="{67F777CF-92BC-43C2-ACDB-4BE331F661C5}" type="presOf" srcId="{C28D882A-25A5-4586-95B7-3827E878EEE6}" destId="{BF4A364A-9A7D-488F-B3DA-E0FE4F50ECB6}" srcOrd="0" destOrd="0" presId="urn:microsoft.com/office/officeart/2005/8/layout/hierarchy2"/>
    <dgm:cxn modelId="{96A8FBD1-8EFB-4864-82C2-0470AA55662E}" type="presOf" srcId="{19CB1A5F-ABF4-4BD3-B55E-2A3EA5693985}" destId="{23795144-2642-47A7-AF54-064124338EB6}" srcOrd="1" destOrd="0" presId="urn:microsoft.com/office/officeart/2005/8/layout/hierarchy2"/>
    <dgm:cxn modelId="{78A9B3DB-2BD7-4579-B526-CB7D3EB18F13}" type="presOf" srcId="{522805AF-5243-4BEC-9C41-BF264B5C75B4}" destId="{AD380201-88E3-4505-B286-F7873AC40606}" srcOrd="1" destOrd="0" presId="urn:microsoft.com/office/officeart/2005/8/layout/hierarchy2"/>
    <dgm:cxn modelId="{64F75EE6-CFF6-4E63-BAE4-FDF6E08BD792}" type="presOf" srcId="{0593E53C-16B8-4958-8C14-839A3800F9F9}" destId="{B62CE359-7C8D-46C7-9CA6-9CAF0C0991EF}" srcOrd="0" destOrd="0" presId="urn:microsoft.com/office/officeart/2005/8/layout/hierarchy2"/>
    <dgm:cxn modelId="{6F335CE7-E7A5-46B7-B0E0-01C53A09C5FE}" type="presOf" srcId="{522805AF-5243-4BEC-9C41-BF264B5C75B4}" destId="{6707CD78-F06A-47D5-877C-4A153B4BCDA1}" srcOrd="0" destOrd="0" presId="urn:microsoft.com/office/officeart/2005/8/layout/hierarchy2"/>
    <dgm:cxn modelId="{7C0256F3-8097-45CB-9AB4-E3CFDFBD7804}" srcId="{55267862-1EAE-4D9E-A1D1-39B656B69F31}" destId="{FEA0120E-5476-4EF0-A71D-42703ECC1059}" srcOrd="4" destOrd="0" parTransId="{F1345F4B-DF9B-4627-9AC1-7E62C082BF33}" sibTransId="{4FE455F3-2E90-4CFB-A4B5-42C50BADF9CA}"/>
    <dgm:cxn modelId="{C3CBCBFC-0C55-4C57-A64E-6E902EAD3718}" type="presOf" srcId="{55267862-1EAE-4D9E-A1D1-39B656B69F31}" destId="{A5AE039F-57DF-4DB3-9D6B-AA3BE956BF71}" srcOrd="0" destOrd="0" presId="urn:microsoft.com/office/officeart/2005/8/layout/hierarchy2"/>
    <dgm:cxn modelId="{94DB1BC8-624B-4209-BF0B-D8CAB62D2FAD}" type="presParOf" srcId="{58B3EEB1-1460-45A7-81ED-5F4FBEF0B813}" destId="{FD9CA4CF-D7D0-4C9E-A284-8A65F1F87E51}" srcOrd="0" destOrd="0" presId="urn:microsoft.com/office/officeart/2005/8/layout/hierarchy2"/>
    <dgm:cxn modelId="{3F1AB645-513D-4B6E-BE6C-7202EA266A09}" type="presParOf" srcId="{FD9CA4CF-D7D0-4C9E-A284-8A65F1F87E51}" destId="{A5AE039F-57DF-4DB3-9D6B-AA3BE956BF71}" srcOrd="0" destOrd="0" presId="urn:microsoft.com/office/officeart/2005/8/layout/hierarchy2"/>
    <dgm:cxn modelId="{97C002F5-6D16-4145-A7E0-2370F6C131E4}" type="presParOf" srcId="{FD9CA4CF-D7D0-4C9E-A284-8A65F1F87E51}" destId="{A09BB5FD-9DE7-4FC9-9164-301E4DBD6086}" srcOrd="1" destOrd="0" presId="urn:microsoft.com/office/officeart/2005/8/layout/hierarchy2"/>
    <dgm:cxn modelId="{999969B1-6737-4E6A-861D-F028D91AC5BF}" type="presParOf" srcId="{A09BB5FD-9DE7-4FC9-9164-301E4DBD6086}" destId="{DF418BDE-7906-4436-B2A2-9BDBF8920DB0}" srcOrd="0" destOrd="0" presId="urn:microsoft.com/office/officeart/2005/8/layout/hierarchy2"/>
    <dgm:cxn modelId="{EE9DF647-A9FA-41B9-AE1C-492DB975180C}" type="presParOf" srcId="{DF418BDE-7906-4436-B2A2-9BDBF8920DB0}" destId="{91571E62-5B8C-4214-BDAF-58FEBEAFF6BC}" srcOrd="0" destOrd="0" presId="urn:microsoft.com/office/officeart/2005/8/layout/hierarchy2"/>
    <dgm:cxn modelId="{87EBE0B7-5428-4307-B42A-8E7EA8FF676E}" type="presParOf" srcId="{A09BB5FD-9DE7-4FC9-9164-301E4DBD6086}" destId="{62F34977-5D7E-45CF-881F-5ED0EB741C31}" srcOrd="1" destOrd="0" presId="urn:microsoft.com/office/officeart/2005/8/layout/hierarchy2"/>
    <dgm:cxn modelId="{0D5F4DB1-7E87-44C0-A40C-08018D95B315}" type="presParOf" srcId="{62F34977-5D7E-45CF-881F-5ED0EB741C31}" destId="{82250387-2241-4CCA-B430-DDA80E75AE4C}" srcOrd="0" destOrd="0" presId="urn:microsoft.com/office/officeart/2005/8/layout/hierarchy2"/>
    <dgm:cxn modelId="{0C16FAE3-E26D-45D2-9912-B94F5DB6BC1C}" type="presParOf" srcId="{62F34977-5D7E-45CF-881F-5ED0EB741C31}" destId="{5DB906BB-75EF-4035-8644-EB90495AF6A7}" srcOrd="1" destOrd="0" presId="urn:microsoft.com/office/officeart/2005/8/layout/hierarchy2"/>
    <dgm:cxn modelId="{54ABF4BA-3368-4626-A0BA-0AE41ABE215B}" type="presParOf" srcId="{5DB906BB-75EF-4035-8644-EB90495AF6A7}" destId="{35477308-5BE7-4CF7-A9C6-335D584E4CA1}" srcOrd="0" destOrd="0" presId="urn:microsoft.com/office/officeart/2005/8/layout/hierarchy2"/>
    <dgm:cxn modelId="{96D9CD94-D099-4B0F-9F6C-239F971C5318}" type="presParOf" srcId="{35477308-5BE7-4CF7-A9C6-335D584E4CA1}" destId="{10C46111-B431-45FF-8942-41B37286A78D}" srcOrd="0" destOrd="0" presId="urn:microsoft.com/office/officeart/2005/8/layout/hierarchy2"/>
    <dgm:cxn modelId="{176436AB-D7D3-4843-80D3-62AB538D5EB9}" type="presParOf" srcId="{5DB906BB-75EF-4035-8644-EB90495AF6A7}" destId="{236638F6-D350-46FD-AE92-4DEBE0AE6FA4}" srcOrd="1" destOrd="0" presId="urn:microsoft.com/office/officeart/2005/8/layout/hierarchy2"/>
    <dgm:cxn modelId="{86B9EDF3-15AE-4431-B49F-9FFB765EE0C5}" type="presParOf" srcId="{236638F6-D350-46FD-AE92-4DEBE0AE6FA4}" destId="{79EE7272-FC10-4277-93F2-5F60A80D29CC}" srcOrd="0" destOrd="0" presId="urn:microsoft.com/office/officeart/2005/8/layout/hierarchy2"/>
    <dgm:cxn modelId="{A1E9118B-E839-431E-9CE2-E09D454BEF2E}" type="presParOf" srcId="{236638F6-D350-46FD-AE92-4DEBE0AE6FA4}" destId="{0DF1E534-FF44-453A-B4F8-63629A29B0DE}" srcOrd="1" destOrd="0" presId="urn:microsoft.com/office/officeart/2005/8/layout/hierarchy2"/>
    <dgm:cxn modelId="{E22B7A80-C9C8-41E2-949F-6028EC41F839}" type="presParOf" srcId="{5DB906BB-75EF-4035-8644-EB90495AF6A7}" destId="{CC456E1E-05B6-4ADD-97DF-3BDA71FF8B36}" srcOrd="2" destOrd="0" presId="urn:microsoft.com/office/officeart/2005/8/layout/hierarchy2"/>
    <dgm:cxn modelId="{BFC80F5D-4C60-4F92-B803-FC6611E7CC2C}" type="presParOf" srcId="{CC456E1E-05B6-4ADD-97DF-3BDA71FF8B36}" destId="{503E02F7-3090-49E6-BD85-4FFAF6DBE09D}" srcOrd="0" destOrd="0" presId="urn:microsoft.com/office/officeart/2005/8/layout/hierarchy2"/>
    <dgm:cxn modelId="{603BD9BF-9A8E-407D-9E93-EEA976EC1282}" type="presParOf" srcId="{5DB906BB-75EF-4035-8644-EB90495AF6A7}" destId="{5BEDC4EB-E7A0-41AC-981F-6B20999CD836}" srcOrd="3" destOrd="0" presId="urn:microsoft.com/office/officeart/2005/8/layout/hierarchy2"/>
    <dgm:cxn modelId="{66E1D15A-3A9B-4766-A321-9229710ABFA1}" type="presParOf" srcId="{5BEDC4EB-E7A0-41AC-981F-6B20999CD836}" destId="{472C2C87-F676-4ED6-AF17-42014064A048}" srcOrd="0" destOrd="0" presId="urn:microsoft.com/office/officeart/2005/8/layout/hierarchy2"/>
    <dgm:cxn modelId="{9717C3BA-E92C-4FD7-9AA7-A28DD137761F}" type="presParOf" srcId="{5BEDC4EB-E7A0-41AC-981F-6B20999CD836}" destId="{DD7FB1B9-57F6-42B7-A9D6-5D5FE949D887}" srcOrd="1" destOrd="0" presId="urn:microsoft.com/office/officeart/2005/8/layout/hierarchy2"/>
    <dgm:cxn modelId="{33B5D5D8-F46D-49F1-9C7E-22A636615781}" type="presParOf" srcId="{5DB906BB-75EF-4035-8644-EB90495AF6A7}" destId="{05EE345E-B311-47B8-B9BF-E6B224F3D4D2}" srcOrd="4" destOrd="0" presId="urn:microsoft.com/office/officeart/2005/8/layout/hierarchy2"/>
    <dgm:cxn modelId="{EE9AC908-FF31-41A4-9A87-68802EE00DE3}" type="presParOf" srcId="{05EE345E-B311-47B8-B9BF-E6B224F3D4D2}" destId="{002ACFB8-B16F-430E-A922-B029FA675AB6}" srcOrd="0" destOrd="0" presId="urn:microsoft.com/office/officeart/2005/8/layout/hierarchy2"/>
    <dgm:cxn modelId="{844FFA8B-3E8E-44DD-888E-0070342306AA}" type="presParOf" srcId="{5DB906BB-75EF-4035-8644-EB90495AF6A7}" destId="{7605DDDE-7446-43E3-A312-65368196AFE9}" srcOrd="5" destOrd="0" presId="urn:microsoft.com/office/officeart/2005/8/layout/hierarchy2"/>
    <dgm:cxn modelId="{E7266250-6209-4D77-BF00-855C2A582138}" type="presParOf" srcId="{7605DDDE-7446-43E3-A312-65368196AFE9}" destId="{CB9498F1-751E-4066-BB04-070C6C94BAFE}" srcOrd="0" destOrd="0" presId="urn:microsoft.com/office/officeart/2005/8/layout/hierarchy2"/>
    <dgm:cxn modelId="{4869162C-957F-4D30-ABE6-C478B1B421BD}" type="presParOf" srcId="{7605DDDE-7446-43E3-A312-65368196AFE9}" destId="{24177A8A-B94B-467D-8DE3-E00BB6B49156}" srcOrd="1" destOrd="0" presId="urn:microsoft.com/office/officeart/2005/8/layout/hierarchy2"/>
    <dgm:cxn modelId="{C1F821F3-ACFF-40D3-BC1F-031C9C3F3943}" type="presParOf" srcId="{A09BB5FD-9DE7-4FC9-9164-301E4DBD6086}" destId="{EDCB292A-981B-4488-B0D7-FEC94B68CBEB}" srcOrd="2" destOrd="0" presId="urn:microsoft.com/office/officeart/2005/8/layout/hierarchy2"/>
    <dgm:cxn modelId="{B468A755-C2A5-4207-A6C4-317EBB367C2A}" type="presParOf" srcId="{EDCB292A-981B-4488-B0D7-FEC94B68CBEB}" destId="{23795144-2642-47A7-AF54-064124338EB6}" srcOrd="0" destOrd="0" presId="urn:microsoft.com/office/officeart/2005/8/layout/hierarchy2"/>
    <dgm:cxn modelId="{34D176F9-F564-479E-BCA5-732CAB2F882A}" type="presParOf" srcId="{A09BB5FD-9DE7-4FC9-9164-301E4DBD6086}" destId="{14C853F2-7D3E-4AC1-B01D-8FE0214BD4DD}" srcOrd="3" destOrd="0" presId="urn:microsoft.com/office/officeart/2005/8/layout/hierarchy2"/>
    <dgm:cxn modelId="{74399E1E-DF23-4FDD-9AA4-B7EFB8509E3E}" type="presParOf" srcId="{14C853F2-7D3E-4AC1-B01D-8FE0214BD4DD}" destId="{FB2A3E1E-BC30-473A-8985-41F4824E56ED}" srcOrd="0" destOrd="0" presId="urn:microsoft.com/office/officeart/2005/8/layout/hierarchy2"/>
    <dgm:cxn modelId="{8A219B72-C73C-4E2B-9641-FC64F7AC029D}" type="presParOf" srcId="{14C853F2-7D3E-4AC1-B01D-8FE0214BD4DD}" destId="{640AE6B9-686E-471B-A1C6-A6DDF2965287}" srcOrd="1" destOrd="0" presId="urn:microsoft.com/office/officeart/2005/8/layout/hierarchy2"/>
    <dgm:cxn modelId="{14CA66F3-5D37-4D1D-9F01-9363F7EEC1A4}" type="presParOf" srcId="{640AE6B9-686E-471B-A1C6-A6DDF2965287}" destId="{56694F8F-FD11-4661-A4BF-130C4B1F1BE7}" srcOrd="0" destOrd="0" presId="urn:microsoft.com/office/officeart/2005/8/layout/hierarchy2"/>
    <dgm:cxn modelId="{3B7BFB24-DCF4-4413-A9F5-5AA291431C53}" type="presParOf" srcId="{56694F8F-FD11-4661-A4BF-130C4B1F1BE7}" destId="{14BE6536-0916-488C-9BDD-64749480F432}" srcOrd="0" destOrd="0" presId="urn:microsoft.com/office/officeart/2005/8/layout/hierarchy2"/>
    <dgm:cxn modelId="{E4F3D808-ED4F-4CE5-AE09-B9BB8A2470B7}" type="presParOf" srcId="{640AE6B9-686E-471B-A1C6-A6DDF2965287}" destId="{53FAE9ED-B539-4D67-B349-951839094F87}" srcOrd="1" destOrd="0" presId="urn:microsoft.com/office/officeart/2005/8/layout/hierarchy2"/>
    <dgm:cxn modelId="{BCE52631-8976-414E-8591-37AC74C8D8C3}" type="presParOf" srcId="{53FAE9ED-B539-4D67-B349-951839094F87}" destId="{BF4A364A-9A7D-488F-B3DA-E0FE4F50ECB6}" srcOrd="0" destOrd="0" presId="urn:microsoft.com/office/officeart/2005/8/layout/hierarchy2"/>
    <dgm:cxn modelId="{BFBF4D3A-1823-4E73-AC4A-849E4A9ED876}" type="presParOf" srcId="{53FAE9ED-B539-4D67-B349-951839094F87}" destId="{8C7CF300-60D1-48A5-8AF0-1ABEAF5C1414}" srcOrd="1" destOrd="0" presId="urn:microsoft.com/office/officeart/2005/8/layout/hierarchy2"/>
    <dgm:cxn modelId="{F4F990EA-0FF3-4EC9-8FBA-D2DDD96C471B}" type="presParOf" srcId="{A09BB5FD-9DE7-4FC9-9164-301E4DBD6086}" destId="{448576D8-4D92-4A23-80B6-ABBAD9E2DFB7}" srcOrd="4" destOrd="0" presId="urn:microsoft.com/office/officeart/2005/8/layout/hierarchy2"/>
    <dgm:cxn modelId="{50748F75-82F0-4EBA-A100-79DF5CF8E92E}" type="presParOf" srcId="{448576D8-4D92-4A23-80B6-ABBAD9E2DFB7}" destId="{EFA0F71E-62AA-4B5F-8A85-0B189EC608D1}" srcOrd="0" destOrd="0" presId="urn:microsoft.com/office/officeart/2005/8/layout/hierarchy2"/>
    <dgm:cxn modelId="{4975F689-61B6-4E71-B100-69D6240EF4CE}" type="presParOf" srcId="{A09BB5FD-9DE7-4FC9-9164-301E4DBD6086}" destId="{7C89C2C4-E78C-4462-98B6-8D088EA99EC7}" srcOrd="5" destOrd="0" presId="urn:microsoft.com/office/officeart/2005/8/layout/hierarchy2"/>
    <dgm:cxn modelId="{84EAE457-B5C2-40A2-A8E0-438E97E9A56F}" type="presParOf" srcId="{7C89C2C4-E78C-4462-98B6-8D088EA99EC7}" destId="{1C4A0C61-DE43-45FC-A7A0-D28295BF457A}" srcOrd="0" destOrd="0" presId="urn:microsoft.com/office/officeart/2005/8/layout/hierarchy2"/>
    <dgm:cxn modelId="{D2BF0C98-4F1D-4AC8-AB6F-EE126411C0CA}" type="presParOf" srcId="{7C89C2C4-E78C-4462-98B6-8D088EA99EC7}" destId="{B5467442-A95B-4BCB-8025-84C676BE3DFB}" srcOrd="1" destOrd="0" presId="urn:microsoft.com/office/officeart/2005/8/layout/hierarchy2"/>
    <dgm:cxn modelId="{73721BB4-0D79-4D7D-AFAD-0ABB44744617}" type="presParOf" srcId="{B5467442-A95B-4BCB-8025-84C676BE3DFB}" destId="{B62CE359-7C8D-46C7-9CA6-9CAF0C0991EF}" srcOrd="0" destOrd="0" presId="urn:microsoft.com/office/officeart/2005/8/layout/hierarchy2"/>
    <dgm:cxn modelId="{14AA62CC-C500-4363-AA2C-3124991CC4F5}" type="presParOf" srcId="{B62CE359-7C8D-46C7-9CA6-9CAF0C0991EF}" destId="{C56879F1-1974-4488-A937-74A089012757}" srcOrd="0" destOrd="0" presId="urn:microsoft.com/office/officeart/2005/8/layout/hierarchy2"/>
    <dgm:cxn modelId="{6CC17558-4861-4CED-9526-4B4E5E2AD642}" type="presParOf" srcId="{B5467442-A95B-4BCB-8025-84C676BE3DFB}" destId="{02AF6955-A77B-4D3E-BACE-2E8961D8382F}" srcOrd="1" destOrd="0" presId="urn:microsoft.com/office/officeart/2005/8/layout/hierarchy2"/>
    <dgm:cxn modelId="{7FBF3208-803C-496F-B3A7-A06F7D4102B0}" type="presParOf" srcId="{02AF6955-A77B-4D3E-BACE-2E8961D8382F}" destId="{E4DC2B4E-02CE-420A-9438-D8092E48735E}" srcOrd="0" destOrd="0" presId="urn:microsoft.com/office/officeart/2005/8/layout/hierarchy2"/>
    <dgm:cxn modelId="{548E8B7F-31D2-4560-9553-4F3C8E992A9D}" type="presParOf" srcId="{02AF6955-A77B-4D3E-BACE-2E8961D8382F}" destId="{784653C5-8B61-4BBE-BF0D-184A4C09B646}" srcOrd="1" destOrd="0" presId="urn:microsoft.com/office/officeart/2005/8/layout/hierarchy2"/>
    <dgm:cxn modelId="{5C9C49EF-8399-4581-B2B6-D4D4B0A74485}" type="presParOf" srcId="{A09BB5FD-9DE7-4FC9-9164-301E4DBD6086}" destId="{6707CD78-F06A-47D5-877C-4A153B4BCDA1}" srcOrd="6" destOrd="0" presId="urn:microsoft.com/office/officeart/2005/8/layout/hierarchy2"/>
    <dgm:cxn modelId="{95DCD2AA-E04E-44AF-A68C-DB6C632CEAF2}" type="presParOf" srcId="{6707CD78-F06A-47D5-877C-4A153B4BCDA1}" destId="{AD380201-88E3-4505-B286-F7873AC40606}" srcOrd="0" destOrd="0" presId="urn:microsoft.com/office/officeart/2005/8/layout/hierarchy2"/>
    <dgm:cxn modelId="{DC4BF544-0CB9-4B3C-93F0-474C453F2400}" type="presParOf" srcId="{A09BB5FD-9DE7-4FC9-9164-301E4DBD6086}" destId="{E5D530FF-B7F4-432E-9544-CBCF2EBEE151}" srcOrd="7" destOrd="0" presId="urn:microsoft.com/office/officeart/2005/8/layout/hierarchy2"/>
    <dgm:cxn modelId="{C374C5CE-7CFB-4626-AC88-1439A096CB36}" type="presParOf" srcId="{E5D530FF-B7F4-432E-9544-CBCF2EBEE151}" destId="{5FF27B63-5E82-47A1-81F3-4BAFAB99AA67}" srcOrd="0" destOrd="0" presId="urn:microsoft.com/office/officeart/2005/8/layout/hierarchy2"/>
    <dgm:cxn modelId="{F373C934-7EC8-458B-959C-98108C7D699C}" type="presParOf" srcId="{E5D530FF-B7F4-432E-9544-CBCF2EBEE151}" destId="{712BE18E-6C9B-4343-8CBC-0CB39FD5412E}" srcOrd="1" destOrd="0" presId="urn:microsoft.com/office/officeart/2005/8/layout/hierarchy2"/>
    <dgm:cxn modelId="{70B5F833-72D7-4C34-AC23-4DA4B1C0B7B9}" type="presParOf" srcId="{712BE18E-6C9B-4343-8CBC-0CB39FD5412E}" destId="{30D2C0DD-AEC0-48C4-B3DB-B8E141D57899}" srcOrd="0" destOrd="0" presId="urn:microsoft.com/office/officeart/2005/8/layout/hierarchy2"/>
    <dgm:cxn modelId="{9A87B835-7621-4999-8D52-3903A71F43BF}" type="presParOf" srcId="{30D2C0DD-AEC0-48C4-B3DB-B8E141D57899}" destId="{C6A59655-C536-4353-B69E-5E97C1B0D8F5}" srcOrd="0" destOrd="0" presId="urn:microsoft.com/office/officeart/2005/8/layout/hierarchy2"/>
    <dgm:cxn modelId="{4CC1A964-8DF8-4787-947C-0F831E77A876}" type="presParOf" srcId="{712BE18E-6C9B-4343-8CBC-0CB39FD5412E}" destId="{D0664D35-8DFB-4808-A76E-278E1FD79E0A}" srcOrd="1" destOrd="0" presId="urn:microsoft.com/office/officeart/2005/8/layout/hierarchy2"/>
    <dgm:cxn modelId="{0D32E549-2BFA-43E6-8C30-12D0133703E1}" type="presParOf" srcId="{D0664D35-8DFB-4808-A76E-278E1FD79E0A}" destId="{52981529-1C86-4518-8979-2A03B1FFBC33}" srcOrd="0" destOrd="0" presId="urn:microsoft.com/office/officeart/2005/8/layout/hierarchy2"/>
    <dgm:cxn modelId="{D362A46A-B3FE-4E27-A61B-FBA9EDD23A9B}" type="presParOf" srcId="{D0664D35-8DFB-4808-A76E-278E1FD79E0A}" destId="{A0CD00E2-D6F7-487F-9CB7-0314A16C2A88}" srcOrd="1" destOrd="0" presId="urn:microsoft.com/office/officeart/2005/8/layout/hierarchy2"/>
    <dgm:cxn modelId="{479998A5-FFFB-40BC-A9B7-46AC6884436C}" type="presParOf" srcId="{A09BB5FD-9DE7-4FC9-9164-301E4DBD6086}" destId="{2A85D102-C1D4-4247-8B2E-F63846CDFCC9}" srcOrd="8" destOrd="0" presId="urn:microsoft.com/office/officeart/2005/8/layout/hierarchy2"/>
    <dgm:cxn modelId="{842140FC-8EDF-4609-BB96-C60FF5FF61D6}" type="presParOf" srcId="{2A85D102-C1D4-4247-8B2E-F63846CDFCC9}" destId="{689F66FC-DC24-42B3-AD82-F7C10D68C872}" srcOrd="0" destOrd="0" presId="urn:microsoft.com/office/officeart/2005/8/layout/hierarchy2"/>
    <dgm:cxn modelId="{D619016B-ACEF-43B9-A2C7-8805AA9FE6FC}" type="presParOf" srcId="{A09BB5FD-9DE7-4FC9-9164-301E4DBD6086}" destId="{BCCE5889-0B32-457F-9C91-A05629AA9865}" srcOrd="9" destOrd="0" presId="urn:microsoft.com/office/officeart/2005/8/layout/hierarchy2"/>
    <dgm:cxn modelId="{9BAE6F03-AD97-4E7C-8D28-8992291E43E6}" type="presParOf" srcId="{BCCE5889-0B32-457F-9C91-A05629AA9865}" destId="{5BB70080-58E8-447F-853F-38012F0D004C}" srcOrd="0" destOrd="0" presId="urn:microsoft.com/office/officeart/2005/8/layout/hierarchy2"/>
    <dgm:cxn modelId="{2D5AE5F5-BEE0-4B9B-B6AF-EC8C1632A159}" type="presParOf" srcId="{BCCE5889-0B32-457F-9C91-A05629AA9865}" destId="{34674DAF-B7F8-42BF-8649-EE7E257334E9}" srcOrd="1" destOrd="0" presId="urn:microsoft.com/office/officeart/2005/8/layout/hierarchy2"/>
    <dgm:cxn modelId="{CBA52751-9947-4E4F-8657-745B9783BE07}" type="presParOf" srcId="{34674DAF-B7F8-42BF-8649-EE7E257334E9}" destId="{BA6C0A4C-0D60-493A-8C6B-89D15AAF09AE}" srcOrd="0" destOrd="0" presId="urn:microsoft.com/office/officeart/2005/8/layout/hierarchy2"/>
    <dgm:cxn modelId="{8F20BB86-0612-4A40-915B-6084FBA8A4BC}" type="presParOf" srcId="{BA6C0A4C-0D60-493A-8C6B-89D15AAF09AE}" destId="{C1360B58-8059-4533-9582-FEA17A9F0276}" srcOrd="0" destOrd="0" presId="urn:microsoft.com/office/officeart/2005/8/layout/hierarchy2"/>
    <dgm:cxn modelId="{90FD2BEA-3865-43AD-BCF3-BC05C86F7087}" type="presParOf" srcId="{34674DAF-B7F8-42BF-8649-EE7E257334E9}" destId="{B7B06928-6C9B-4A30-AB56-DF4F01AFCD98}" srcOrd="1" destOrd="0" presId="urn:microsoft.com/office/officeart/2005/8/layout/hierarchy2"/>
    <dgm:cxn modelId="{24F0C0E7-123B-4CF9-B32B-F3745C9560B9}" type="presParOf" srcId="{B7B06928-6C9B-4A30-AB56-DF4F01AFCD98}" destId="{DCEDFBC5-F178-45F8-996B-364A87D450C6}" srcOrd="0" destOrd="0" presId="urn:microsoft.com/office/officeart/2005/8/layout/hierarchy2"/>
    <dgm:cxn modelId="{B7DE1852-9F38-4DD6-AB55-7755F355901F}" type="presParOf" srcId="{B7B06928-6C9B-4A30-AB56-DF4F01AFCD98}" destId="{ABA40B08-5CD3-4483-AFE6-3FBEFA9D4546}" srcOrd="1" destOrd="0" presId="urn:microsoft.com/office/officeart/2005/8/layout/hierarchy2"/>
    <dgm:cxn modelId="{81F09C87-4D80-469F-8B51-FA88524B2E16}" type="presParOf" srcId="{34674DAF-B7F8-42BF-8649-EE7E257334E9}" destId="{A02D5B2B-437A-4B80-B992-15BB88B923C2}" srcOrd="2" destOrd="0" presId="urn:microsoft.com/office/officeart/2005/8/layout/hierarchy2"/>
    <dgm:cxn modelId="{79B4A1C2-27D0-4341-9FDC-41236BCA97A0}" type="presParOf" srcId="{A02D5B2B-437A-4B80-B992-15BB88B923C2}" destId="{9F4B78A2-3F6F-4E3E-ADA0-03BB5ABBAA2F}" srcOrd="0" destOrd="0" presId="urn:microsoft.com/office/officeart/2005/8/layout/hierarchy2"/>
    <dgm:cxn modelId="{04DAB399-4441-4C47-B1F6-33D696A9AF46}" type="presParOf" srcId="{34674DAF-B7F8-42BF-8649-EE7E257334E9}" destId="{7DC60A3B-1995-45E8-B8CA-F25FBD57959A}" srcOrd="3" destOrd="0" presId="urn:microsoft.com/office/officeart/2005/8/layout/hierarchy2"/>
    <dgm:cxn modelId="{62E74047-DB3C-4837-A55E-292A6156EEFE}" type="presParOf" srcId="{7DC60A3B-1995-45E8-B8CA-F25FBD57959A}" destId="{31CDE410-03F9-466E-AFD1-A67B13E35351}" srcOrd="0" destOrd="0" presId="urn:microsoft.com/office/officeart/2005/8/layout/hierarchy2"/>
    <dgm:cxn modelId="{9384D98E-93E7-4A72-AF7A-241B810C1AC2}" type="presParOf" srcId="{7DC60A3B-1995-45E8-B8CA-F25FBD57959A}" destId="{BFB7297A-7409-4BE0-8C52-8E2658814BD4}" srcOrd="1" destOrd="0" presId="urn:microsoft.com/office/officeart/2005/8/layout/hierarchy2"/>
    <dgm:cxn modelId="{DAF87D17-04C5-4DD4-860C-6F7821938C8D}" type="presParOf" srcId="{A09BB5FD-9DE7-4FC9-9164-301E4DBD6086}" destId="{097B3E23-2D8B-4723-9C88-AEFE1ACE2CE1}" srcOrd="10" destOrd="0" presId="urn:microsoft.com/office/officeart/2005/8/layout/hierarchy2"/>
    <dgm:cxn modelId="{6A981FBF-6175-4027-9F40-B29A602D0422}" type="presParOf" srcId="{097B3E23-2D8B-4723-9C88-AEFE1ACE2CE1}" destId="{0CEF19A8-CDBB-4A7F-876C-AF993B6FAF2A}" srcOrd="0" destOrd="0" presId="urn:microsoft.com/office/officeart/2005/8/layout/hierarchy2"/>
    <dgm:cxn modelId="{49E20C4B-9637-48C3-A7FA-8B9BD5C501B7}" type="presParOf" srcId="{A09BB5FD-9DE7-4FC9-9164-301E4DBD6086}" destId="{7CBA2B0D-FFA1-40E4-BAC2-0550AD958889}" srcOrd="11" destOrd="0" presId="urn:microsoft.com/office/officeart/2005/8/layout/hierarchy2"/>
    <dgm:cxn modelId="{9F3CA5D2-DFD2-45F2-BFE1-0B6F61ACBE86}" type="presParOf" srcId="{7CBA2B0D-FFA1-40E4-BAC2-0550AD958889}" destId="{6C5D9716-CCB5-4C50-AD3C-BDFB37616144}" srcOrd="0" destOrd="0" presId="urn:microsoft.com/office/officeart/2005/8/layout/hierarchy2"/>
    <dgm:cxn modelId="{B68CBC00-02E2-440A-95F7-46CB18490563}" type="presParOf" srcId="{7CBA2B0D-FFA1-40E4-BAC2-0550AD958889}" destId="{B4899267-52A9-40F4-8843-D450E56C2A8D}" srcOrd="1" destOrd="0" presId="urn:microsoft.com/office/officeart/2005/8/layout/hierarchy2"/>
    <dgm:cxn modelId="{288F1FCD-9A3B-43D1-B376-8600B6583135}" type="presParOf" srcId="{B4899267-52A9-40F4-8843-D450E56C2A8D}" destId="{99E724DD-45F8-4299-9D2A-8EB9C96310F9}" srcOrd="0" destOrd="0" presId="urn:microsoft.com/office/officeart/2005/8/layout/hierarchy2"/>
    <dgm:cxn modelId="{5515C2EB-D8EF-420E-AE32-AF009CB8D794}" type="presParOf" srcId="{99E724DD-45F8-4299-9D2A-8EB9C96310F9}" destId="{EE047DEA-9D70-4A82-934F-3AAA087D75D2}" srcOrd="0" destOrd="0" presId="urn:microsoft.com/office/officeart/2005/8/layout/hierarchy2"/>
    <dgm:cxn modelId="{AC590F72-E2FA-4039-B83E-1FD4EAF217C4}" type="presParOf" srcId="{B4899267-52A9-40F4-8843-D450E56C2A8D}" destId="{1C02F457-0D43-449B-B1F7-6CB00F1508A7}" srcOrd="1" destOrd="0" presId="urn:microsoft.com/office/officeart/2005/8/layout/hierarchy2"/>
    <dgm:cxn modelId="{4CB1AEDB-1A9E-4B3A-80B8-04FE67C8C4A5}" type="presParOf" srcId="{1C02F457-0D43-449B-B1F7-6CB00F1508A7}" destId="{BB711F6C-3E09-4032-B20F-186B97DF8D52}" srcOrd="0" destOrd="0" presId="urn:microsoft.com/office/officeart/2005/8/layout/hierarchy2"/>
    <dgm:cxn modelId="{6EBABB29-2B79-4FCC-9AB2-EDA6BB18B99E}" type="presParOf" srcId="{1C02F457-0D43-449B-B1F7-6CB00F1508A7}" destId="{64C16A15-FA35-4D13-B5FC-31D149E74741}" srcOrd="1" destOrd="0" presId="urn:microsoft.com/office/officeart/2005/8/layout/hierarchy2"/>
    <dgm:cxn modelId="{7FB087F9-7EAD-482B-AA0F-09387BEA9397}" type="presParOf" srcId="{A09BB5FD-9DE7-4FC9-9164-301E4DBD6086}" destId="{B978F541-C2F4-4F84-BAB1-B5281E45127A}" srcOrd="12" destOrd="0" presId="urn:microsoft.com/office/officeart/2005/8/layout/hierarchy2"/>
    <dgm:cxn modelId="{A1923EED-26D9-4161-972A-A532FAD84B61}" type="presParOf" srcId="{B978F541-C2F4-4F84-BAB1-B5281E45127A}" destId="{6323EB5F-3DBB-409F-8DFD-C084218B9825}" srcOrd="0" destOrd="0" presId="urn:microsoft.com/office/officeart/2005/8/layout/hierarchy2"/>
    <dgm:cxn modelId="{EE2F671F-8615-43AF-BF50-389A364D5D05}" type="presParOf" srcId="{A09BB5FD-9DE7-4FC9-9164-301E4DBD6086}" destId="{369E705B-A3B2-4FF2-BC8C-56895C082175}" srcOrd="13" destOrd="0" presId="urn:microsoft.com/office/officeart/2005/8/layout/hierarchy2"/>
    <dgm:cxn modelId="{46465805-7473-41E7-A2AE-23EEAA6484E5}" type="presParOf" srcId="{369E705B-A3B2-4FF2-BC8C-56895C082175}" destId="{431FA01B-3A16-4B8F-8BFE-E68BEE0D246D}" srcOrd="0" destOrd="0" presId="urn:microsoft.com/office/officeart/2005/8/layout/hierarchy2"/>
    <dgm:cxn modelId="{BFA8C915-E9EF-424D-9A06-8CC689946845}" type="presParOf" srcId="{369E705B-A3B2-4FF2-BC8C-56895C082175}" destId="{AA9B3D38-2C95-4D71-8AAA-BE0FBF089B54}" srcOrd="1" destOrd="0" presId="urn:microsoft.com/office/officeart/2005/8/layout/hierarchy2"/>
    <dgm:cxn modelId="{3776CFDC-E84A-4E6D-8346-391E4383B196}" type="presParOf" srcId="{AA9B3D38-2C95-4D71-8AAA-BE0FBF089B54}" destId="{5048B031-5B76-451A-AE00-C89C92F62B56}" srcOrd="0" destOrd="0" presId="urn:microsoft.com/office/officeart/2005/8/layout/hierarchy2"/>
    <dgm:cxn modelId="{283E75C9-845F-4AB4-B01A-BC6D79372278}" type="presParOf" srcId="{5048B031-5B76-451A-AE00-C89C92F62B56}" destId="{6AD98AFE-B1BA-4A96-824C-6046BED3E339}" srcOrd="0" destOrd="0" presId="urn:microsoft.com/office/officeart/2005/8/layout/hierarchy2"/>
    <dgm:cxn modelId="{99BDAE82-53CA-4852-8076-A6044200C4DB}" type="presParOf" srcId="{AA9B3D38-2C95-4D71-8AAA-BE0FBF089B54}" destId="{4BA74589-46E5-4FA9-9B1C-70DA8AF17585}" srcOrd="1" destOrd="0" presId="urn:microsoft.com/office/officeart/2005/8/layout/hierarchy2"/>
    <dgm:cxn modelId="{CCE2B6B9-FA27-4D4E-9E32-91E8AC4EB5DF}" type="presParOf" srcId="{4BA74589-46E5-4FA9-9B1C-70DA8AF17585}" destId="{00A92CCA-79D0-4EF7-A410-E0040F99DF73}" srcOrd="0" destOrd="0" presId="urn:microsoft.com/office/officeart/2005/8/layout/hierarchy2"/>
    <dgm:cxn modelId="{75B9785B-D4C8-41E9-86D9-7479C54E8B49}" type="presParOf" srcId="{4BA74589-46E5-4FA9-9B1C-70DA8AF17585}" destId="{83916377-E8B4-4465-A5A1-354EDF71D2CD}" srcOrd="1" destOrd="0" presId="urn:microsoft.com/office/officeart/2005/8/layout/hierarchy2"/>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E480CF39-32BF-46A8-8343-4C7561E3C6C5}"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lt-LT"/>
        </a:p>
      </dgm:t>
    </dgm:pt>
    <dgm:pt modelId="{271DCE48-5A85-4D56-8211-707407F9A945}">
      <dgm:prSet phldrT="[Tekstas]" custT="1"/>
      <dgm:spPr>
        <a:xfrm>
          <a:off x="3537267" y="616868"/>
          <a:ext cx="2314180" cy="349198"/>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000">
              <a:solidFill>
                <a:sysClr val="windowText" lastClr="000000"/>
              </a:solidFill>
              <a:latin typeface="Times New Roman" panose="02020603050405020304" pitchFamily="18" charset="0"/>
              <a:ea typeface="+mn-ea"/>
              <a:cs typeface="Times New Roman" panose="02020603050405020304" pitchFamily="18" charset="0"/>
            </a:rPr>
            <a:t>04.</a:t>
          </a:r>
          <a:r>
            <a:rPr lang="lt-LT" sz="1000">
              <a:solidFill>
                <a:sysClr val="windowText" lastClr="000000"/>
              </a:solidFill>
              <a:latin typeface="Times New Roman" panose="02020603050405020304" pitchFamily="18" charset="0"/>
              <a:ea typeface="+mn-ea"/>
              <a:cs typeface="Times New Roman" panose="02020603050405020304" pitchFamily="18" charset="0"/>
            </a:rPr>
            <a:t>01.02 uždavinys</a:t>
          </a:r>
          <a:r>
            <a:rPr lang="lt-LT" sz="1000" b="0">
              <a:solidFill>
                <a:sysClr val="windowText" lastClr="000000"/>
              </a:solidFill>
              <a:latin typeface="Times New Roman" panose="02020603050405020304" pitchFamily="18" charset="0"/>
              <a:ea typeface="+mn-ea"/>
              <a:cs typeface="Times New Roman" panose="02020603050405020304" pitchFamily="18" charset="0"/>
            </a:rPr>
            <a:t>.</a:t>
          </a:r>
          <a:r>
            <a:rPr lang="en-US" sz="1000" b="0">
              <a:solidFill>
                <a:sysClr val="windowText" lastClr="000000"/>
              </a:solidFill>
              <a:latin typeface="Times New Roman" panose="02020603050405020304" pitchFamily="18" charset="0"/>
              <a:ea typeface="+mn-ea"/>
              <a:cs typeface="Times New Roman" panose="02020603050405020304" pitchFamily="18" charset="0"/>
            </a:rPr>
            <a:t> </a:t>
          </a:r>
          <a:r>
            <a:rPr lang="lt-LT" sz="1000" b="0">
              <a:solidFill>
                <a:sysClr val="windowText" lastClr="000000"/>
              </a:solidFill>
              <a:latin typeface="Times New Roman" panose="02020603050405020304" pitchFamily="18" charset="0"/>
              <a:ea typeface="+mn-ea"/>
              <a:cs typeface="Times New Roman" panose="02020603050405020304" pitchFamily="18" charset="0"/>
            </a:rPr>
            <a:t>Užtikrinti saugią ir švarią gamtinę aplinką </a:t>
          </a:r>
        </a:p>
      </dgm:t>
    </dgm:pt>
    <dgm:pt modelId="{6F24B728-2C25-4EC9-A1D1-AF9C32510C46}" type="parTrans" cxnId="{3B807153-9D73-40B0-A10A-93034D39EA7B}">
      <dgm:prSet custT="1"/>
      <dgm:spPr>
        <a:xfrm rot="980080">
          <a:off x="3008555" y="694030"/>
          <a:ext cx="539602" cy="43112"/>
        </a:xfrm>
        <a:custGeom>
          <a:avLst/>
          <a:gdLst/>
          <a:ahLst/>
          <a:cxnLst/>
          <a:rect l="0" t="0" r="0" b="0"/>
          <a:pathLst>
            <a:path>
              <a:moveTo>
                <a:pt x="0" y="21556"/>
              </a:moveTo>
              <a:lnTo>
                <a:pt x="539602" y="2155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05023706-1BDF-46CD-A186-3707FDFD3384}" type="sibTrans" cxnId="{3B807153-9D73-40B0-A10A-93034D39EA7B}">
      <dgm:prSet/>
      <dgm:spPr/>
      <dgm:t>
        <a:bodyPr/>
        <a:lstStyle/>
        <a:p>
          <a:endParaRPr lang="lt-LT" sz="1000">
            <a:latin typeface="Times New Roman" panose="02020603050405020304" pitchFamily="18" charset="0"/>
            <a:cs typeface="Times New Roman" panose="02020603050405020304" pitchFamily="18" charset="0"/>
          </a:endParaRPr>
        </a:p>
      </dgm:t>
    </dgm:pt>
    <dgm:pt modelId="{A5C4C51D-551E-4DD0-A975-E1296B95715F}">
      <dgm:prSet phldrT="[Tekstas]" custT="1"/>
      <dgm:spPr>
        <a:xfrm>
          <a:off x="3551510" y="209551"/>
          <a:ext cx="2314180" cy="332814"/>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000">
              <a:solidFill>
                <a:sysClr val="windowText" lastClr="000000"/>
              </a:solidFill>
              <a:latin typeface="Times New Roman" panose="02020603050405020304" pitchFamily="18" charset="0"/>
              <a:ea typeface="+mn-ea"/>
              <a:cs typeface="Times New Roman" panose="02020603050405020304" pitchFamily="18" charset="0"/>
            </a:rPr>
            <a:t>04.</a:t>
          </a:r>
          <a:r>
            <a:rPr lang="lt-LT" sz="1000">
              <a:solidFill>
                <a:sysClr val="windowText" lastClr="000000"/>
              </a:solidFill>
              <a:latin typeface="Times New Roman" panose="02020603050405020304" pitchFamily="18" charset="0"/>
              <a:ea typeface="+mn-ea"/>
              <a:cs typeface="Times New Roman" panose="02020603050405020304" pitchFamily="18" charset="0"/>
            </a:rPr>
            <a:t>01.01 </a:t>
          </a:r>
          <a:r>
            <a:rPr lang="lt-LT" sz="1000" b="0">
              <a:solidFill>
                <a:sysClr val="windowText" lastClr="000000"/>
              </a:solidFill>
              <a:latin typeface="Times New Roman" panose="02020603050405020304" pitchFamily="18" charset="0"/>
              <a:ea typeface="+mn-ea"/>
              <a:cs typeface="Times New Roman" panose="02020603050405020304" pitchFamily="18" charset="0"/>
            </a:rPr>
            <a:t>uždavinys.</a:t>
          </a:r>
          <a:r>
            <a:rPr lang="en-US" sz="1000" b="0">
              <a:solidFill>
                <a:sysClr val="windowText" lastClr="000000"/>
              </a:solidFill>
              <a:latin typeface="Times New Roman" panose="02020603050405020304" pitchFamily="18" charset="0"/>
              <a:ea typeface="+mn-ea"/>
              <a:cs typeface="Times New Roman" panose="02020603050405020304" pitchFamily="18" charset="0"/>
            </a:rPr>
            <a:t> </a:t>
          </a:r>
          <a:r>
            <a:rPr lang="lt-LT" sz="1000" b="0">
              <a:solidFill>
                <a:sysClr val="windowText" lastClr="000000"/>
              </a:solidFill>
              <a:latin typeface="Times New Roman" panose="02020603050405020304" pitchFamily="18" charset="0"/>
              <a:ea typeface="+mn-ea"/>
              <a:cs typeface="Times New Roman" panose="02020603050405020304" pitchFamily="18" charset="0"/>
            </a:rPr>
            <a:t>Kurti efektyvią komunalinių atliekų tvarkymo sistemą </a:t>
          </a:r>
        </a:p>
      </dgm:t>
    </dgm:pt>
    <dgm:pt modelId="{1DB79693-5A75-4A9B-99D9-E33D17930C5B}" type="sibTrans" cxnId="{95E88B00-4730-4009-B0B2-51A5DB825DFA}">
      <dgm:prSet/>
      <dgm:spPr/>
      <dgm:t>
        <a:bodyPr/>
        <a:lstStyle/>
        <a:p>
          <a:endParaRPr lang="lt-LT" sz="1000">
            <a:latin typeface="Times New Roman" panose="02020603050405020304" pitchFamily="18" charset="0"/>
            <a:cs typeface="Times New Roman" panose="02020603050405020304" pitchFamily="18" charset="0"/>
          </a:endParaRPr>
        </a:p>
      </dgm:t>
    </dgm:pt>
    <dgm:pt modelId="{4A8A7EA2-72E6-45D4-9092-E496E479CA2A}" type="parTrans" cxnId="{95E88B00-4730-4009-B0B2-51A5DB825DFA}">
      <dgm:prSet custT="1"/>
      <dgm:spPr>
        <a:xfrm rot="20017927">
          <a:off x="2988554" y="486276"/>
          <a:ext cx="593847" cy="43112"/>
        </a:xfrm>
        <a:custGeom>
          <a:avLst/>
          <a:gdLst/>
          <a:ahLst/>
          <a:cxnLst/>
          <a:rect l="0" t="0" r="0" b="0"/>
          <a:pathLst>
            <a:path>
              <a:moveTo>
                <a:pt x="0" y="21556"/>
              </a:moveTo>
              <a:lnTo>
                <a:pt x="593847" y="2155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2CD001A9-17D7-4F5F-A1FC-5E12B11322C4}">
      <dgm:prSet phldrT="[Tekstas]" custT="1"/>
      <dgm:spPr>
        <a:xfrm>
          <a:off x="1627478" y="396831"/>
          <a:ext cx="1391967" cy="485748"/>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000">
              <a:solidFill>
                <a:sysClr val="windowText" lastClr="000000"/>
              </a:solidFill>
              <a:latin typeface="Times New Roman" panose="02020603050405020304" pitchFamily="18" charset="0"/>
              <a:ea typeface="+mn-ea"/>
              <a:cs typeface="Times New Roman" panose="02020603050405020304" pitchFamily="18" charset="0"/>
            </a:rPr>
            <a:t>04.</a:t>
          </a:r>
          <a:r>
            <a:rPr lang="lt-LT" sz="1000">
              <a:solidFill>
                <a:sysClr val="windowText" lastClr="000000"/>
              </a:solidFill>
              <a:latin typeface="Times New Roman" panose="02020603050405020304" pitchFamily="18" charset="0"/>
              <a:ea typeface="+mn-ea"/>
              <a:cs typeface="Times New Roman" panose="02020603050405020304" pitchFamily="18" charset="0"/>
            </a:rPr>
            <a:t>01 Tikslas: Išsaugoti ir gerinti aplinkos kokybę </a:t>
          </a:r>
        </a:p>
      </dgm:t>
    </dgm:pt>
    <dgm:pt modelId="{7B8B6204-55E7-4030-8E00-30975EA7F34E}" type="sibTrans" cxnId="{321E3AB7-5594-4323-9661-A6B7F16EAD4F}">
      <dgm:prSet/>
      <dgm:spPr/>
      <dgm:t>
        <a:bodyPr/>
        <a:lstStyle/>
        <a:p>
          <a:endParaRPr lang="lt-LT" sz="1000">
            <a:latin typeface="Times New Roman" panose="02020603050405020304" pitchFamily="18" charset="0"/>
            <a:cs typeface="Times New Roman" panose="02020603050405020304" pitchFamily="18" charset="0"/>
          </a:endParaRPr>
        </a:p>
      </dgm:t>
    </dgm:pt>
    <dgm:pt modelId="{60FC0A55-391B-402E-A843-FEF1BA3BE221}" type="parTrans" cxnId="{321E3AB7-5594-4323-9661-A6B7F16EAD4F}">
      <dgm:prSet custT="1"/>
      <dgm:spPr>
        <a:xfrm rot="17562589">
          <a:off x="1128970" y="949923"/>
          <a:ext cx="719314" cy="43112"/>
        </a:xfrm>
        <a:custGeom>
          <a:avLst/>
          <a:gdLst/>
          <a:ahLst/>
          <a:cxnLst/>
          <a:rect l="0" t="0" r="0" b="0"/>
          <a:pathLst>
            <a:path>
              <a:moveTo>
                <a:pt x="0" y="21556"/>
              </a:moveTo>
              <a:lnTo>
                <a:pt x="719314" y="21556"/>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lt-LT"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55267862-1EAE-4D9E-A1D1-39B656B69F31}">
      <dgm:prSet phldrT="[Tekstas]" custT="1"/>
      <dgm:spPr>
        <a:xfrm>
          <a:off x="31970" y="1014875"/>
          <a:ext cx="1317806" cy="576756"/>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04 </a:t>
          </a:r>
          <a:r>
            <a:rPr lang="lt-LT" sz="1000" b="0">
              <a:solidFill>
                <a:sysClr val="windowText" lastClr="000000"/>
              </a:solidFill>
              <a:latin typeface="Times New Roman" panose="02020603050405020304" pitchFamily="18" charset="0"/>
              <a:ea typeface="+mn-ea"/>
              <a:cs typeface="Times New Roman" panose="02020603050405020304" pitchFamily="18" charset="0"/>
            </a:rPr>
            <a:t>Žemės ūkio ir aplinkos apsaugos programa</a:t>
          </a:r>
        </a:p>
      </dgm:t>
    </dgm:pt>
    <dgm:pt modelId="{A78887E8-E998-4069-A7F4-7C7DFFD60ACA}" type="sibTrans" cxnId="{94FF1F16-8B8A-49BF-99E2-DF86A195F3D2}">
      <dgm:prSet/>
      <dgm:spPr/>
      <dgm:t>
        <a:bodyPr/>
        <a:lstStyle/>
        <a:p>
          <a:endParaRPr lang="lt-LT" sz="1000">
            <a:latin typeface="Times New Roman" panose="02020603050405020304" pitchFamily="18" charset="0"/>
            <a:cs typeface="Times New Roman" panose="02020603050405020304" pitchFamily="18" charset="0"/>
          </a:endParaRPr>
        </a:p>
      </dgm:t>
    </dgm:pt>
    <dgm:pt modelId="{815DCD1D-190F-4AE9-9E3B-59D69BEA9623}" type="parTrans" cxnId="{94FF1F16-8B8A-49BF-99E2-DF86A195F3D2}">
      <dgm:prSet/>
      <dgm:spPr/>
      <dgm:t>
        <a:bodyPr/>
        <a:lstStyle/>
        <a:p>
          <a:endParaRPr lang="lt-LT" sz="1000">
            <a:latin typeface="Times New Roman" panose="02020603050405020304" pitchFamily="18" charset="0"/>
            <a:cs typeface="Times New Roman" panose="02020603050405020304" pitchFamily="18" charset="0"/>
          </a:endParaRPr>
        </a:p>
      </dgm:t>
    </dgm:pt>
    <dgm:pt modelId="{D521F75F-FD73-499A-B2F3-4C5CAE4DCD33}">
      <dgm:prSet phldrT="[Tekstas]" custT="1"/>
      <dgm:spPr>
        <a:xfrm>
          <a:off x="1597306" y="1438276"/>
          <a:ext cx="1391967" cy="713568"/>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000">
              <a:solidFill>
                <a:sysClr val="windowText" lastClr="000000"/>
              </a:solidFill>
              <a:latin typeface="Times New Roman" panose="02020603050405020304" pitchFamily="18" charset="0"/>
              <a:ea typeface="+mn-ea"/>
              <a:cs typeface="Times New Roman" panose="02020603050405020304" pitchFamily="18" charset="0"/>
            </a:rPr>
            <a:t>04.</a:t>
          </a:r>
          <a:r>
            <a:rPr lang="lt-LT" sz="1000">
              <a:solidFill>
                <a:sysClr val="windowText" lastClr="000000"/>
              </a:solidFill>
              <a:latin typeface="Times New Roman" panose="02020603050405020304" pitchFamily="18" charset="0"/>
              <a:ea typeface="+mn-ea"/>
              <a:cs typeface="Times New Roman" panose="02020603050405020304" pitchFamily="18" charset="0"/>
            </a:rPr>
            <a:t>02 Tikslas: Kurti patrauklias gyvenimo, žemės ūkio veiklos sąlygas ir ekonominę plėtrą kaimo vietovėse</a:t>
          </a:r>
        </a:p>
      </dgm:t>
    </dgm:pt>
    <dgm:pt modelId="{6BF5104C-6B47-46F5-B518-AA1C1E1431C1}" type="parTrans" cxnId="{1CADB5C2-9C2C-4BA9-9BCE-1D5D6009ADE4}">
      <dgm:prSet/>
      <dgm:spPr>
        <a:xfrm rot="3797019">
          <a:off x="1198248" y="1527601"/>
          <a:ext cx="550586" cy="43112"/>
        </a:xfrm>
        <a:custGeom>
          <a:avLst/>
          <a:gdLst/>
          <a:ahLst/>
          <a:cxnLst/>
          <a:rect l="0" t="0" r="0" b="0"/>
          <a:pathLst>
            <a:path>
              <a:moveTo>
                <a:pt x="0" y="21556"/>
              </a:moveTo>
              <a:lnTo>
                <a:pt x="550586" y="21556"/>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7B854E54-366C-422C-B26C-A147452730B3}" type="sibTrans" cxnId="{1CADB5C2-9C2C-4BA9-9BCE-1D5D6009ADE4}">
      <dgm:prSet/>
      <dgm:spPr/>
      <dgm:t>
        <a:bodyPr/>
        <a:lstStyle/>
        <a:p>
          <a:endParaRPr lang="lt-LT"/>
        </a:p>
      </dgm:t>
    </dgm:pt>
    <dgm:pt modelId="{BFE0DD56-AAA9-4FAC-8C08-5C9819FB1B0E}">
      <dgm:prSet custT="1"/>
      <dgm:spPr>
        <a:xfrm>
          <a:off x="3541078" y="1469217"/>
          <a:ext cx="2280302" cy="317669"/>
        </a:xfrm>
        <a:prstGeom prst="roundRect">
          <a:avLst>
            <a:gd name="adj" fmla="val 10000"/>
          </a:avLst>
        </a:prstGeom>
        <a:solidFill>
          <a:srgbClr val="5B9BD5">
            <a:lumMod val="20000"/>
            <a:lumOff val="80000"/>
          </a:srgbClr>
        </a:solidFill>
        <a:ln w="12700" cap="flat" cmpd="sng" algn="ctr">
          <a:solidFill>
            <a:srgbClr val="5B9BD5">
              <a:lumMod val="20000"/>
              <a:lumOff val="80000"/>
            </a:srgbClr>
          </a:solidFill>
          <a:prstDash val="solid"/>
          <a:miter lim="800000"/>
        </a:ln>
        <a:effectLst/>
      </dgm:spPr>
      <dgm:t>
        <a:bodyPr/>
        <a:lstStyle/>
        <a:p>
          <a:pPr>
            <a:buNone/>
          </a:pPr>
          <a:r>
            <a:rPr lang="en-US" sz="1000">
              <a:solidFill>
                <a:sysClr val="windowText" lastClr="000000"/>
              </a:solidFill>
              <a:latin typeface="Times New Roman" panose="02020603050405020304" pitchFamily="18" charset="0"/>
              <a:ea typeface="+mn-ea"/>
              <a:cs typeface="Times New Roman" panose="02020603050405020304" pitchFamily="18" charset="0"/>
            </a:rPr>
            <a:t>04.</a:t>
          </a:r>
          <a:r>
            <a:rPr lang="lt-LT" sz="1000">
              <a:solidFill>
                <a:sysClr val="windowText" lastClr="000000"/>
              </a:solidFill>
              <a:latin typeface="Times New Roman" panose="02020603050405020304" pitchFamily="18" charset="0"/>
              <a:ea typeface="+mn-ea"/>
              <a:cs typeface="Times New Roman" panose="02020603050405020304" pitchFamily="18" charset="0"/>
            </a:rPr>
            <a:t>02.01 uždavinys</a:t>
          </a:r>
          <a:r>
            <a:rPr lang="lt-LT" sz="1000" b="0">
              <a:solidFill>
                <a:sysClr val="windowText" lastClr="000000"/>
              </a:solidFill>
              <a:latin typeface="Times New Roman" panose="02020603050405020304" pitchFamily="18" charset="0"/>
              <a:ea typeface="+mn-ea"/>
              <a:cs typeface="Times New Roman" panose="02020603050405020304" pitchFamily="18" charset="0"/>
            </a:rPr>
            <a:t>.</a:t>
          </a:r>
          <a:r>
            <a:rPr lang="en-US" sz="1000" b="0">
              <a:solidFill>
                <a:sysClr val="windowText" lastClr="000000"/>
              </a:solidFill>
              <a:latin typeface="Times New Roman" panose="02020603050405020304" pitchFamily="18" charset="0"/>
              <a:ea typeface="+mn-ea"/>
              <a:cs typeface="Times New Roman" panose="02020603050405020304" pitchFamily="18" charset="0"/>
            </a:rPr>
            <a:t> </a:t>
          </a:r>
          <a:r>
            <a:rPr lang="lt-LT" sz="1000" b="0">
              <a:solidFill>
                <a:sysClr val="windowText" lastClr="000000"/>
              </a:solidFill>
              <a:latin typeface="Times New Roman" panose="02020603050405020304" pitchFamily="18" charset="0"/>
              <a:ea typeface="+mn-ea"/>
              <a:cs typeface="Times New Roman" panose="02020603050405020304" pitchFamily="18" charset="0"/>
            </a:rPr>
            <a:t>Gerinti žemės ūkio veiklos sąlygas</a:t>
          </a:r>
        </a:p>
      </dgm:t>
    </dgm:pt>
    <dgm:pt modelId="{1697CEAF-FB7D-4F12-996B-C4BFB29EA287}" type="parTrans" cxnId="{B5E29238-69B9-49D9-B248-609B19A153F0}">
      <dgm:prSet/>
      <dgm:spPr>
        <a:xfrm rot="20589670">
          <a:off x="2976913" y="1690000"/>
          <a:ext cx="576524" cy="43112"/>
        </a:xfrm>
        <a:custGeom>
          <a:avLst/>
          <a:gdLst/>
          <a:ahLst/>
          <a:cxnLst/>
          <a:rect l="0" t="0" r="0" b="0"/>
          <a:pathLst>
            <a:path>
              <a:moveTo>
                <a:pt x="0" y="21556"/>
              </a:moveTo>
              <a:lnTo>
                <a:pt x="576524" y="2155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7030C1C3-6EE8-483C-A5BE-FCD283C3EEA9}" type="sibTrans" cxnId="{B5E29238-69B9-49D9-B248-609B19A153F0}">
      <dgm:prSet/>
      <dgm:spPr/>
      <dgm:t>
        <a:bodyPr/>
        <a:lstStyle/>
        <a:p>
          <a:endParaRPr lang="lt-LT"/>
        </a:p>
      </dgm:t>
    </dgm:pt>
    <dgm:pt modelId="{841654DC-2A88-402B-97DF-AD7A31AD6312}">
      <dgm:prSet phldrT="[Tekstas]"/>
      <dgm:spPr>
        <a:xfrm>
          <a:off x="3546790" y="1017565"/>
          <a:ext cx="2314180" cy="349198"/>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a:solidFill>
                <a:sysClr val="windowText" lastClr="000000"/>
              </a:solidFill>
              <a:latin typeface="Times New Roman" panose="02020603050405020304" pitchFamily="18" charset="0"/>
              <a:ea typeface="+mn-ea"/>
              <a:cs typeface="Times New Roman" panose="02020603050405020304" pitchFamily="18" charset="0"/>
            </a:rPr>
            <a:t>04.</a:t>
          </a:r>
          <a:r>
            <a:rPr lang="lt-LT">
              <a:solidFill>
                <a:sysClr val="windowText" lastClr="000000"/>
              </a:solidFill>
              <a:latin typeface="Times New Roman" panose="02020603050405020304" pitchFamily="18" charset="0"/>
              <a:ea typeface="+mn-ea"/>
              <a:cs typeface="Times New Roman" panose="02020603050405020304" pitchFamily="18" charset="0"/>
            </a:rPr>
            <a:t>01.03 uždavinys</a:t>
          </a:r>
          <a:r>
            <a:rPr lang="lt-LT" b="0">
              <a:solidFill>
                <a:sysClr val="windowText" lastClr="000000"/>
              </a:solidFill>
              <a:latin typeface="Times New Roman" panose="02020603050405020304" pitchFamily="18" charset="0"/>
              <a:ea typeface="+mn-ea"/>
              <a:cs typeface="Times New Roman" panose="02020603050405020304" pitchFamily="18" charset="0"/>
            </a:rPr>
            <a:t>.</a:t>
          </a:r>
          <a:r>
            <a:rPr lang="en-US" b="0">
              <a:solidFill>
                <a:sysClr val="windowText" lastClr="000000"/>
              </a:solidFill>
              <a:latin typeface="Times New Roman" panose="02020603050405020304" pitchFamily="18" charset="0"/>
              <a:ea typeface="+mn-ea"/>
              <a:cs typeface="Times New Roman" panose="02020603050405020304" pitchFamily="18" charset="0"/>
            </a:rPr>
            <a:t> </a:t>
          </a:r>
          <a:r>
            <a:rPr lang="lt-LT" b="0">
              <a:solidFill>
                <a:sysClr val="windowText" lastClr="000000"/>
              </a:solidFill>
              <a:latin typeface="Times New Roman" panose="02020603050405020304" pitchFamily="18" charset="0"/>
              <a:ea typeface="+mn-ea"/>
              <a:cs typeface="Times New Roman" panose="02020603050405020304" pitchFamily="18" charset="0"/>
            </a:rPr>
            <a:t>Gerinti aplinkos kokybę taikant prevencines priemones</a:t>
          </a:r>
        </a:p>
      </dgm:t>
    </dgm:pt>
    <dgm:pt modelId="{15840DA6-000C-4407-A9BD-09C68D05C73E}" type="parTrans" cxnId="{B078478B-B56B-421C-A73D-9170A0D47F9B}">
      <dgm:prSet/>
      <dgm:spPr>
        <a:xfrm rot="2779941">
          <a:off x="2901246" y="894379"/>
          <a:ext cx="763743" cy="43112"/>
        </a:xfrm>
        <a:custGeom>
          <a:avLst/>
          <a:gdLst/>
          <a:ahLst/>
          <a:cxnLst/>
          <a:rect l="0" t="0" r="0" b="0"/>
          <a:pathLst>
            <a:path>
              <a:moveTo>
                <a:pt x="0" y="21556"/>
              </a:moveTo>
              <a:lnTo>
                <a:pt x="763743" y="2155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E9CC03BF-614F-48A2-A851-33EEE257C9DA}" type="sibTrans" cxnId="{B078478B-B56B-421C-A73D-9170A0D47F9B}">
      <dgm:prSet/>
      <dgm:spPr/>
      <dgm:t>
        <a:bodyPr/>
        <a:lstStyle/>
        <a:p>
          <a:endParaRPr lang="lt-LT"/>
        </a:p>
      </dgm:t>
    </dgm:pt>
    <dgm:pt modelId="{86CDB10B-EF10-48BB-A767-359E4EE78229}">
      <dgm:prSet custT="1"/>
      <dgm:spPr>
        <a:xfrm>
          <a:off x="3522031" y="1866963"/>
          <a:ext cx="2280302" cy="317669"/>
        </a:xfrm>
        <a:prstGeom prst="roundRect">
          <a:avLst>
            <a:gd name="adj" fmla="val 10000"/>
          </a:avLst>
        </a:prstGeom>
        <a:solidFill>
          <a:srgbClr val="5B9BD5">
            <a:lumMod val="20000"/>
            <a:lumOff val="80000"/>
          </a:srgbClr>
        </a:solidFill>
        <a:ln w="12700" cap="flat" cmpd="sng" algn="ctr">
          <a:solidFill>
            <a:srgbClr val="5B9BD5">
              <a:lumMod val="20000"/>
              <a:lumOff val="80000"/>
            </a:srgbClr>
          </a:solidFill>
          <a:prstDash val="solid"/>
          <a:miter lim="800000"/>
        </a:ln>
        <a:effectLst/>
      </dgm:spPr>
      <dgm:t>
        <a:bodyPr/>
        <a:lstStyle/>
        <a:p>
          <a:pPr>
            <a:buNone/>
          </a:pPr>
          <a:r>
            <a:rPr lang="en-US" sz="1000">
              <a:solidFill>
                <a:sysClr val="windowText" lastClr="000000"/>
              </a:solidFill>
              <a:latin typeface="Times New Roman" panose="02020603050405020304" pitchFamily="18" charset="0"/>
              <a:ea typeface="+mn-ea"/>
              <a:cs typeface="Times New Roman" panose="02020603050405020304" pitchFamily="18" charset="0"/>
            </a:rPr>
            <a:t>04.</a:t>
          </a:r>
          <a:r>
            <a:rPr lang="lt-LT" sz="1000">
              <a:solidFill>
                <a:sysClr val="windowText" lastClr="000000"/>
              </a:solidFill>
              <a:latin typeface="Times New Roman" panose="02020603050405020304" pitchFamily="18" charset="0"/>
              <a:ea typeface="+mn-ea"/>
              <a:cs typeface="Times New Roman" panose="02020603050405020304" pitchFamily="18" charset="0"/>
            </a:rPr>
            <a:t>02.02 uždavinys</a:t>
          </a:r>
          <a:r>
            <a:rPr lang="lt-LT" sz="1000" b="0">
              <a:solidFill>
                <a:sysClr val="windowText" lastClr="000000"/>
              </a:solidFill>
              <a:latin typeface="Times New Roman" panose="02020603050405020304" pitchFamily="18" charset="0"/>
              <a:ea typeface="+mn-ea"/>
              <a:cs typeface="Times New Roman" panose="02020603050405020304" pitchFamily="18" charset="0"/>
            </a:rPr>
            <a:t>.</a:t>
          </a:r>
          <a:r>
            <a:rPr lang="en-US" sz="1000" b="0">
              <a:solidFill>
                <a:sysClr val="windowText" lastClr="000000"/>
              </a:solidFill>
              <a:latin typeface="Times New Roman" panose="02020603050405020304" pitchFamily="18" charset="0"/>
              <a:ea typeface="+mn-ea"/>
              <a:cs typeface="Times New Roman" panose="02020603050405020304" pitchFamily="18" charset="0"/>
            </a:rPr>
            <a:t> </a:t>
          </a:r>
          <a:r>
            <a:rPr lang="lt-LT" sz="1000" b="0">
              <a:solidFill>
                <a:sysClr val="windowText" lastClr="000000"/>
              </a:solidFill>
              <a:latin typeface="Times New Roman" panose="02020603050405020304" pitchFamily="18" charset="0"/>
              <a:ea typeface="+mn-ea"/>
              <a:cs typeface="Times New Roman" panose="02020603050405020304" pitchFamily="18" charset="0"/>
            </a:rPr>
            <a:t>Gerinti melioracijos infrastruktūrą</a:t>
          </a:r>
        </a:p>
      </dgm:t>
    </dgm:pt>
    <dgm:pt modelId="{04B17756-7FC5-47B5-9719-FF32D5B7B04F}" type="parTrans" cxnId="{31B25102-1F35-4E00-93F9-45196A3DB591}">
      <dgm:prSet/>
      <dgm:spPr>
        <a:xfrm rot="1405046">
          <a:off x="2965363" y="1888873"/>
          <a:ext cx="580577" cy="43112"/>
        </a:xfrm>
        <a:custGeom>
          <a:avLst/>
          <a:gdLst/>
          <a:ahLst/>
          <a:cxnLst/>
          <a:rect l="0" t="0" r="0" b="0"/>
          <a:pathLst>
            <a:path>
              <a:moveTo>
                <a:pt x="0" y="21556"/>
              </a:moveTo>
              <a:lnTo>
                <a:pt x="580577" y="2155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BB032699-A8E2-45DF-B5C6-8D5DEC5DBFBD}" type="sibTrans" cxnId="{31B25102-1F35-4E00-93F9-45196A3DB591}">
      <dgm:prSet/>
      <dgm:spPr/>
      <dgm:t>
        <a:bodyPr/>
        <a:lstStyle/>
        <a:p>
          <a:endParaRPr lang="lt-LT"/>
        </a:p>
      </dgm:t>
    </dgm:pt>
    <dgm:pt modelId="{58B3EEB1-1460-45A7-81ED-5F4FBEF0B813}" type="pres">
      <dgm:prSet presAssocID="{E480CF39-32BF-46A8-8343-4C7561E3C6C5}" presName="diagram" presStyleCnt="0">
        <dgm:presLayoutVars>
          <dgm:chPref val="1"/>
          <dgm:dir/>
          <dgm:animOne val="branch"/>
          <dgm:animLvl val="lvl"/>
          <dgm:resizeHandles val="exact"/>
        </dgm:presLayoutVars>
      </dgm:prSet>
      <dgm:spPr/>
    </dgm:pt>
    <dgm:pt modelId="{FD9CA4CF-D7D0-4C9E-A284-8A65F1F87E51}" type="pres">
      <dgm:prSet presAssocID="{55267862-1EAE-4D9E-A1D1-39B656B69F31}" presName="root1" presStyleCnt="0"/>
      <dgm:spPr/>
    </dgm:pt>
    <dgm:pt modelId="{A5AE039F-57DF-4DB3-9D6B-AA3BE956BF71}" type="pres">
      <dgm:prSet presAssocID="{55267862-1EAE-4D9E-A1D1-39B656B69F31}" presName="LevelOneTextNode" presStyleLbl="node0" presStyleIdx="0" presStyleCnt="1" custScaleX="123428" custScaleY="108040" custLinFactNeighborX="2603" custLinFactNeighborY="2414">
        <dgm:presLayoutVars>
          <dgm:chPref val="3"/>
        </dgm:presLayoutVars>
      </dgm:prSet>
      <dgm:spPr/>
    </dgm:pt>
    <dgm:pt modelId="{A09BB5FD-9DE7-4FC9-9164-301E4DBD6086}" type="pres">
      <dgm:prSet presAssocID="{55267862-1EAE-4D9E-A1D1-39B656B69F31}" presName="level2hierChild" presStyleCnt="0"/>
      <dgm:spPr/>
    </dgm:pt>
    <dgm:pt modelId="{DF418BDE-7906-4436-B2A2-9BDBF8920DB0}" type="pres">
      <dgm:prSet presAssocID="{60FC0A55-391B-402E-A843-FEF1BA3BE221}" presName="conn2-1" presStyleLbl="parChTrans1D2" presStyleIdx="0" presStyleCnt="2"/>
      <dgm:spPr/>
    </dgm:pt>
    <dgm:pt modelId="{91571E62-5B8C-4214-BDAF-58FEBEAFF6BC}" type="pres">
      <dgm:prSet presAssocID="{60FC0A55-391B-402E-A843-FEF1BA3BE221}" presName="connTx" presStyleLbl="parChTrans1D2" presStyleIdx="0" presStyleCnt="2"/>
      <dgm:spPr/>
    </dgm:pt>
    <dgm:pt modelId="{62F34977-5D7E-45CF-881F-5ED0EB741C31}" type="pres">
      <dgm:prSet presAssocID="{2CD001A9-17D7-4F5F-A1FC-5E12B11322C4}" presName="root2" presStyleCnt="0"/>
      <dgm:spPr/>
    </dgm:pt>
    <dgm:pt modelId="{82250387-2241-4CCA-B430-DDA80E75AE4C}" type="pres">
      <dgm:prSet presAssocID="{2CD001A9-17D7-4F5F-A1FC-5E12B11322C4}" presName="LevelTwoTextNode" presStyleLbl="node2" presStyleIdx="0" presStyleCnt="2" custScaleX="130374" custScaleY="90992" custLinFactNeighborX="-11387" custLinFactNeighborY="-14419">
        <dgm:presLayoutVars>
          <dgm:chPref val="3"/>
        </dgm:presLayoutVars>
      </dgm:prSet>
      <dgm:spPr/>
    </dgm:pt>
    <dgm:pt modelId="{5DB906BB-75EF-4035-8644-EB90495AF6A7}" type="pres">
      <dgm:prSet presAssocID="{2CD001A9-17D7-4F5F-A1FC-5E12B11322C4}" presName="level3hierChild" presStyleCnt="0"/>
      <dgm:spPr/>
    </dgm:pt>
    <dgm:pt modelId="{35477308-5BE7-4CF7-A9C6-335D584E4CA1}" type="pres">
      <dgm:prSet presAssocID="{4A8A7EA2-72E6-45D4-9092-E496E479CA2A}" presName="conn2-1" presStyleLbl="parChTrans1D3" presStyleIdx="0" presStyleCnt="5"/>
      <dgm:spPr/>
    </dgm:pt>
    <dgm:pt modelId="{10C46111-B431-45FF-8942-41B37286A78D}" type="pres">
      <dgm:prSet presAssocID="{4A8A7EA2-72E6-45D4-9092-E496E479CA2A}" presName="connTx" presStyleLbl="parChTrans1D3" presStyleIdx="0" presStyleCnt="5"/>
      <dgm:spPr/>
    </dgm:pt>
    <dgm:pt modelId="{236638F6-D350-46FD-AE92-4DEBE0AE6FA4}" type="pres">
      <dgm:prSet presAssocID="{A5C4C51D-551E-4DD0-A975-E1296B95715F}" presName="root2" presStyleCnt="0"/>
      <dgm:spPr/>
    </dgm:pt>
    <dgm:pt modelId="{79EE7272-FC10-4277-93F2-5F60A80D29CC}" type="pres">
      <dgm:prSet presAssocID="{A5C4C51D-551E-4DD0-A975-E1296B95715F}" presName="LevelTwoTextNode" presStyleLbl="node3" presStyleIdx="0" presStyleCnt="5" custScaleX="216750" custScaleY="62344" custLinFactNeighborX="-1553" custLinFactNeighborY="16588">
        <dgm:presLayoutVars>
          <dgm:chPref val="3"/>
        </dgm:presLayoutVars>
      </dgm:prSet>
      <dgm:spPr/>
    </dgm:pt>
    <dgm:pt modelId="{0DF1E534-FF44-453A-B4F8-63629A29B0DE}" type="pres">
      <dgm:prSet presAssocID="{A5C4C51D-551E-4DD0-A975-E1296B95715F}" presName="level3hierChild" presStyleCnt="0"/>
      <dgm:spPr/>
    </dgm:pt>
    <dgm:pt modelId="{CC456E1E-05B6-4ADD-97DF-3BDA71FF8B36}" type="pres">
      <dgm:prSet presAssocID="{6F24B728-2C25-4EC9-A1D1-AF9C32510C46}" presName="conn2-1" presStyleLbl="parChTrans1D3" presStyleIdx="1" presStyleCnt="5"/>
      <dgm:spPr/>
    </dgm:pt>
    <dgm:pt modelId="{503E02F7-3090-49E6-BD85-4FFAF6DBE09D}" type="pres">
      <dgm:prSet presAssocID="{6F24B728-2C25-4EC9-A1D1-AF9C32510C46}" presName="connTx" presStyleLbl="parChTrans1D3" presStyleIdx="1" presStyleCnt="5"/>
      <dgm:spPr/>
    </dgm:pt>
    <dgm:pt modelId="{5BEDC4EB-E7A0-41AC-981F-6B20999CD836}" type="pres">
      <dgm:prSet presAssocID="{271DCE48-5A85-4D56-8211-707407F9A945}" presName="root2" presStyleCnt="0"/>
      <dgm:spPr/>
    </dgm:pt>
    <dgm:pt modelId="{472C2C87-F676-4ED6-AF17-42014064A048}" type="pres">
      <dgm:prSet presAssocID="{271DCE48-5A85-4D56-8211-707407F9A945}" presName="LevelTwoTextNode" presStyleLbl="node3" presStyleIdx="1" presStyleCnt="5" custScaleX="216750" custScaleY="65413" custLinFactNeighborX="-2887" custLinFactNeighborY="15544">
        <dgm:presLayoutVars>
          <dgm:chPref val="3"/>
        </dgm:presLayoutVars>
      </dgm:prSet>
      <dgm:spPr/>
    </dgm:pt>
    <dgm:pt modelId="{DD7FB1B9-57F6-42B7-A9D6-5D5FE949D887}" type="pres">
      <dgm:prSet presAssocID="{271DCE48-5A85-4D56-8211-707407F9A945}" presName="level3hierChild" presStyleCnt="0"/>
      <dgm:spPr/>
    </dgm:pt>
    <dgm:pt modelId="{34AECD2A-645F-4EF2-BD89-A8B71EC6E5C2}" type="pres">
      <dgm:prSet presAssocID="{15840DA6-000C-4407-A9BD-09C68D05C73E}" presName="conn2-1" presStyleLbl="parChTrans1D3" presStyleIdx="2" presStyleCnt="5"/>
      <dgm:spPr/>
    </dgm:pt>
    <dgm:pt modelId="{0809B5A8-54CA-4638-B9CB-F01087C1D1CD}" type="pres">
      <dgm:prSet presAssocID="{15840DA6-000C-4407-A9BD-09C68D05C73E}" presName="connTx" presStyleLbl="parChTrans1D3" presStyleIdx="2" presStyleCnt="5"/>
      <dgm:spPr/>
    </dgm:pt>
    <dgm:pt modelId="{EC588784-17B4-4D55-A038-AD6C51F062E6}" type="pres">
      <dgm:prSet presAssocID="{841654DC-2A88-402B-97DF-AD7A31AD6312}" presName="root2" presStyleCnt="0"/>
      <dgm:spPr/>
    </dgm:pt>
    <dgm:pt modelId="{0C98A51B-91C8-4BA3-9B73-C5F3DDC4C42E}" type="pres">
      <dgm:prSet presAssocID="{841654DC-2A88-402B-97DF-AD7A31AD6312}" presName="LevelTwoTextNode" presStyleLbl="node3" presStyleIdx="2" presStyleCnt="5" custScaleX="216750" custScaleY="65413" custLinFactNeighborX="-1995" custLinFactNeighborY="10191">
        <dgm:presLayoutVars>
          <dgm:chPref val="3"/>
        </dgm:presLayoutVars>
      </dgm:prSet>
      <dgm:spPr/>
    </dgm:pt>
    <dgm:pt modelId="{23D5063D-C93A-44B6-807B-DA30519A7539}" type="pres">
      <dgm:prSet presAssocID="{841654DC-2A88-402B-97DF-AD7A31AD6312}" presName="level3hierChild" presStyleCnt="0"/>
      <dgm:spPr/>
    </dgm:pt>
    <dgm:pt modelId="{E5F05E72-6C94-4634-A64B-32AD1E62BFBA}" type="pres">
      <dgm:prSet presAssocID="{6BF5104C-6B47-46F5-B518-AA1C1E1431C1}" presName="conn2-1" presStyleLbl="parChTrans1D2" presStyleIdx="1" presStyleCnt="2"/>
      <dgm:spPr/>
    </dgm:pt>
    <dgm:pt modelId="{4BBE5EBA-2354-4340-BE6A-8D6049A55B12}" type="pres">
      <dgm:prSet presAssocID="{6BF5104C-6B47-46F5-B518-AA1C1E1431C1}" presName="connTx" presStyleLbl="parChTrans1D2" presStyleIdx="1" presStyleCnt="2"/>
      <dgm:spPr/>
    </dgm:pt>
    <dgm:pt modelId="{7B31086E-B49C-4222-ACD9-11C894F2252E}" type="pres">
      <dgm:prSet presAssocID="{D521F75F-FD73-499A-B2F3-4C5CAE4DCD33}" presName="root2" presStyleCnt="0"/>
      <dgm:spPr/>
    </dgm:pt>
    <dgm:pt modelId="{996A5388-7770-4CC9-98AB-D40A37400A9B}" type="pres">
      <dgm:prSet presAssocID="{D521F75F-FD73-499A-B2F3-4C5CAE4DCD33}" presName="LevelTwoTextNode" presStyleLbl="node2" presStyleIdx="1" presStyleCnt="2" custScaleX="130374" custScaleY="133668" custLinFactNeighborX="-14213" custLinFactNeighborY="8414">
        <dgm:presLayoutVars>
          <dgm:chPref val="3"/>
        </dgm:presLayoutVars>
      </dgm:prSet>
      <dgm:spPr/>
    </dgm:pt>
    <dgm:pt modelId="{B3E64DD6-582A-45E8-A8E3-88306B0BB33B}" type="pres">
      <dgm:prSet presAssocID="{D521F75F-FD73-499A-B2F3-4C5CAE4DCD33}" presName="level3hierChild" presStyleCnt="0"/>
      <dgm:spPr/>
    </dgm:pt>
    <dgm:pt modelId="{14357CBA-3586-4A20-8A85-87D7B5D5117F}" type="pres">
      <dgm:prSet presAssocID="{1697CEAF-FB7D-4F12-996B-C4BFB29EA287}" presName="conn2-1" presStyleLbl="parChTrans1D3" presStyleIdx="3" presStyleCnt="5"/>
      <dgm:spPr/>
    </dgm:pt>
    <dgm:pt modelId="{DBD8B3E8-7196-4FC6-8884-ADCB60893B74}" type="pres">
      <dgm:prSet presAssocID="{1697CEAF-FB7D-4F12-996B-C4BFB29EA287}" presName="connTx" presStyleLbl="parChTrans1D3" presStyleIdx="3" presStyleCnt="5"/>
      <dgm:spPr/>
    </dgm:pt>
    <dgm:pt modelId="{BFFA0514-EFB4-4C14-BDBB-3659D3C79ADC}" type="pres">
      <dgm:prSet presAssocID="{BFE0DD56-AAA9-4FAC-8C08-5C9819FB1B0E}" presName="root2" presStyleCnt="0"/>
      <dgm:spPr/>
    </dgm:pt>
    <dgm:pt modelId="{C8604E4C-B437-45C2-B185-8D58D3AEA152}" type="pres">
      <dgm:prSet presAssocID="{BFE0DD56-AAA9-4FAC-8C08-5C9819FB1B0E}" presName="LevelTwoTextNode" presStyleLbl="node3" presStyleIdx="3" presStyleCnt="5" custScaleX="213577" custScaleY="59507" custLinFactNeighborX="-2530" custLinFactNeighborY="14383">
        <dgm:presLayoutVars>
          <dgm:chPref val="3"/>
        </dgm:presLayoutVars>
      </dgm:prSet>
      <dgm:spPr/>
    </dgm:pt>
    <dgm:pt modelId="{86B3A2E7-BE14-4739-BFDA-8C959D605CC4}" type="pres">
      <dgm:prSet presAssocID="{BFE0DD56-AAA9-4FAC-8C08-5C9819FB1B0E}" presName="level3hierChild" presStyleCnt="0"/>
      <dgm:spPr/>
    </dgm:pt>
    <dgm:pt modelId="{2A8BB3C8-85A1-4646-8C1F-7A318AD5AE81}" type="pres">
      <dgm:prSet presAssocID="{04B17756-7FC5-47B5-9719-FF32D5B7B04F}" presName="conn2-1" presStyleLbl="parChTrans1D3" presStyleIdx="4" presStyleCnt="5"/>
      <dgm:spPr/>
    </dgm:pt>
    <dgm:pt modelId="{32D7696A-D7E0-4F62-9C16-525C5113FEFA}" type="pres">
      <dgm:prSet presAssocID="{04B17756-7FC5-47B5-9719-FF32D5B7B04F}" presName="connTx" presStyleLbl="parChTrans1D3" presStyleIdx="4" presStyleCnt="5"/>
      <dgm:spPr/>
    </dgm:pt>
    <dgm:pt modelId="{319D6BE0-E0F4-4128-9F4A-CCA1029A57DF}" type="pres">
      <dgm:prSet presAssocID="{86CDB10B-EF10-48BB-A767-359E4EE78229}" presName="root2" presStyleCnt="0"/>
      <dgm:spPr/>
    </dgm:pt>
    <dgm:pt modelId="{C4DC893D-FB50-4FC5-8D2A-14DFA0064D02}" type="pres">
      <dgm:prSet presAssocID="{86CDB10B-EF10-48BB-A767-359E4EE78229}" presName="LevelTwoTextNode" presStyleLbl="node3" presStyleIdx="4" presStyleCnt="5" custScaleX="213577" custScaleY="59507" custLinFactNeighborX="-4314" custLinFactNeighborY="14383">
        <dgm:presLayoutVars>
          <dgm:chPref val="3"/>
        </dgm:presLayoutVars>
      </dgm:prSet>
      <dgm:spPr/>
    </dgm:pt>
    <dgm:pt modelId="{A4B9D35D-7016-41AD-82D5-5EFCFE90F9B4}" type="pres">
      <dgm:prSet presAssocID="{86CDB10B-EF10-48BB-A767-359E4EE78229}" presName="level3hierChild" presStyleCnt="0"/>
      <dgm:spPr/>
    </dgm:pt>
  </dgm:ptLst>
  <dgm:cxnLst>
    <dgm:cxn modelId="{95E88B00-4730-4009-B0B2-51A5DB825DFA}" srcId="{2CD001A9-17D7-4F5F-A1FC-5E12B11322C4}" destId="{A5C4C51D-551E-4DD0-A975-E1296B95715F}" srcOrd="0" destOrd="0" parTransId="{4A8A7EA2-72E6-45D4-9092-E496E479CA2A}" sibTransId="{1DB79693-5A75-4A9B-99D9-E33D17930C5B}"/>
    <dgm:cxn modelId="{31B25102-1F35-4E00-93F9-45196A3DB591}" srcId="{D521F75F-FD73-499A-B2F3-4C5CAE4DCD33}" destId="{86CDB10B-EF10-48BB-A767-359E4EE78229}" srcOrd="1" destOrd="0" parTransId="{04B17756-7FC5-47B5-9719-FF32D5B7B04F}" sibTransId="{BB032699-A8E2-45DF-B5C6-8D5DEC5DBFBD}"/>
    <dgm:cxn modelId="{F4280704-F818-4174-86C3-6BF925C390B0}" type="presOf" srcId="{60FC0A55-391B-402E-A843-FEF1BA3BE221}" destId="{DF418BDE-7906-4436-B2A2-9BDBF8920DB0}" srcOrd="0" destOrd="0" presId="urn:microsoft.com/office/officeart/2005/8/layout/hierarchy2"/>
    <dgm:cxn modelId="{2877B210-35D2-4C27-BE63-DDEA37747268}" type="presOf" srcId="{E480CF39-32BF-46A8-8343-4C7561E3C6C5}" destId="{58B3EEB1-1460-45A7-81ED-5F4FBEF0B813}" srcOrd="0" destOrd="0" presId="urn:microsoft.com/office/officeart/2005/8/layout/hierarchy2"/>
    <dgm:cxn modelId="{94FF1F16-8B8A-49BF-99E2-DF86A195F3D2}" srcId="{E480CF39-32BF-46A8-8343-4C7561E3C6C5}" destId="{55267862-1EAE-4D9E-A1D1-39B656B69F31}" srcOrd="0" destOrd="0" parTransId="{815DCD1D-190F-4AE9-9E3B-59D69BEA9623}" sibTransId="{A78887E8-E998-4069-A7F4-7C7DFFD60ACA}"/>
    <dgm:cxn modelId="{94DBC731-2D07-463B-A81B-35C5ECFF0706}" type="presOf" srcId="{2CD001A9-17D7-4F5F-A1FC-5E12B11322C4}" destId="{82250387-2241-4CCA-B430-DDA80E75AE4C}" srcOrd="0" destOrd="0" presId="urn:microsoft.com/office/officeart/2005/8/layout/hierarchy2"/>
    <dgm:cxn modelId="{B5E29238-69B9-49D9-B248-609B19A153F0}" srcId="{D521F75F-FD73-499A-B2F3-4C5CAE4DCD33}" destId="{BFE0DD56-AAA9-4FAC-8C08-5C9819FB1B0E}" srcOrd="0" destOrd="0" parTransId="{1697CEAF-FB7D-4F12-996B-C4BFB29EA287}" sibTransId="{7030C1C3-6EE8-483C-A5BE-FCD283C3EEA9}"/>
    <dgm:cxn modelId="{A350203C-1A18-41E4-BB1B-659582C35CE4}" type="presOf" srcId="{6BF5104C-6B47-46F5-B518-AA1C1E1431C1}" destId="{E5F05E72-6C94-4634-A64B-32AD1E62BFBA}" srcOrd="0" destOrd="0" presId="urn:microsoft.com/office/officeart/2005/8/layout/hierarchy2"/>
    <dgm:cxn modelId="{4F9E245C-4103-4C11-A90C-A27C2F2777BD}" type="presOf" srcId="{6F24B728-2C25-4EC9-A1D1-AF9C32510C46}" destId="{503E02F7-3090-49E6-BD85-4FFAF6DBE09D}" srcOrd="1" destOrd="0" presId="urn:microsoft.com/office/officeart/2005/8/layout/hierarchy2"/>
    <dgm:cxn modelId="{54DF0E69-1EC9-4725-8E95-FC76390A207D}" type="presOf" srcId="{1697CEAF-FB7D-4F12-996B-C4BFB29EA287}" destId="{14357CBA-3586-4A20-8A85-87D7B5D5117F}" srcOrd="0" destOrd="0" presId="urn:microsoft.com/office/officeart/2005/8/layout/hierarchy2"/>
    <dgm:cxn modelId="{0C56B66C-2BFB-4F66-86AB-D8AD9F61F91B}" type="presOf" srcId="{A5C4C51D-551E-4DD0-A975-E1296B95715F}" destId="{79EE7272-FC10-4277-93F2-5F60A80D29CC}" srcOrd="0" destOrd="0" presId="urn:microsoft.com/office/officeart/2005/8/layout/hierarchy2"/>
    <dgm:cxn modelId="{76FEBA6E-1B59-410E-952B-B9B408F0A4EA}" type="presOf" srcId="{841654DC-2A88-402B-97DF-AD7A31AD6312}" destId="{0C98A51B-91C8-4BA3-9B73-C5F3DDC4C42E}" srcOrd="0" destOrd="0" presId="urn:microsoft.com/office/officeart/2005/8/layout/hierarchy2"/>
    <dgm:cxn modelId="{30BAD94E-2E69-41A9-A58B-370DB12BE312}" type="presOf" srcId="{55267862-1EAE-4D9E-A1D1-39B656B69F31}" destId="{A5AE039F-57DF-4DB3-9D6B-AA3BE956BF71}" srcOrd="0" destOrd="0" presId="urn:microsoft.com/office/officeart/2005/8/layout/hierarchy2"/>
    <dgm:cxn modelId="{E369746F-0487-4E1F-8408-15E8444615C2}" type="presOf" srcId="{04B17756-7FC5-47B5-9719-FF32D5B7B04F}" destId="{32D7696A-D7E0-4F62-9C16-525C5113FEFA}" srcOrd="1" destOrd="0" presId="urn:microsoft.com/office/officeart/2005/8/layout/hierarchy2"/>
    <dgm:cxn modelId="{FEECED51-5273-476B-BACC-0B3622541574}" type="presOf" srcId="{6BF5104C-6B47-46F5-B518-AA1C1E1431C1}" destId="{4BBE5EBA-2354-4340-BE6A-8D6049A55B12}" srcOrd="1" destOrd="0" presId="urn:microsoft.com/office/officeart/2005/8/layout/hierarchy2"/>
    <dgm:cxn modelId="{3B807153-9D73-40B0-A10A-93034D39EA7B}" srcId="{2CD001A9-17D7-4F5F-A1FC-5E12B11322C4}" destId="{271DCE48-5A85-4D56-8211-707407F9A945}" srcOrd="1" destOrd="0" parTransId="{6F24B728-2C25-4EC9-A1D1-AF9C32510C46}" sibTransId="{05023706-1BDF-46CD-A186-3707FDFD3384}"/>
    <dgm:cxn modelId="{448C2A55-3D7D-41F1-B94C-841B8067D244}" type="presOf" srcId="{1697CEAF-FB7D-4F12-996B-C4BFB29EA287}" destId="{DBD8B3E8-7196-4FC6-8884-ADCB60893B74}" srcOrd="1" destOrd="0" presId="urn:microsoft.com/office/officeart/2005/8/layout/hierarchy2"/>
    <dgm:cxn modelId="{70B0CD57-AB94-4FB2-A140-474139065C56}" type="presOf" srcId="{15840DA6-000C-4407-A9BD-09C68D05C73E}" destId="{34AECD2A-645F-4EF2-BD89-A8B71EC6E5C2}" srcOrd="0" destOrd="0" presId="urn:microsoft.com/office/officeart/2005/8/layout/hierarchy2"/>
    <dgm:cxn modelId="{5BC33278-3354-44E4-A6EC-94C3F969EA42}" type="presOf" srcId="{4A8A7EA2-72E6-45D4-9092-E496E479CA2A}" destId="{35477308-5BE7-4CF7-A9C6-335D584E4CA1}" srcOrd="0" destOrd="0" presId="urn:microsoft.com/office/officeart/2005/8/layout/hierarchy2"/>
    <dgm:cxn modelId="{6146357D-2041-49F9-8B3B-D7AF6D70D3DA}" type="presOf" srcId="{6F24B728-2C25-4EC9-A1D1-AF9C32510C46}" destId="{CC456E1E-05B6-4ADD-97DF-3BDA71FF8B36}" srcOrd="0" destOrd="0" presId="urn:microsoft.com/office/officeart/2005/8/layout/hierarchy2"/>
    <dgm:cxn modelId="{62612289-1C8E-4339-A8BE-F51BF59928C0}" type="presOf" srcId="{D521F75F-FD73-499A-B2F3-4C5CAE4DCD33}" destId="{996A5388-7770-4CC9-98AB-D40A37400A9B}" srcOrd="0" destOrd="0" presId="urn:microsoft.com/office/officeart/2005/8/layout/hierarchy2"/>
    <dgm:cxn modelId="{B078478B-B56B-421C-A73D-9170A0D47F9B}" srcId="{2CD001A9-17D7-4F5F-A1FC-5E12B11322C4}" destId="{841654DC-2A88-402B-97DF-AD7A31AD6312}" srcOrd="2" destOrd="0" parTransId="{15840DA6-000C-4407-A9BD-09C68D05C73E}" sibTransId="{E9CC03BF-614F-48A2-A851-33EEE257C9DA}"/>
    <dgm:cxn modelId="{95E5A790-E455-4815-8F1D-87EC50FE5D9B}" type="presOf" srcId="{04B17756-7FC5-47B5-9719-FF32D5B7B04F}" destId="{2A8BB3C8-85A1-4646-8C1F-7A318AD5AE81}" srcOrd="0" destOrd="0" presId="urn:microsoft.com/office/officeart/2005/8/layout/hierarchy2"/>
    <dgm:cxn modelId="{CD594798-9C92-4325-A55D-44BC76238E07}" type="presOf" srcId="{15840DA6-000C-4407-A9BD-09C68D05C73E}" destId="{0809B5A8-54CA-4638-B9CB-F01087C1D1CD}" srcOrd="1" destOrd="0" presId="urn:microsoft.com/office/officeart/2005/8/layout/hierarchy2"/>
    <dgm:cxn modelId="{072FF6AF-BF5B-4422-B1C8-790F11C4FC4E}" type="presOf" srcId="{4A8A7EA2-72E6-45D4-9092-E496E479CA2A}" destId="{10C46111-B431-45FF-8942-41B37286A78D}" srcOrd="1" destOrd="0" presId="urn:microsoft.com/office/officeart/2005/8/layout/hierarchy2"/>
    <dgm:cxn modelId="{321E3AB7-5594-4323-9661-A6B7F16EAD4F}" srcId="{55267862-1EAE-4D9E-A1D1-39B656B69F31}" destId="{2CD001A9-17D7-4F5F-A1FC-5E12B11322C4}" srcOrd="0" destOrd="0" parTransId="{60FC0A55-391B-402E-A843-FEF1BA3BE221}" sibTransId="{7B8B6204-55E7-4030-8E00-30975EA7F34E}"/>
    <dgm:cxn modelId="{512A74B9-3BE9-4CB9-A24B-69A25FB25E77}" type="presOf" srcId="{60FC0A55-391B-402E-A843-FEF1BA3BE221}" destId="{91571E62-5B8C-4214-BDAF-58FEBEAFF6BC}" srcOrd="1" destOrd="0" presId="urn:microsoft.com/office/officeart/2005/8/layout/hierarchy2"/>
    <dgm:cxn modelId="{1CADB5C2-9C2C-4BA9-9BCE-1D5D6009ADE4}" srcId="{55267862-1EAE-4D9E-A1D1-39B656B69F31}" destId="{D521F75F-FD73-499A-B2F3-4C5CAE4DCD33}" srcOrd="1" destOrd="0" parTransId="{6BF5104C-6B47-46F5-B518-AA1C1E1431C1}" sibTransId="{7B854E54-366C-422C-B26C-A147452730B3}"/>
    <dgm:cxn modelId="{B012D4C9-E30C-426C-B7D2-2E46EFDB865C}" type="presOf" srcId="{271DCE48-5A85-4D56-8211-707407F9A945}" destId="{472C2C87-F676-4ED6-AF17-42014064A048}" srcOrd="0" destOrd="0" presId="urn:microsoft.com/office/officeart/2005/8/layout/hierarchy2"/>
    <dgm:cxn modelId="{782AA5CB-5655-44EE-B291-F1B3C6CDA6BB}" type="presOf" srcId="{86CDB10B-EF10-48BB-A767-359E4EE78229}" destId="{C4DC893D-FB50-4FC5-8D2A-14DFA0064D02}" srcOrd="0" destOrd="0" presId="urn:microsoft.com/office/officeart/2005/8/layout/hierarchy2"/>
    <dgm:cxn modelId="{B5552CF4-9249-485F-96CF-4EF17FA3ED91}" type="presOf" srcId="{BFE0DD56-AAA9-4FAC-8C08-5C9819FB1B0E}" destId="{C8604E4C-B437-45C2-B185-8D58D3AEA152}" srcOrd="0" destOrd="0" presId="urn:microsoft.com/office/officeart/2005/8/layout/hierarchy2"/>
    <dgm:cxn modelId="{958E8F73-C787-405F-A1FF-E0D9F26C889B}" type="presParOf" srcId="{58B3EEB1-1460-45A7-81ED-5F4FBEF0B813}" destId="{FD9CA4CF-D7D0-4C9E-A284-8A65F1F87E51}" srcOrd="0" destOrd="0" presId="urn:microsoft.com/office/officeart/2005/8/layout/hierarchy2"/>
    <dgm:cxn modelId="{508B706F-C564-4A8D-B1D2-BCD68697B101}" type="presParOf" srcId="{FD9CA4CF-D7D0-4C9E-A284-8A65F1F87E51}" destId="{A5AE039F-57DF-4DB3-9D6B-AA3BE956BF71}" srcOrd="0" destOrd="0" presId="urn:microsoft.com/office/officeart/2005/8/layout/hierarchy2"/>
    <dgm:cxn modelId="{1F88CD9A-0017-4146-92B5-52845D960F82}" type="presParOf" srcId="{FD9CA4CF-D7D0-4C9E-A284-8A65F1F87E51}" destId="{A09BB5FD-9DE7-4FC9-9164-301E4DBD6086}" srcOrd="1" destOrd="0" presId="urn:microsoft.com/office/officeart/2005/8/layout/hierarchy2"/>
    <dgm:cxn modelId="{5629CC6F-1C5A-4BDE-AEC1-659B8500D1F2}" type="presParOf" srcId="{A09BB5FD-9DE7-4FC9-9164-301E4DBD6086}" destId="{DF418BDE-7906-4436-B2A2-9BDBF8920DB0}" srcOrd="0" destOrd="0" presId="urn:microsoft.com/office/officeart/2005/8/layout/hierarchy2"/>
    <dgm:cxn modelId="{5526B6D6-CB03-4E05-A50A-7D5986D67AA7}" type="presParOf" srcId="{DF418BDE-7906-4436-B2A2-9BDBF8920DB0}" destId="{91571E62-5B8C-4214-BDAF-58FEBEAFF6BC}" srcOrd="0" destOrd="0" presId="urn:microsoft.com/office/officeart/2005/8/layout/hierarchy2"/>
    <dgm:cxn modelId="{2F49B12C-40AC-40FF-8167-CE3BC15A30DD}" type="presParOf" srcId="{A09BB5FD-9DE7-4FC9-9164-301E4DBD6086}" destId="{62F34977-5D7E-45CF-881F-5ED0EB741C31}" srcOrd="1" destOrd="0" presId="urn:microsoft.com/office/officeart/2005/8/layout/hierarchy2"/>
    <dgm:cxn modelId="{3E5ECF31-9776-4D6E-8F80-ABEA2299A53A}" type="presParOf" srcId="{62F34977-5D7E-45CF-881F-5ED0EB741C31}" destId="{82250387-2241-4CCA-B430-DDA80E75AE4C}" srcOrd="0" destOrd="0" presId="urn:microsoft.com/office/officeart/2005/8/layout/hierarchy2"/>
    <dgm:cxn modelId="{A2E6E4FA-1186-4930-AE7C-A6641FE7A337}" type="presParOf" srcId="{62F34977-5D7E-45CF-881F-5ED0EB741C31}" destId="{5DB906BB-75EF-4035-8644-EB90495AF6A7}" srcOrd="1" destOrd="0" presId="urn:microsoft.com/office/officeart/2005/8/layout/hierarchy2"/>
    <dgm:cxn modelId="{1B6FDE9E-1EA6-40A3-B969-6524418389C4}" type="presParOf" srcId="{5DB906BB-75EF-4035-8644-EB90495AF6A7}" destId="{35477308-5BE7-4CF7-A9C6-335D584E4CA1}" srcOrd="0" destOrd="0" presId="urn:microsoft.com/office/officeart/2005/8/layout/hierarchy2"/>
    <dgm:cxn modelId="{6F254FB7-FE49-4092-BD91-637B6D9EDDE1}" type="presParOf" srcId="{35477308-5BE7-4CF7-A9C6-335D584E4CA1}" destId="{10C46111-B431-45FF-8942-41B37286A78D}" srcOrd="0" destOrd="0" presId="urn:microsoft.com/office/officeart/2005/8/layout/hierarchy2"/>
    <dgm:cxn modelId="{2499704E-161A-4FD4-A167-203477943743}" type="presParOf" srcId="{5DB906BB-75EF-4035-8644-EB90495AF6A7}" destId="{236638F6-D350-46FD-AE92-4DEBE0AE6FA4}" srcOrd="1" destOrd="0" presId="urn:microsoft.com/office/officeart/2005/8/layout/hierarchy2"/>
    <dgm:cxn modelId="{4C1D4912-2331-4E10-8508-7833B0BF5712}" type="presParOf" srcId="{236638F6-D350-46FD-AE92-4DEBE0AE6FA4}" destId="{79EE7272-FC10-4277-93F2-5F60A80D29CC}" srcOrd="0" destOrd="0" presId="urn:microsoft.com/office/officeart/2005/8/layout/hierarchy2"/>
    <dgm:cxn modelId="{AAC5888A-0480-450D-B12F-2CE739F9253D}" type="presParOf" srcId="{236638F6-D350-46FD-AE92-4DEBE0AE6FA4}" destId="{0DF1E534-FF44-453A-B4F8-63629A29B0DE}" srcOrd="1" destOrd="0" presId="urn:microsoft.com/office/officeart/2005/8/layout/hierarchy2"/>
    <dgm:cxn modelId="{0917AB35-7FE0-4611-88AE-D9266D9B3BB3}" type="presParOf" srcId="{5DB906BB-75EF-4035-8644-EB90495AF6A7}" destId="{CC456E1E-05B6-4ADD-97DF-3BDA71FF8B36}" srcOrd="2" destOrd="0" presId="urn:microsoft.com/office/officeart/2005/8/layout/hierarchy2"/>
    <dgm:cxn modelId="{62197782-6348-4CD8-A989-7A88EBDC7089}" type="presParOf" srcId="{CC456E1E-05B6-4ADD-97DF-3BDA71FF8B36}" destId="{503E02F7-3090-49E6-BD85-4FFAF6DBE09D}" srcOrd="0" destOrd="0" presId="urn:microsoft.com/office/officeart/2005/8/layout/hierarchy2"/>
    <dgm:cxn modelId="{1731D3DF-6D4A-4B12-902E-2A995018CA59}" type="presParOf" srcId="{5DB906BB-75EF-4035-8644-EB90495AF6A7}" destId="{5BEDC4EB-E7A0-41AC-981F-6B20999CD836}" srcOrd="3" destOrd="0" presId="urn:microsoft.com/office/officeart/2005/8/layout/hierarchy2"/>
    <dgm:cxn modelId="{C16D6332-EF73-43F9-8A6B-A3440A973760}" type="presParOf" srcId="{5BEDC4EB-E7A0-41AC-981F-6B20999CD836}" destId="{472C2C87-F676-4ED6-AF17-42014064A048}" srcOrd="0" destOrd="0" presId="urn:microsoft.com/office/officeart/2005/8/layout/hierarchy2"/>
    <dgm:cxn modelId="{2E59C88E-182B-4A1F-A39B-4C9F9DF2D884}" type="presParOf" srcId="{5BEDC4EB-E7A0-41AC-981F-6B20999CD836}" destId="{DD7FB1B9-57F6-42B7-A9D6-5D5FE949D887}" srcOrd="1" destOrd="0" presId="urn:microsoft.com/office/officeart/2005/8/layout/hierarchy2"/>
    <dgm:cxn modelId="{6909AE16-8ADB-407E-9617-6237F8EDD8FA}" type="presParOf" srcId="{5DB906BB-75EF-4035-8644-EB90495AF6A7}" destId="{34AECD2A-645F-4EF2-BD89-A8B71EC6E5C2}" srcOrd="4" destOrd="0" presId="urn:microsoft.com/office/officeart/2005/8/layout/hierarchy2"/>
    <dgm:cxn modelId="{C3540B5C-0203-4AEE-9843-94A89220A0B2}" type="presParOf" srcId="{34AECD2A-645F-4EF2-BD89-A8B71EC6E5C2}" destId="{0809B5A8-54CA-4638-B9CB-F01087C1D1CD}" srcOrd="0" destOrd="0" presId="urn:microsoft.com/office/officeart/2005/8/layout/hierarchy2"/>
    <dgm:cxn modelId="{9274CD85-506D-4F39-8CC8-B703189AFD54}" type="presParOf" srcId="{5DB906BB-75EF-4035-8644-EB90495AF6A7}" destId="{EC588784-17B4-4D55-A038-AD6C51F062E6}" srcOrd="5" destOrd="0" presId="urn:microsoft.com/office/officeart/2005/8/layout/hierarchy2"/>
    <dgm:cxn modelId="{7F67348F-30DE-4396-A1D5-323D3EAC7148}" type="presParOf" srcId="{EC588784-17B4-4D55-A038-AD6C51F062E6}" destId="{0C98A51B-91C8-4BA3-9B73-C5F3DDC4C42E}" srcOrd="0" destOrd="0" presId="urn:microsoft.com/office/officeart/2005/8/layout/hierarchy2"/>
    <dgm:cxn modelId="{19A77831-F2B5-47CE-BD28-0771BFAC121D}" type="presParOf" srcId="{EC588784-17B4-4D55-A038-AD6C51F062E6}" destId="{23D5063D-C93A-44B6-807B-DA30519A7539}" srcOrd="1" destOrd="0" presId="urn:microsoft.com/office/officeart/2005/8/layout/hierarchy2"/>
    <dgm:cxn modelId="{7285068D-E01D-490B-8CFC-C8F56F12207A}" type="presParOf" srcId="{A09BB5FD-9DE7-4FC9-9164-301E4DBD6086}" destId="{E5F05E72-6C94-4634-A64B-32AD1E62BFBA}" srcOrd="2" destOrd="0" presId="urn:microsoft.com/office/officeart/2005/8/layout/hierarchy2"/>
    <dgm:cxn modelId="{41BAF2B0-161A-403C-8461-CF6A0005966A}" type="presParOf" srcId="{E5F05E72-6C94-4634-A64B-32AD1E62BFBA}" destId="{4BBE5EBA-2354-4340-BE6A-8D6049A55B12}" srcOrd="0" destOrd="0" presId="urn:microsoft.com/office/officeart/2005/8/layout/hierarchy2"/>
    <dgm:cxn modelId="{30EF091A-989C-45BC-8F4E-FDAEF214DC4E}" type="presParOf" srcId="{A09BB5FD-9DE7-4FC9-9164-301E4DBD6086}" destId="{7B31086E-B49C-4222-ACD9-11C894F2252E}" srcOrd="3" destOrd="0" presId="urn:microsoft.com/office/officeart/2005/8/layout/hierarchy2"/>
    <dgm:cxn modelId="{DAE39644-E860-4563-AC9F-ED12AABA245B}" type="presParOf" srcId="{7B31086E-B49C-4222-ACD9-11C894F2252E}" destId="{996A5388-7770-4CC9-98AB-D40A37400A9B}" srcOrd="0" destOrd="0" presId="urn:microsoft.com/office/officeart/2005/8/layout/hierarchy2"/>
    <dgm:cxn modelId="{D24A57D7-56DF-47CE-86FB-A38477DB2206}" type="presParOf" srcId="{7B31086E-B49C-4222-ACD9-11C894F2252E}" destId="{B3E64DD6-582A-45E8-A8E3-88306B0BB33B}" srcOrd="1" destOrd="0" presId="urn:microsoft.com/office/officeart/2005/8/layout/hierarchy2"/>
    <dgm:cxn modelId="{17B63DA4-B618-4F8F-8E62-EBDEDCE7BCEC}" type="presParOf" srcId="{B3E64DD6-582A-45E8-A8E3-88306B0BB33B}" destId="{14357CBA-3586-4A20-8A85-87D7B5D5117F}" srcOrd="0" destOrd="0" presId="urn:microsoft.com/office/officeart/2005/8/layout/hierarchy2"/>
    <dgm:cxn modelId="{CEB4BE9C-D5C2-46F3-BF88-52D1AA9F0DB3}" type="presParOf" srcId="{14357CBA-3586-4A20-8A85-87D7B5D5117F}" destId="{DBD8B3E8-7196-4FC6-8884-ADCB60893B74}" srcOrd="0" destOrd="0" presId="urn:microsoft.com/office/officeart/2005/8/layout/hierarchy2"/>
    <dgm:cxn modelId="{FC9F7073-D9AA-48FC-971D-7E3293D057B2}" type="presParOf" srcId="{B3E64DD6-582A-45E8-A8E3-88306B0BB33B}" destId="{BFFA0514-EFB4-4C14-BDBB-3659D3C79ADC}" srcOrd="1" destOrd="0" presId="urn:microsoft.com/office/officeart/2005/8/layout/hierarchy2"/>
    <dgm:cxn modelId="{B2562156-8E6C-40CB-B92F-4B7501C2D034}" type="presParOf" srcId="{BFFA0514-EFB4-4C14-BDBB-3659D3C79ADC}" destId="{C8604E4C-B437-45C2-B185-8D58D3AEA152}" srcOrd="0" destOrd="0" presId="urn:microsoft.com/office/officeart/2005/8/layout/hierarchy2"/>
    <dgm:cxn modelId="{75B62436-7784-4EA6-989C-A46B5CC0F80E}" type="presParOf" srcId="{BFFA0514-EFB4-4C14-BDBB-3659D3C79ADC}" destId="{86B3A2E7-BE14-4739-BFDA-8C959D605CC4}" srcOrd="1" destOrd="0" presId="urn:microsoft.com/office/officeart/2005/8/layout/hierarchy2"/>
    <dgm:cxn modelId="{D60B6E4D-1B4A-48F4-B74D-A9B0FEF8BC53}" type="presParOf" srcId="{B3E64DD6-582A-45E8-A8E3-88306B0BB33B}" destId="{2A8BB3C8-85A1-4646-8C1F-7A318AD5AE81}" srcOrd="2" destOrd="0" presId="urn:microsoft.com/office/officeart/2005/8/layout/hierarchy2"/>
    <dgm:cxn modelId="{C8286336-9323-4291-B020-5D7718E7634F}" type="presParOf" srcId="{2A8BB3C8-85A1-4646-8C1F-7A318AD5AE81}" destId="{32D7696A-D7E0-4F62-9C16-525C5113FEFA}" srcOrd="0" destOrd="0" presId="urn:microsoft.com/office/officeart/2005/8/layout/hierarchy2"/>
    <dgm:cxn modelId="{30CCBD5B-4202-4E69-8751-3E7E6ED78FAE}" type="presParOf" srcId="{B3E64DD6-582A-45E8-A8E3-88306B0BB33B}" destId="{319D6BE0-E0F4-4128-9F4A-CCA1029A57DF}" srcOrd="3" destOrd="0" presId="urn:microsoft.com/office/officeart/2005/8/layout/hierarchy2"/>
    <dgm:cxn modelId="{7A05A7F0-0B8A-4D64-A846-EFA22B5BFE80}" type="presParOf" srcId="{319D6BE0-E0F4-4128-9F4A-CCA1029A57DF}" destId="{C4DC893D-FB50-4FC5-8D2A-14DFA0064D02}" srcOrd="0" destOrd="0" presId="urn:microsoft.com/office/officeart/2005/8/layout/hierarchy2"/>
    <dgm:cxn modelId="{2940A2D1-7854-4ECD-9B89-22559FD8121D}" type="presParOf" srcId="{319D6BE0-E0F4-4128-9F4A-CCA1029A57DF}" destId="{A4B9D35D-7016-41AD-82D5-5EFCFE90F9B4}" srcOrd="1" destOrd="0" presId="urn:microsoft.com/office/officeart/2005/8/layout/hierarchy2"/>
  </dgm:cxnLst>
  <dgm:bg/>
  <dgm:whole/>
  <dgm:extLst>
    <a:ext uri="http://schemas.microsoft.com/office/drawing/2008/diagram">
      <dsp:dataModelExt xmlns:dsp="http://schemas.microsoft.com/office/drawing/2008/diagram" relId="rId49"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E480CF39-32BF-46A8-8343-4C7561E3C6C5}"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lt-LT"/>
        </a:p>
      </dgm:t>
    </dgm:pt>
    <dgm:pt modelId="{271DCE48-5A85-4D56-8211-707407F9A945}">
      <dgm:prSet phldrT="[Tekstas]" custT="1"/>
      <dgm:spPr>
        <a:xfrm>
          <a:off x="3344602" y="473614"/>
          <a:ext cx="2397277" cy="349562"/>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05.01.02 </a:t>
          </a:r>
          <a:r>
            <a:rPr lang="lt-LT" sz="1000" b="0">
              <a:solidFill>
                <a:sysClr val="windowText" lastClr="000000"/>
              </a:solidFill>
              <a:latin typeface="Times New Roman" panose="02020603050405020304" pitchFamily="18" charset="0"/>
              <a:ea typeface="+mn-ea"/>
              <a:cs typeface="Times New Roman" panose="02020603050405020304" pitchFamily="18" charset="0"/>
            </a:rPr>
            <a:t>uždavinys. Gerinti apšvietimo sistemos infrastruktūrą rajone </a:t>
          </a:r>
        </a:p>
      </dgm:t>
    </dgm:pt>
    <dgm:pt modelId="{6F24B728-2C25-4EC9-A1D1-AF9C32510C46}" type="parTrans" cxnId="{3B807153-9D73-40B0-A10A-93034D39EA7B}">
      <dgm:prSet custT="1"/>
      <dgm:spPr>
        <a:xfrm rot="18271833">
          <a:off x="2682486" y="991504"/>
          <a:ext cx="845157" cy="10042"/>
        </a:xfrm>
        <a:custGeom>
          <a:avLst/>
          <a:gdLst/>
          <a:ahLst/>
          <a:cxnLst/>
          <a:rect l="0" t="0" r="0" b="0"/>
          <a:pathLst>
            <a:path>
              <a:moveTo>
                <a:pt x="0" y="5021"/>
              </a:moveTo>
              <a:lnTo>
                <a:pt x="845157" y="5021"/>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05023706-1BDF-46CD-A186-3707FDFD3384}" type="sibTrans" cxnId="{3B807153-9D73-40B0-A10A-93034D39EA7B}">
      <dgm:prSet/>
      <dgm:spPr/>
      <dgm:t>
        <a:bodyPr/>
        <a:lstStyle/>
        <a:p>
          <a:endParaRPr lang="lt-LT" sz="1000">
            <a:latin typeface="Times New Roman" panose="02020603050405020304" pitchFamily="18" charset="0"/>
            <a:cs typeface="Times New Roman" panose="02020603050405020304" pitchFamily="18" charset="0"/>
          </a:endParaRPr>
        </a:p>
      </dgm:t>
    </dgm:pt>
    <dgm:pt modelId="{A5C4C51D-551E-4DD0-A975-E1296B95715F}">
      <dgm:prSet phldrT="[Tekstas]" custT="1"/>
      <dgm:spPr>
        <a:xfrm>
          <a:off x="3344721" y="96711"/>
          <a:ext cx="2397277" cy="298447"/>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05.01.01 </a:t>
          </a:r>
          <a:r>
            <a:rPr lang="lt-LT" sz="1000" b="0">
              <a:solidFill>
                <a:sysClr val="windowText" lastClr="000000"/>
              </a:solidFill>
              <a:latin typeface="Times New Roman" panose="02020603050405020304" pitchFamily="18" charset="0"/>
              <a:ea typeface="+mn-ea"/>
              <a:cs typeface="Times New Roman" panose="02020603050405020304" pitchFamily="18" charset="0"/>
            </a:rPr>
            <a:t>uždavinys. Gerinti bei plėtoti kelių ir gatvių infrastruktūrą </a:t>
          </a:r>
        </a:p>
      </dgm:t>
    </dgm:pt>
    <dgm:pt modelId="{1DB79693-5A75-4A9B-99D9-E33D17930C5B}" type="sibTrans" cxnId="{95E88B00-4730-4009-B0B2-51A5DB825DFA}">
      <dgm:prSet/>
      <dgm:spPr/>
      <dgm:t>
        <a:bodyPr/>
        <a:lstStyle/>
        <a:p>
          <a:endParaRPr lang="lt-LT" sz="1000">
            <a:latin typeface="Times New Roman" panose="02020603050405020304" pitchFamily="18" charset="0"/>
            <a:cs typeface="Times New Roman" panose="02020603050405020304" pitchFamily="18" charset="0"/>
          </a:endParaRPr>
        </a:p>
      </dgm:t>
    </dgm:pt>
    <dgm:pt modelId="{4A8A7EA2-72E6-45D4-9092-E496E479CA2A}" type="parTrans" cxnId="{95E88B00-4730-4009-B0B2-51A5DB825DFA}">
      <dgm:prSet custT="1"/>
      <dgm:spPr>
        <a:xfrm rot="17613828">
          <a:off x="2505788" y="790274"/>
          <a:ext cx="1198672" cy="10042"/>
        </a:xfrm>
        <a:custGeom>
          <a:avLst/>
          <a:gdLst/>
          <a:ahLst/>
          <a:cxnLst/>
          <a:rect l="0" t="0" r="0" b="0"/>
          <a:pathLst>
            <a:path>
              <a:moveTo>
                <a:pt x="0" y="5021"/>
              </a:moveTo>
              <a:lnTo>
                <a:pt x="1198672" y="5021"/>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2CD001A9-17D7-4F5F-A1FC-5E12B11322C4}">
      <dgm:prSet phldrT="[Tekstas]" custT="1"/>
      <dgm:spPr>
        <a:xfrm>
          <a:off x="1234164" y="1171401"/>
          <a:ext cx="1631363" cy="346509"/>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05.01 Tikslas: </a:t>
          </a:r>
          <a:r>
            <a:rPr lang="lt-LT" sz="1000" b="0">
              <a:solidFill>
                <a:sysClr val="windowText" lastClr="000000"/>
              </a:solidFill>
              <a:latin typeface="Times New Roman" panose="02020603050405020304" pitchFamily="18" charset="0"/>
              <a:ea typeface="+mn-ea"/>
              <a:cs typeface="Times New Roman" panose="02020603050405020304" pitchFamily="18" charset="0"/>
            </a:rPr>
            <a:t>Gerinti susisiekimo sąlygas rajone</a:t>
          </a:r>
        </a:p>
      </dgm:t>
    </dgm:pt>
    <dgm:pt modelId="{7B8B6204-55E7-4030-8E00-30975EA7F34E}" type="sibTrans" cxnId="{321E3AB7-5594-4323-9661-A6B7F16EAD4F}">
      <dgm:prSet/>
      <dgm:spPr/>
      <dgm:t>
        <a:bodyPr/>
        <a:lstStyle/>
        <a:p>
          <a:endParaRPr lang="lt-LT" sz="1000">
            <a:latin typeface="Times New Roman" panose="02020603050405020304" pitchFamily="18" charset="0"/>
            <a:cs typeface="Times New Roman" panose="02020603050405020304" pitchFamily="18" charset="0"/>
          </a:endParaRPr>
        </a:p>
      </dgm:t>
    </dgm:pt>
    <dgm:pt modelId="{60FC0A55-391B-402E-A843-FEF1BA3BE221}" type="parTrans" cxnId="{321E3AB7-5594-4323-9661-A6B7F16EAD4F}">
      <dgm:prSet custT="1"/>
      <dgm:spPr>
        <a:xfrm rot="16513750">
          <a:off x="-279707" y="2721284"/>
          <a:ext cx="2774847" cy="10042"/>
        </a:xfrm>
        <a:custGeom>
          <a:avLst/>
          <a:gdLst/>
          <a:ahLst/>
          <a:cxnLst/>
          <a:rect l="0" t="0" r="0" b="0"/>
          <a:pathLst>
            <a:path>
              <a:moveTo>
                <a:pt x="0" y="5021"/>
              </a:moveTo>
              <a:lnTo>
                <a:pt x="2774847" y="5021"/>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lt-LT"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55267862-1EAE-4D9E-A1D1-39B656B69F31}">
      <dgm:prSet phldrT="[Tekstas]" custT="1"/>
      <dgm:spPr>
        <a:xfrm>
          <a:off x="0" y="3664019"/>
          <a:ext cx="981266" cy="887872"/>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05 </a:t>
          </a:r>
          <a:r>
            <a:rPr lang="lt-LT" sz="1000" b="0">
              <a:solidFill>
                <a:sysClr val="windowText" lastClr="000000"/>
              </a:solidFill>
              <a:latin typeface="Times New Roman" panose="02020603050405020304" pitchFamily="18" charset="0"/>
              <a:ea typeface="+mn-ea"/>
              <a:cs typeface="Times New Roman" panose="02020603050405020304" pitchFamily="18" charset="0"/>
            </a:rPr>
            <a:t>Investicijų, ūkio ir teritorijų planavimo programa</a:t>
          </a:r>
        </a:p>
      </dgm:t>
    </dgm:pt>
    <dgm:pt modelId="{A78887E8-E998-4069-A7F4-7C7DFFD60ACA}" type="sibTrans" cxnId="{94FF1F16-8B8A-49BF-99E2-DF86A195F3D2}">
      <dgm:prSet/>
      <dgm:spPr/>
      <dgm:t>
        <a:bodyPr/>
        <a:lstStyle/>
        <a:p>
          <a:endParaRPr lang="lt-LT" sz="1000">
            <a:latin typeface="Times New Roman" panose="02020603050405020304" pitchFamily="18" charset="0"/>
            <a:cs typeface="Times New Roman" panose="02020603050405020304" pitchFamily="18" charset="0"/>
          </a:endParaRPr>
        </a:p>
      </dgm:t>
    </dgm:pt>
    <dgm:pt modelId="{815DCD1D-190F-4AE9-9E3B-59D69BEA9623}" type="parTrans" cxnId="{94FF1F16-8B8A-49BF-99E2-DF86A195F3D2}">
      <dgm:prSet/>
      <dgm:spPr/>
      <dgm:t>
        <a:bodyPr/>
        <a:lstStyle/>
        <a:p>
          <a:endParaRPr lang="lt-LT" sz="1000">
            <a:latin typeface="Times New Roman" panose="02020603050405020304" pitchFamily="18" charset="0"/>
            <a:cs typeface="Times New Roman" panose="02020603050405020304" pitchFamily="18" charset="0"/>
          </a:endParaRPr>
        </a:p>
      </dgm:t>
    </dgm:pt>
    <dgm:pt modelId="{4F96AF81-1C59-47FD-84E1-0A705BBCB77B}">
      <dgm:prSet phldrT="[Tekstas]" custT="1"/>
      <dgm:spPr>
        <a:xfrm>
          <a:off x="1228703" y="2550547"/>
          <a:ext cx="1628453" cy="483577"/>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05.02 </a:t>
          </a:r>
          <a:r>
            <a:rPr lang="lt-LT" sz="1000" b="0">
              <a:solidFill>
                <a:sysClr val="windowText" lastClr="000000"/>
              </a:solidFill>
              <a:latin typeface="Times New Roman" panose="02020603050405020304" pitchFamily="18" charset="0"/>
              <a:ea typeface="+mn-ea"/>
              <a:cs typeface="Times New Roman" panose="02020603050405020304" pitchFamily="18" charset="0"/>
            </a:rPr>
            <a:t>Tikslas: Užtikrinti darnią teritorinę plėtrą ir kokybišką gyvenamąją aplinką</a:t>
          </a:r>
        </a:p>
      </dgm:t>
    </dgm:pt>
    <dgm:pt modelId="{703A1ADB-1A32-4210-9D56-28B9DFF3C2F3}" type="parTrans" cxnId="{FF288146-C620-449B-BE29-01A17F0D9F5C}">
      <dgm:prSet/>
      <dgm:spPr>
        <a:xfrm rot="16839092">
          <a:off x="435642" y="3445124"/>
          <a:ext cx="1338685" cy="10042"/>
        </a:xfrm>
        <a:custGeom>
          <a:avLst/>
          <a:gdLst/>
          <a:ahLst/>
          <a:cxnLst/>
          <a:rect l="0" t="0" r="0" b="0"/>
          <a:pathLst>
            <a:path>
              <a:moveTo>
                <a:pt x="0" y="5021"/>
              </a:moveTo>
              <a:lnTo>
                <a:pt x="1338685" y="5021"/>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19F54442-918D-4A5E-A59C-AE8DB0D766F0}" type="sibTrans" cxnId="{FF288146-C620-449B-BE29-01A17F0D9F5C}">
      <dgm:prSet/>
      <dgm:spPr/>
      <dgm:t>
        <a:bodyPr/>
        <a:lstStyle/>
        <a:p>
          <a:endParaRPr lang="lt-LT"/>
        </a:p>
      </dgm:t>
    </dgm:pt>
    <dgm:pt modelId="{27179EFF-822A-43AC-BEBC-DEEB7B3359DF}">
      <dgm:prSet custT="1"/>
      <dgm:spPr>
        <a:xfrm>
          <a:off x="3326436" y="2617243"/>
          <a:ext cx="2397277" cy="298495"/>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05.02.01 </a:t>
          </a:r>
          <a:r>
            <a:rPr lang="lt-LT" sz="1000" b="0">
              <a:solidFill>
                <a:sysClr val="windowText" lastClr="000000"/>
              </a:solidFill>
              <a:latin typeface="Times New Roman" panose="02020603050405020304" pitchFamily="18" charset="0"/>
              <a:ea typeface="+mn-ea"/>
              <a:cs typeface="Times New Roman" panose="02020603050405020304" pitchFamily="18" charset="0"/>
            </a:rPr>
            <a:t>uždavinys. Vykdyti savivaldybės objektų remontą ir gerinti gyvenamąją aplinką</a:t>
          </a:r>
        </a:p>
      </dgm:t>
    </dgm:pt>
    <dgm:pt modelId="{74845FD8-6549-4599-9AEA-C28DA5F0E65D}" type="parTrans" cxnId="{3C470330-F907-4D1A-BA55-979779D32311}">
      <dgm:prSet/>
      <dgm:spPr>
        <a:xfrm rot="21410855">
          <a:off x="2856801" y="2774392"/>
          <a:ext cx="469990" cy="10042"/>
        </a:xfrm>
        <a:custGeom>
          <a:avLst/>
          <a:gdLst/>
          <a:ahLst/>
          <a:cxnLst/>
          <a:rect l="0" t="0" r="0" b="0"/>
          <a:pathLst>
            <a:path>
              <a:moveTo>
                <a:pt x="0" y="5021"/>
              </a:moveTo>
              <a:lnTo>
                <a:pt x="469990" y="5021"/>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C48DB51F-8F2C-446E-9DB6-589534E0DB87}" type="sibTrans" cxnId="{3C470330-F907-4D1A-BA55-979779D32311}">
      <dgm:prSet/>
      <dgm:spPr/>
      <dgm:t>
        <a:bodyPr/>
        <a:lstStyle/>
        <a:p>
          <a:endParaRPr lang="lt-LT"/>
        </a:p>
      </dgm:t>
    </dgm:pt>
    <dgm:pt modelId="{FBD7B1ED-97C3-4B58-95FC-2533417FEF89}">
      <dgm:prSet phldrT="[Tekstas]" custT="1"/>
      <dgm:spPr>
        <a:xfrm>
          <a:off x="1167169" y="3639558"/>
          <a:ext cx="1669842" cy="532220"/>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05.03 </a:t>
          </a:r>
          <a:r>
            <a:rPr lang="lt-LT" sz="1000" b="0">
              <a:solidFill>
                <a:sysClr val="windowText" lastClr="000000"/>
              </a:solidFill>
              <a:latin typeface="Times New Roman" panose="02020603050405020304" pitchFamily="18" charset="0"/>
              <a:ea typeface="+mn-ea"/>
              <a:cs typeface="Times New Roman" panose="02020603050405020304" pitchFamily="18" charset="0"/>
            </a:rPr>
            <a:t>Tikslas: Planuoti teritorijų plėtrą, administruoti valdomą turtą</a:t>
          </a:r>
        </a:p>
      </dgm:t>
    </dgm:pt>
    <dgm:pt modelId="{901A4090-C37A-45BC-AE5A-1FD382D0476C}" type="parTrans" cxnId="{02BCD421-7317-483A-B603-06EE397410CA}">
      <dgm:prSet/>
      <dgm:spPr>
        <a:xfrm rot="18754990">
          <a:off x="936850" y="4001790"/>
          <a:ext cx="274735" cy="10042"/>
        </a:xfrm>
        <a:custGeom>
          <a:avLst/>
          <a:gdLst/>
          <a:ahLst/>
          <a:cxnLst/>
          <a:rect l="0" t="0" r="0" b="0"/>
          <a:pathLst>
            <a:path>
              <a:moveTo>
                <a:pt x="0" y="5021"/>
              </a:moveTo>
              <a:lnTo>
                <a:pt x="274735" y="5021"/>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FA430074-7E4D-406C-95A6-79689AAF6FB3}" type="sibTrans" cxnId="{02BCD421-7317-483A-B603-06EE397410CA}">
      <dgm:prSet/>
      <dgm:spPr/>
      <dgm:t>
        <a:bodyPr/>
        <a:lstStyle/>
        <a:p>
          <a:endParaRPr lang="lt-LT"/>
        </a:p>
      </dgm:t>
    </dgm:pt>
    <dgm:pt modelId="{D6636AFF-198B-49CE-8B80-DBB79F507239}">
      <dgm:prSet custT="1"/>
      <dgm:spPr>
        <a:xfrm>
          <a:off x="3342042" y="3011072"/>
          <a:ext cx="2397277" cy="726636"/>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05.03.01 </a:t>
          </a:r>
          <a:r>
            <a:rPr lang="lt-LT" sz="1000" b="0">
              <a:solidFill>
                <a:sysClr val="windowText" lastClr="000000"/>
              </a:solidFill>
              <a:latin typeface="Times New Roman" panose="02020603050405020304" pitchFamily="18" charset="0"/>
              <a:ea typeface="+mn-ea"/>
              <a:cs typeface="Times New Roman" panose="02020603050405020304" pitchFamily="18" charset="0"/>
            </a:rPr>
            <a:t>uždavinys. Siekiant racionalaus savivaldybės teritorijos išvystymo, rengti teritorijų planavimo ir žemėtvarkos dokumentų planus, projektų konkursus urbanistinei ir architektūrinei idėjai išreikšti</a:t>
          </a:r>
        </a:p>
      </dgm:t>
    </dgm:pt>
    <dgm:pt modelId="{C3840CE9-E210-4018-9FE1-C3B9497E6246}" type="parTrans" cxnId="{C4E16ED0-FAC9-4B93-8231-A46C74A71C04}">
      <dgm:prSet/>
      <dgm:spPr>
        <a:xfrm rot="18812948">
          <a:off x="2723018" y="3635008"/>
          <a:ext cx="733016" cy="10042"/>
        </a:xfrm>
        <a:custGeom>
          <a:avLst/>
          <a:gdLst/>
          <a:ahLst/>
          <a:cxnLst/>
          <a:rect l="0" t="0" r="0" b="0"/>
          <a:pathLst>
            <a:path>
              <a:moveTo>
                <a:pt x="0" y="5021"/>
              </a:moveTo>
              <a:lnTo>
                <a:pt x="733016" y="5021"/>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718858E4-8DFF-4D86-8604-14BA96C1E029}" type="sibTrans" cxnId="{C4E16ED0-FAC9-4B93-8231-A46C74A71C04}">
      <dgm:prSet/>
      <dgm:spPr/>
      <dgm:t>
        <a:bodyPr/>
        <a:lstStyle/>
        <a:p>
          <a:endParaRPr lang="lt-LT"/>
        </a:p>
      </dgm:t>
    </dgm:pt>
    <dgm:pt modelId="{C2FA7AEF-287A-47EC-843A-B62823E28266}">
      <dgm:prSet custT="1"/>
      <dgm:spPr>
        <a:xfrm>
          <a:off x="3357433" y="3789626"/>
          <a:ext cx="2397277" cy="474407"/>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b="0">
              <a:solidFill>
                <a:sysClr val="windowText" lastClr="000000"/>
              </a:solidFill>
              <a:latin typeface="Times New Roman" panose="02020603050405020304" pitchFamily="18" charset="0"/>
              <a:ea typeface="+mn-ea"/>
              <a:cs typeface="Times New Roman" panose="02020603050405020304" pitchFamily="18" charset="0"/>
            </a:rPr>
            <a:t>05.03.02 uždavinys. Užtikrinant racionalų žemės sklypų valdymą ir naudojimą, rengti žemės sklypų planus ir topografines nuotraukas</a:t>
          </a:r>
        </a:p>
      </dgm:t>
    </dgm:pt>
    <dgm:pt modelId="{B3AEE06C-EDBA-414D-8793-D3CC2B51BA9F}" type="parTrans" cxnId="{326CEDD0-DBD8-4A3E-810F-F2F73EA2BAE0}">
      <dgm:prSet/>
      <dgm:spPr>
        <a:xfrm rot="786349">
          <a:off x="2830052" y="3961228"/>
          <a:ext cx="534340" cy="10042"/>
        </a:xfrm>
        <a:custGeom>
          <a:avLst/>
          <a:gdLst/>
          <a:ahLst/>
          <a:cxnLst/>
          <a:rect l="0" t="0" r="0" b="0"/>
          <a:pathLst>
            <a:path>
              <a:moveTo>
                <a:pt x="0" y="5021"/>
              </a:moveTo>
              <a:lnTo>
                <a:pt x="534340" y="5021"/>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49005513-3399-40D4-BF5F-A99577CD787E}" type="sibTrans" cxnId="{326CEDD0-DBD8-4A3E-810F-F2F73EA2BAE0}">
      <dgm:prSet/>
      <dgm:spPr/>
      <dgm:t>
        <a:bodyPr/>
        <a:lstStyle/>
        <a:p>
          <a:endParaRPr lang="lt-LT"/>
        </a:p>
      </dgm:t>
    </dgm:pt>
    <dgm:pt modelId="{2207A65C-0DC2-4834-BA65-D6167F2E8064}">
      <dgm:prSet phldrT="[Tekstas]" custT="1"/>
      <dgm:spPr>
        <a:xfrm>
          <a:off x="1195710" y="4309685"/>
          <a:ext cx="1669842" cy="559024"/>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b="0">
              <a:solidFill>
                <a:sysClr val="windowText" lastClr="000000"/>
              </a:solidFill>
              <a:latin typeface="Times New Roman" panose="02020603050405020304" pitchFamily="18" charset="0"/>
              <a:ea typeface="+mn-ea"/>
              <a:cs typeface="Times New Roman" panose="02020603050405020304" pitchFamily="18" charset="0"/>
            </a:rPr>
            <a:t>05.04 Tikslas: Didinti Kaišiadorių rajono savivaldybės gyvenamosios aplinkos patrauklumą</a:t>
          </a:r>
        </a:p>
      </dgm:t>
    </dgm:pt>
    <dgm:pt modelId="{D16262DB-E393-4D92-9DC9-4CE2FF907986}" type="parTrans" cxnId="{3C018687-7F65-4E76-BD69-D81AED986B3B}">
      <dgm:prSet/>
      <dgm:spPr>
        <a:xfrm rot="3958924">
          <a:off x="825059" y="4343555"/>
          <a:ext cx="526858" cy="10042"/>
        </a:xfrm>
        <a:custGeom>
          <a:avLst/>
          <a:gdLst/>
          <a:ahLst/>
          <a:cxnLst/>
          <a:rect l="0" t="0" r="0" b="0"/>
          <a:pathLst>
            <a:path>
              <a:moveTo>
                <a:pt x="0" y="5021"/>
              </a:moveTo>
              <a:lnTo>
                <a:pt x="526858" y="5021"/>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40022652-F819-49CA-B5F6-FE33C3620704}" type="sibTrans" cxnId="{3C018687-7F65-4E76-BD69-D81AED986B3B}">
      <dgm:prSet/>
      <dgm:spPr/>
      <dgm:t>
        <a:bodyPr/>
        <a:lstStyle/>
        <a:p>
          <a:endParaRPr lang="lt-LT"/>
        </a:p>
      </dgm:t>
    </dgm:pt>
    <dgm:pt modelId="{4060FFDC-BF26-4273-8A6E-A1BD64679470}">
      <dgm:prSet custT="1"/>
      <dgm:spPr>
        <a:xfrm>
          <a:off x="3388184" y="4865380"/>
          <a:ext cx="2332754" cy="397505"/>
        </a:xfrm>
        <a:prstGeom prst="roundRect">
          <a:avLst>
            <a:gd name="adj" fmla="val 10000"/>
          </a:avLst>
        </a:prstGeom>
        <a:solidFill>
          <a:srgbClr val="5B9BD5">
            <a:lumMod val="20000"/>
            <a:lumOff val="80000"/>
          </a:srgbClr>
        </a:solidFill>
        <a:ln w="12700" cap="flat" cmpd="sng" algn="ctr">
          <a:solidFill>
            <a:srgbClr val="4472C4">
              <a:lumMod val="20000"/>
              <a:lumOff val="80000"/>
            </a:srgbClr>
          </a:solidFill>
          <a:prstDash val="solid"/>
          <a:miter lim="800000"/>
        </a:ln>
        <a:effectLst/>
      </dgm:spPr>
      <dgm:t>
        <a:bodyPr/>
        <a:lstStyle/>
        <a:p>
          <a:pPr>
            <a:buNone/>
          </a:pPr>
          <a:r>
            <a:rPr lang="lt-LT" sz="1000" b="0">
              <a:solidFill>
                <a:sysClr val="windowText" lastClr="000000"/>
              </a:solidFill>
              <a:latin typeface="Times New Roman" panose="02020603050405020304" pitchFamily="18" charset="0"/>
              <a:ea typeface="+mn-ea"/>
              <a:cs typeface="Times New Roman" panose="02020603050405020304" pitchFamily="18" charset="0"/>
            </a:rPr>
            <a:t>05.04.01 uždavinys. Įgyvendinti ES lėšomis ir kitų fondų lėšomis finansuojamus investicinius projektus</a:t>
          </a:r>
        </a:p>
      </dgm:t>
    </dgm:pt>
    <dgm:pt modelId="{42814A81-9FC3-4542-A20A-F15D3D52A3E7}" type="parTrans" cxnId="{053EE900-29FE-4019-B9B7-BB2B0055F1C0}">
      <dgm:prSet/>
      <dgm:spPr>
        <a:xfrm rot="2535756">
          <a:off x="2773772" y="4821644"/>
          <a:ext cx="706193" cy="10042"/>
        </a:xfrm>
        <a:custGeom>
          <a:avLst/>
          <a:gdLst/>
          <a:ahLst/>
          <a:cxnLst/>
          <a:rect l="0" t="0" r="0" b="0"/>
          <a:pathLst>
            <a:path>
              <a:moveTo>
                <a:pt x="0" y="5021"/>
              </a:moveTo>
              <a:lnTo>
                <a:pt x="706193" y="5021"/>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A9FA78D6-74EA-4344-A0B0-23152E5F6017}" type="sibTrans" cxnId="{053EE900-29FE-4019-B9B7-BB2B0055F1C0}">
      <dgm:prSet/>
      <dgm:spPr/>
      <dgm:t>
        <a:bodyPr/>
        <a:lstStyle/>
        <a:p>
          <a:endParaRPr lang="lt-LT"/>
        </a:p>
      </dgm:t>
    </dgm:pt>
    <dgm:pt modelId="{1ED6D87F-7B19-4CF5-B744-09760B18D304}">
      <dgm:prSet phldrT="[Tekstas]" custT="1"/>
      <dgm:spPr>
        <a:xfrm>
          <a:off x="1184381" y="4945245"/>
          <a:ext cx="1669842" cy="415632"/>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b="0">
              <a:solidFill>
                <a:sysClr val="windowText" lastClr="000000"/>
              </a:solidFill>
              <a:latin typeface="Times New Roman" panose="02020603050405020304" pitchFamily="18" charset="0"/>
              <a:ea typeface="+mn-ea"/>
              <a:cs typeface="Times New Roman" panose="02020603050405020304" pitchFamily="18" charset="0"/>
            </a:rPr>
            <a:t>05.05 Tikslas: Gerinti investavimo ir verslo sąlygas savivaldybėje</a:t>
          </a:r>
        </a:p>
      </dgm:t>
    </dgm:pt>
    <dgm:pt modelId="{6BE860C7-0DF0-4F56-BF74-C6C9EF5E3776}" type="parTrans" cxnId="{21AE7B52-14AB-44B8-BBAA-F77474FCF09D}">
      <dgm:prSet/>
      <dgm:spPr>
        <a:xfrm rot="4740106">
          <a:off x="550493" y="4625487"/>
          <a:ext cx="1064660" cy="10042"/>
        </a:xfrm>
        <a:custGeom>
          <a:avLst/>
          <a:gdLst/>
          <a:ahLst/>
          <a:cxnLst/>
          <a:rect l="0" t="0" r="0" b="0"/>
          <a:pathLst>
            <a:path>
              <a:moveTo>
                <a:pt x="0" y="5021"/>
              </a:moveTo>
              <a:lnTo>
                <a:pt x="1064660" y="5021"/>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9E4A7D17-43CB-4A81-BAD0-4E97F7A16D2A}" type="sibTrans" cxnId="{21AE7B52-14AB-44B8-BBAA-F77474FCF09D}">
      <dgm:prSet/>
      <dgm:spPr/>
      <dgm:t>
        <a:bodyPr/>
        <a:lstStyle/>
        <a:p>
          <a:endParaRPr lang="lt-LT"/>
        </a:p>
      </dgm:t>
    </dgm:pt>
    <dgm:pt modelId="{DFC541B2-4612-4679-93F1-8419B8416768}">
      <dgm:prSet custT="1"/>
      <dgm:spPr>
        <a:xfrm>
          <a:off x="3383581" y="5336792"/>
          <a:ext cx="2317418" cy="225711"/>
        </a:xfrm>
        <a:prstGeom prst="roundRect">
          <a:avLst>
            <a:gd name="adj" fmla="val 10000"/>
          </a:avLst>
        </a:prstGeom>
        <a:solidFill>
          <a:srgbClr val="5B9BD5">
            <a:lumMod val="20000"/>
            <a:lumOff val="80000"/>
          </a:srgbClr>
        </a:solidFill>
        <a:ln w="12700" cap="flat" cmpd="sng" algn="ctr">
          <a:solidFill>
            <a:srgbClr val="4472C4">
              <a:lumMod val="20000"/>
              <a:lumOff val="80000"/>
            </a:srgb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05.05.01 </a:t>
          </a:r>
          <a:r>
            <a:rPr lang="lt-LT" sz="1000" b="0">
              <a:solidFill>
                <a:sysClr val="windowText" lastClr="000000"/>
              </a:solidFill>
              <a:latin typeface="Times New Roman" panose="02020603050405020304" pitchFamily="18" charset="0"/>
              <a:ea typeface="+mn-ea"/>
              <a:cs typeface="Times New Roman" panose="02020603050405020304" pitchFamily="18" charset="0"/>
            </a:rPr>
            <a:t>uždavinys. Skatinti verslo plėtrą</a:t>
          </a:r>
        </a:p>
      </dgm:t>
    </dgm:pt>
    <dgm:pt modelId="{028B0C86-B461-44FF-A56B-58BFDB74C617}" type="parTrans" cxnId="{16A9832B-2A3B-4DB9-B044-2C2475F87549}">
      <dgm:prSet/>
      <dgm:spPr>
        <a:xfrm rot="1755653">
          <a:off x="2815511" y="5296333"/>
          <a:ext cx="606781" cy="10042"/>
        </a:xfrm>
        <a:custGeom>
          <a:avLst/>
          <a:gdLst/>
          <a:ahLst/>
          <a:cxnLst/>
          <a:rect l="0" t="0" r="0" b="0"/>
          <a:pathLst>
            <a:path>
              <a:moveTo>
                <a:pt x="0" y="5021"/>
              </a:moveTo>
              <a:lnTo>
                <a:pt x="606781" y="5021"/>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278E50F1-E3FA-4F4D-9663-5EC82664AE47}" type="sibTrans" cxnId="{16A9832B-2A3B-4DB9-B044-2C2475F87549}">
      <dgm:prSet/>
      <dgm:spPr/>
      <dgm:t>
        <a:bodyPr/>
        <a:lstStyle/>
        <a:p>
          <a:endParaRPr lang="lt-LT"/>
        </a:p>
      </dgm:t>
    </dgm:pt>
    <dgm:pt modelId="{D28A1810-D840-41F0-A2D8-613080CF8B26}">
      <dgm:prSet phldrT="[Tekstas]" custT="1"/>
      <dgm:spPr>
        <a:xfrm>
          <a:off x="3336906" y="891873"/>
          <a:ext cx="2397277" cy="349562"/>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b="0">
              <a:solidFill>
                <a:sysClr val="windowText" lastClr="000000"/>
              </a:solidFill>
              <a:latin typeface="Times New Roman" panose="02020603050405020304" pitchFamily="18" charset="0"/>
              <a:ea typeface="+mn-ea"/>
              <a:cs typeface="Times New Roman" panose="02020603050405020304" pitchFamily="18" charset="0"/>
            </a:rPr>
            <a:t>05.01.03 uždavinys. Gerinti vandentiekio ir nuotekų infrastruktūrą </a:t>
          </a:r>
        </a:p>
      </dgm:t>
    </dgm:pt>
    <dgm:pt modelId="{87564E91-DAD1-4EDB-A3A5-BF0630E3010E}" type="parTrans" cxnId="{C46E924C-578D-4B21-9296-91B4096CDDD2}">
      <dgm:prSet/>
      <dgm:spPr>
        <a:xfrm rot="19768167">
          <a:off x="2827592" y="1200634"/>
          <a:ext cx="547249" cy="10042"/>
        </a:xfrm>
        <a:custGeom>
          <a:avLst/>
          <a:gdLst/>
          <a:ahLst/>
          <a:cxnLst/>
          <a:rect l="0" t="0" r="0" b="0"/>
          <a:pathLst>
            <a:path>
              <a:moveTo>
                <a:pt x="0" y="5021"/>
              </a:moveTo>
              <a:lnTo>
                <a:pt x="547249" y="5021"/>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690225A5-CA2D-426F-85E9-6A3C322172AA}" type="sibTrans" cxnId="{C46E924C-578D-4B21-9296-91B4096CDDD2}">
      <dgm:prSet/>
      <dgm:spPr/>
      <dgm:t>
        <a:bodyPr/>
        <a:lstStyle/>
        <a:p>
          <a:endParaRPr lang="lt-LT"/>
        </a:p>
      </dgm:t>
    </dgm:pt>
    <dgm:pt modelId="{6D50987A-426E-41B9-A56D-5D6DF4C2F1D6}">
      <dgm:prSet phldrT="[Tekstas]" custT="1"/>
      <dgm:spPr>
        <a:xfrm>
          <a:off x="1193897" y="5421322"/>
          <a:ext cx="1669842" cy="763294"/>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b="0">
              <a:solidFill>
                <a:sysClr val="windowText" lastClr="000000"/>
              </a:solidFill>
              <a:latin typeface="Times New Roman" panose="02020603050405020304" pitchFamily="18" charset="0"/>
              <a:ea typeface="+mn-ea"/>
              <a:cs typeface="Times New Roman" panose="02020603050405020304" pitchFamily="18" charset="0"/>
            </a:rPr>
            <a:t>05.06 Tikslas: Didinti Kaišiadorių rajono savivaldybės turistinį patrauklumą, skatinti turizmo paslaugų plėtrą</a:t>
          </a:r>
        </a:p>
      </dgm:t>
    </dgm:pt>
    <dgm:pt modelId="{24FB1BF4-7F40-4E0A-A127-1C152367F2B6}" type="parTrans" cxnId="{2EECD73E-CB86-4F7F-A6C5-828BF91ECE77}">
      <dgm:prSet/>
      <dgm:spPr>
        <a:xfrm rot="4970993">
          <a:off x="233432" y="4950441"/>
          <a:ext cx="1708298" cy="10042"/>
        </a:xfrm>
        <a:custGeom>
          <a:avLst/>
          <a:gdLst/>
          <a:ahLst/>
          <a:cxnLst/>
          <a:rect l="0" t="0" r="0" b="0"/>
          <a:pathLst>
            <a:path>
              <a:moveTo>
                <a:pt x="0" y="5021"/>
              </a:moveTo>
              <a:lnTo>
                <a:pt x="1708298" y="5021"/>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D2145BC3-E214-4EF6-8DA0-E813039F2D8C}" type="sibTrans" cxnId="{2EECD73E-CB86-4F7F-A6C5-828BF91ECE77}">
      <dgm:prSet/>
      <dgm:spPr/>
      <dgm:t>
        <a:bodyPr/>
        <a:lstStyle/>
        <a:p>
          <a:endParaRPr lang="lt-LT"/>
        </a:p>
      </dgm:t>
    </dgm:pt>
    <dgm:pt modelId="{04EF6610-B7F0-403C-A23A-F6A859E2C367}">
      <dgm:prSet custT="1"/>
      <dgm:spPr>
        <a:xfrm>
          <a:off x="3347353" y="5600094"/>
          <a:ext cx="2338025" cy="397505"/>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b="0">
              <a:solidFill>
                <a:sysClr val="windowText" lastClr="000000"/>
              </a:solidFill>
              <a:latin typeface="Times New Roman" panose="02020603050405020304" pitchFamily="18" charset="0"/>
              <a:ea typeface="+mn-ea"/>
              <a:cs typeface="Times New Roman" panose="02020603050405020304" pitchFamily="18" charset="0"/>
            </a:rPr>
            <a:t>05.06.01 uždavinys. Skatinti turizmą Kaišiadorių rajone</a:t>
          </a:r>
        </a:p>
      </dgm:t>
    </dgm:pt>
    <dgm:pt modelId="{8BEEDD12-F91B-446B-9FA9-4F69F72EF0A2}" type="parTrans" cxnId="{18526927-2AB2-4805-93C5-480D59902197}">
      <dgm:prSet/>
      <dgm:spPr>
        <a:xfrm rot="21570699">
          <a:off x="2863730" y="5795887"/>
          <a:ext cx="483631" cy="10042"/>
        </a:xfrm>
        <a:custGeom>
          <a:avLst/>
          <a:gdLst/>
          <a:ahLst/>
          <a:cxnLst/>
          <a:rect l="0" t="0" r="0" b="0"/>
          <a:pathLst>
            <a:path>
              <a:moveTo>
                <a:pt x="0" y="5021"/>
              </a:moveTo>
              <a:lnTo>
                <a:pt x="483631" y="5021"/>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8FEEDF58-170B-4843-A2EC-353F1207B2B8}" type="sibTrans" cxnId="{18526927-2AB2-4805-93C5-480D59902197}">
      <dgm:prSet/>
      <dgm:spPr/>
      <dgm:t>
        <a:bodyPr/>
        <a:lstStyle/>
        <a:p>
          <a:endParaRPr lang="lt-LT"/>
        </a:p>
      </dgm:t>
    </dgm:pt>
    <dgm:pt modelId="{997C650F-30F4-4DA7-BA40-0F59FCBECF9E}">
      <dgm:prSet phldrT="[Tekstas]" custT="1"/>
      <dgm:spPr>
        <a:xfrm>
          <a:off x="3336906" y="1301062"/>
          <a:ext cx="2397277" cy="425267"/>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b="0">
              <a:solidFill>
                <a:sysClr val="windowText" lastClr="000000"/>
              </a:solidFill>
              <a:latin typeface="Times New Roman" panose="02020603050405020304" pitchFamily="18" charset="0"/>
              <a:ea typeface="+mn-ea"/>
              <a:cs typeface="Times New Roman" panose="02020603050405020304" pitchFamily="18" charset="0"/>
            </a:rPr>
            <a:t>05.01.04 uždavinys. Mažinti energijos vartojimą ir išnaudoti atsinaujinančių energijos išteklių potencialą</a:t>
          </a:r>
        </a:p>
      </dgm:t>
    </dgm:pt>
    <dgm:pt modelId="{A836BEAF-4AE0-4C08-A419-1FE9F8DDDDBA}" type="parTrans" cxnId="{36BE8C71-7457-4AB9-B4CF-6A94B610F0D6}">
      <dgm:prSet/>
      <dgm:spPr>
        <a:xfrm rot="1183690">
          <a:off x="2850832" y="1424154"/>
          <a:ext cx="500771" cy="10042"/>
        </a:xfrm>
        <a:custGeom>
          <a:avLst/>
          <a:gdLst/>
          <a:ahLst/>
          <a:cxnLst/>
          <a:rect l="0" t="0" r="0" b="0"/>
          <a:pathLst>
            <a:path>
              <a:moveTo>
                <a:pt x="0" y="5021"/>
              </a:moveTo>
              <a:lnTo>
                <a:pt x="500771" y="5021"/>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74D4C347-489D-4E40-BCBB-E757C37C185E}" type="sibTrans" cxnId="{36BE8C71-7457-4AB9-B4CF-6A94B610F0D6}">
      <dgm:prSet/>
      <dgm:spPr/>
      <dgm:t>
        <a:bodyPr/>
        <a:lstStyle/>
        <a:p>
          <a:endParaRPr lang="lt-LT"/>
        </a:p>
      </dgm:t>
    </dgm:pt>
    <dgm:pt modelId="{49C56420-C25B-4EC9-93F6-CE18B00F85E7}">
      <dgm:prSet phldrT="[Tekstas]" custT="1"/>
      <dgm:spPr>
        <a:xfrm>
          <a:off x="3336906" y="1785955"/>
          <a:ext cx="2397277" cy="349562"/>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b="0">
              <a:solidFill>
                <a:sysClr val="windowText" lastClr="000000"/>
              </a:solidFill>
              <a:latin typeface="Times New Roman" panose="02020603050405020304" pitchFamily="18" charset="0"/>
              <a:ea typeface="+mn-ea"/>
              <a:cs typeface="Times New Roman" panose="02020603050405020304" pitchFamily="18" charset="0"/>
            </a:rPr>
            <a:t>05.01.05 uždavinys. Užtikrinti viešojo transporto paslaugos teikimą gyventojams</a:t>
          </a:r>
        </a:p>
      </dgm:t>
    </dgm:pt>
    <dgm:pt modelId="{84F492DB-7DDE-458F-A778-E070781E7F18}" type="parTrans" cxnId="{88318DE8-BBB1-4F3C-B87E-CCDFA44CC0E5}">
      <dgm:prSet/>
      <dgm:spPr>
        <a:xfrm rot="3154770">
          <a:off x="2713354" y="1647675"/>
          <a:ext cx="775726" cy="10042"/>
        </a:xfrm>
        <a:custGeom>
          <a:avLst/>
          <a:gdLst/>
          <a:ahLst/>
          <a:cxnLst/>
          <a:rect l="0" t="0" r="0" b="0"/>
          <a:pathLst>
            <a:path>
              <a:moveTo>
                <a:pt x="0" y="5021"/>
              </a:moveTo>
              <a:lnTo>
                <a:pt x="775726" y="5021"/>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9D53F94C-B002-49B6-BD82-D4825F7E9932}" type="sibTrans" cxnId="{88318DE8-BBB1-4F3C-B87E-CCDFA44CC0E5}">
      <dgm:prSet/>
      <dgm:spPr/>
      <dgm:t>
        <a:bodyPr/>
        <a:lstStyle/>
        <a:p>
          <a:endParaRPr lang="lt-LT"/>
        </a:p>
      </dgm:t>
    </dgm:pt>
    <dgm:pt modelId="{82DA583B-6700-4F6C-AFE1-90DB49CB6874}">
      <dgm:prSet phldrT="[Tekstas]" custT="1"/>
      <dgm:spPr>
        <a:xfrm>
          <a:off x="3336906" y="2195143"/>
          <a:ext cx="2397277" cy="349562"/>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b="0">
              <a:solidFill>
                <a:sysClr val="windowText" lastClr="000000"/>
              </a:solidFill>
              <a:latin typeface="Times New Roman" panose="02020603050405020304" pitchFamily="18" charset="0"/>
              <a:ea typeface="+mn-ea"/>
              <a:cs typeface="Times New Roman" panose="02020603050405020304" pitchFamily="18" charset="0"/>
            </a:rPr>
            <a:t>05.01.06 uždavinys. Įgyvendinti savivaldybės infrastruktūros plėtros rėmimo programą</a:t>
          </a:r>
        </a:p>
      </dgm:t>
    </dgm:pt>
    <dgm:pt modelId="{33A9683B-221F-4475-A5EB-CEE74D693260}" type="parTrans" cxnId="{EF8CBAFA-6098-4D52-BEC9-9DBF18DDA9B7}">
      <dgm:prSet/>
      <dgm:spPr>
        <a:xfrm rot="3918533">
          <a:off x="2536998" y="1852269"/>
          <a:ext cx="1128438" cy="10042"/>
        </a:xfrm>
        <a:custGeom>
          <a:avLst/>
          <a:gdLst/>
          <a:ahLst/>
          <a:cxnLst/>
          <a:rect l="0" t="0" r="0" b="0"/>
          <a:pathLst>
            <a:path>
              <a:moveTo>
                <a:pt x="0" y="5021"/>
              </a:moveTo>
              <a:lnTo>
                <a:pt x="1128438" y="5021"/>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C369D6FF-3047-4E4F-AD2F-9A9F229A9FF5}" type="sibTrans" cxnId="{EF8CBAFA-6098-4D52-BEC9-9DBF18DDA9B7}">
      <dgm:prSet/>
      <dgm:spPr/>
      <dgm:t>
        <a:bodyPr/>
        <a:lstStyle/>
        <a:p>
          <a:endParaRPr lang="lt-LT"/>
        </a:p>
      </dgm:t>
    </dgm:pt>
    <dgm:pt modelId="{79936E65-B877-4916-9F03-4DA7D4D2938B}">
      <dgm:prSet custT="1"/>
      <dgm:spPr>
        <a:xfrm>
          <a:off x="3357433" y="4323659"/>
          <a:ext cx="2397277" cy="474407"/>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b="0">
              <a:solidFill>
                <a:sysClr val="windowText" lastClr="000000"/>
              </a:solidFill>
              <a:latin typeface="Times New Roman" panose="02020603050405020304" pitchFamily="18" charset="0"/>
              <a:ea typeface="+mn-ea"/>
              <a:cs typeface="Times New Roman" panose="02020603050405020304" pitchFamily="18" charset="0"/>
            </a:rPr>
            <a:t>05.03.02 uždavinys. Inventorizuoti, įvertinti, įregistruoti savivaldybei priklausantį nekilnojamąjį turtą, vykdyti sandorius </a:t>
          </a:r>
        </a:p>
      </dgm:t>
    </dgm:pt>
    <dgm:pt modelId="{5F2D564E-AF55-4DE5-8FCA-66AE2040F1AB}" type="parTrans" cxnId="{A17673F0-8C1B-43F6-9184-952E88DC86EB}">
      <dgm:prSet/>
      <dgm:spPr>
        <a:xfrm rot="3092389">
          <a:off x="2678856" y="4228244"/>
          <a:ext cx="836731" cy="10042"/>
        </a:xfrm>
        <a:custGeom>
          <a:avLst/>
          <a:gdLst/>
          <a:ahLst/>
          <a:cxnLst/>
          <a:rect l="0" t="0" r="0" b="0"/>
          <a:pathLst>
            <a:path>
              <a:moveTo>
                <a:pt x="0" y="5021"/>
              </a:moveTo>
              <a:lnTo>
                <a:pt x="836731" y="5021"/>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F913774D-5604-4930-B00B-7C41012794AF}" type="sibTrans" cxnId="{A17673F0-8C1B-43F6-9184-952E88DC86EB}">
      <dgm:prSet/>
      <dgm:spPr/>
      <dgm:t>
        <a:bodyPr/>
        <a:lstStyle/>
        <a:p>
          <a:endParaRPr lang="lt-LT"/>
        </a:p>
      </dgm:t>
    </dgm:pt>
    <dgm:pt modelId="{E9B1C2AE-2BD5-4532-8425-C73B0D7FE52F}">
      <dgm:prSet phldrT="[Tekstas]" custT="1"/>
      <dgm:spPr>
        <a:xfrm>
          <a:off x="1174872" y="6231117"/>
          <a:ext cx="1669842" cy="589190"/>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b="0">
              <a:solidFill>
                <a:sysClr val="windowText" lastClr="000000"/>
              </a:solidFill>
              <a:latin typeface="Times New Roman" panose="02020603050405020304" pitchFamily="18" charset="0"/>
              <a:ea typeface="+mn-ea"/>
              <a:cs typeface="Times New Roman" panose="02020603050405020304" pitchFamily="18" charset="0"/>
            </a:rPr>
            <a:t>05.06 Tikslas: Kurti palankią aplinką pilietinės visuomenės, bendruomenių ir kitų NVO vystymuisi</a:t>
          </a:r>
        </a:p>
      </dgm:t>
    </dgm:pt>
    <dgm:pt modelId="{E697902E-5E0D-4C65-B676-DC33F86A8922}" type="parTrans" cxnId="{A5C00DEC-2236-4BEB-9DF0-C2CA09246171}">
      <dgm:prSet/>
      <dgm:spPr>
        <a:xfrm rot="5125302">
          <a:off x="-134678" y="5311812"/>
          <a:ext cx="2425496" cy="10042"/>
        </a:xfrm>
        <a:custGeom>
          <a:avLst/>
          <a:gdLst/>
          <a:ahLst/>
          <a:cxnLst/>
          <a:rect l="0" t="0" r="0" b="0"/>
          <a:pathLst>
            <a:path>
              <a:moveTo>
                <a:pt x="0" y="5021"/>
              </a:moveTo>
              <a:lnTo>
                <a:pt x="2425496" y="5021"/>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CDC9FBB0-763B-4201-8BCF-564B2EF5C889}" type="sibTrans" cxnId="{A5C00DEC-2236-4BEB-9DF0-C2CA09246171}">
      <dgm:prSet/>
      <dgm:spPr/>
      <dgm:t>
        <a:bodyPr/>
        <a:lstStyle/>
        <a:p>
          <a:endParaRPr lang="lt-LT"/>
        </a:p>
      </dgm:t>
    </dgm:pt>
    <dgm:pt modelId="{A8CE0EC4-8DEF-4501-BFDE-D55404CEA37F}">
      <dgm:prSet custT="1"/>
      <dgm:spPr>
        <a:xfrm>
          <a:off x="3369120" y="6066490"/>
          <a:ext cx="2272262" cy="397505"/>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lt-LT" sz="1000">
              <a:solidFill>
                <a:sysClr val="windowText" lastClr="000000"/>
              </a:solidFill>
              <a:latin typeface="Times New Roman" panose="02020603050405020304" pitchFamily="18" charset="0"/>
              <a:ea typeface="+mn-ea"/>
              <a:cs typeface="Times New Roman" panose="02020603050405020304" pitchFamily="18" charset="0"/>
            </a:rPr>
            <a:t>05.07.01 uždavinys. Stiprinti bendruomeninę ir kitų NVO organizacijų veiklą savivaldybėje</a:t>
          </a:r>
        </a:p>
      </dgm:t>
    </dgm:pt>
    <dgm:pt modelId="{41466D8A-496C-4D67-9A8B-BAB04258DE2D}" type="parTrans" cxnId="{607A25D4-E4EA-4011-BFD3-A0BBD6F98421}">
      <dgm:prSet/>
      <dgm:spPr>
        <a:xfrm rot="20015198">
          <a:off x="2814152" y="6390456"/>
          <a:ext cx="585530" cy="10042"/>
        </a:xfrm>
        <a:custGeom>
          <a:avLst/>
          <a:gdLst/>
          <a:ahLst/>
          <a:cxnLst/>
          <a:rect l="0" t="0" r="0" b="0"/>
          <a:pathLst>
            <a:path>
              <a:moveTo>
                <a:pt x="0" y="5021"/>
              </a:moveTo>
              <a:lnTo>
                <a:pt x="585530" y="5021"/>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lt-LT">
            <a:solidFill>
              <a:sysClr val="windowText" lastClr="000000">
                <a:hueOff val="0"/>
                <a:satOff val="0"/>
                <a:lumOff val="0"/>
                <a:alphaOff val="0"/>
              </a:sysClr>
            </a:solidFill>
            <a:latin typeface="Calibri" panose="020F0502020204030204"/>
            <a:ea typeface="+mn-ea"/>
            <a:cs typeface="+mn-cs"/>
          </a:endParaRPr>
        </a:p>
      </dgm:t>
    </dgm:pt>
    <dgm:pt modelId="{37FC0A28-4A87-4FBF-A85A-8E216C9ADA36}" type="sibTrans" cxnId="{607A25D4-E4EA-4011-BFD3-A0BBD6F98421}">
      <dgm:prSet/>
      <dgm:spPr/>
      <dgm:t>
        <a:bodyPr/>
        <a:lstStyle/>
        <a:p>
          <a:endParaRPr lang="lt-LT"/>
        </a:p>
      </dgm:t>
    </dgm:pt>
    <dgm:pt modelId="{58B3EEB1-1460-45A7-81ED-5F4FBEF0B813}" type="pres">
      <dgm:prSet presAssocID="{E480CF39-32BF-46A8-8343-4C7561E3C6C5}" presName="diagram" presStyleCnt="0">
        <dgm:presLayoutVars>
          <dgm:chPref val="1"/>
          <dgm:dir/>
          <dgm:animOne val="branch"/>
          <dgm:animLvl val="lvl"/>
          <dgm:resizeHandles val="exact"/>
        </dgm:presLayoutVars>
      </dgm:prSet>
      <dgm:spPr/>
    </dgm:pt>
    <dgm:pt modelId="{FD9CA4CF-D7D0-4C9E-A284-8A65F1F87E51}" type="pres">
      <dgm:prSet presAssocID="{55267862-1EAE-4D9E-A1D1-39B656B69F31}" presName="root1" presStyleCnt="0"/>
      <dgm:spPr/>
    </dgm:pt>
    <dgm:pt modelId="{A5AE039F-57DF-4DB3-9D6B-AA3BE956BF71}" type="pres">
      <dgm:prSet presAssocID="{55267862-1EAE-4D9E-A1D1-39B656B69F31}" presName="LevelOneTextNode" presStyleLbl="node0" presStyleIdx="0" presStyleCnt="1" custScaleX="123428" custScaleY="223361" custLinFactNeighborX="-47912" custLinFactNeighborY="6845">
        <dgm:presLayoutVars>
          <dgm:chPref val="3"/>
        </dgm:presLayoutVars>
      </dgm:prSet>
      <dgm:spPr/>
    </dgm:pt>
    <dgm:pt modelId="{A09BB5FD-9DE7-4FC9-9164-301E4DBD6086}" type="pres">
      <dgm:prSet presAssocID="{55267862-1EAE-4D9E-A1D1-39B656B69F31}" presName="level2hierChild" presStyleCnt="0"/>
      <dgm:spPr/>
    </dgm:pt>
    <dgm:pt modelId="{DF418BDE-7906-4436-B2A2-9BDBF8920DB0}" type="pres">
      <dgm:prSet presAssocID="{60FC0A55-391B-402E-A843-FEF1BA3BE221}" presName="conn2-1" presStyleLbl="parChTrans1D2" presStyleIdx="0" presStyleCnt="7"/>
      <dgm:spPr/>
    </dgm:pt>
    <dgm:pt modelId="{91571E62-5B8C-4214-BDAF-58FEBEAFF6BC}" type="pres">
      <dgm:prSet presAssocID="{60FC0A55-391B-402E-A843-FEF1BA3BE221}" presName="connTx" presStyleLbl="parChTrans1D2" presStyleIdx="0" presStyleCnt="7"/>
      <dgm:spPr/>
    </dgm:pt>
    <dgm:pt modelId="{62F34977-5D7E-45CF-881F-5ED0EB741C31}" type="pres">
      <dgm:prSet presAssocID="{2CD001A9-17D7-4F5F-A1FC-5E12B11322C4}" presName="root2" presStyleCnt="0"/>
      <dgm:spPr/>
    </dgm:pt>
    <dgm:pt modelId="{82250387-2241-4CCA-B430-DDA80E75AE4C}" type="pres">
      <dgm:prSet presAssocID="{2CD001A9-17D7-4F5F-A1FC-5E12B11322C4}" presName="LevelTwoTextNode" presStyleLbl="node2" presStyleIdx="0" presStyleCnt="7" custScaleX="205200" custScaleY="87171" custLinFactNeighborX="-20897" custLinFactNeighborY="32949">
        <dgm:presLayoutVars>
          <dgm:chPref val="3"/>
        </dgm:presLayoutVars>
      </dgm:prSet>
      <dgm:spPr/>
    </dgm:pt>
    <dgm:pt modelId="{5DB906BB-75EF-4035-8644-EB90495AF6A7}" type="pres">
      <dgm:prSet presAssocID="{2CD001A9-17D7-4F5F-A1FC-5E12B11322C4}" presName="level3hierChild" presStyleCnt="0"/>
      <dgm:spPr/>
    </dgm:pt>
    <dgm:pt modelId="{35477308-5BE7-4CF7-A9C6-335D584E4CA1}" type="pres">
      <dgm:prSet presAssocID="{4A8A7EA2-72E6-45D4-9092-E496E479CA2A}" presName="conn2-1" presStyleLbl="parChTrans1D3" presStyleIdx="0" presStyleCnt="14"/>
      <dgm:spPr/>
    </dgm:pt>
    <dgm:pt modelId="{10C46111-B431-45FF-8942-41B37286A78D}" type="pres">
      <dgm:prSet presAssocID="{4A8A7EA2-72E6-45D4-9092-E496E479CA2A}" presName="connTx" presStyleLbl="parChTrans1D3" presStyleIdx="0" presStyleCnt="14"/>
      <dgm:spPr/>
    </dgm:pt>
    <dgm:pt modelId="{236638F6-D350-46FD-AE92-4DEBE0AE6FA4}" type="pres">
      <dgm:prSet presAssocID="{A5C4C51D-551E-4DD0-A975-E1296B95715F}" presName="root2" presStyleCnt="0"/>
      <dgm:spPr/>
    </dgm:pt>
    <dgm:pt modelId="{79EE7272-FC10-4277-93F2-5F60A80D29CC}" type="pres">
      <dgm:prSet presAssocID="{A5C4C51D-551E-4DD0-A975-E1296B95715F}" presName="LevelTwoTextNode" presStyleLbl="node3" presStyleIdx="0" presStyleCnt="14" custScaleX="301540" custScaleY="75080" custLinFactNeighborX="-622" custLinFactNeighborY="23415">
        <dgm:presLayoutVars>
          <dgm:chPref val="3"/>
        </dgm:presLayoutVars>
      </dgm:prSet>
      <dgm:spPr/>
    </dgm:pt>
    <dgm:pt modelId="{0DF1E534-FF44-453A-B4F8-63629A29B0DE}" type="pres">
      <dgm:prSet presAssocID="{A5C4C51D-551E-4DD0-A975-E1296B95715F}" presName="level3hierChild" presStyleCnt="0"/>
      <dgm:spPr/>
    </dgm:pt>
    <dgm:pt modelId="{CC456E1E-05B6-4ADD-97DF-3BDA71FF8B36}" type="pres">
      <dgm:prSet presAssocID="{6F24B728-2C25-4EC9-A1D1-AF9C32510C46}" presName="conn2-1" presStyleLbl="parChTrans1D3" presStyleIdx="1" presStyleCnt="14"/>
      <dgm:spPr/>
    </dgm:pt>
    <dgm:pt modelId="{503E02F7-3090-49E6-BD85-4FFAF6DBE09D}" type="pres">
      <dgm:prSet presAssocID="{6F24B728-2C25-4EC9-A1D1-AF9C32510C46}" presName="connTx" presStyleLbl="parChTrans1D3" presStyleIdx="1" presStyleCnt="14"/>
      <dgm:spPr/>
    </dgm:pt>
    <dgm:pt modelId="{5BEDC4EB-E7A0-41AC-981F-6B20999CD836}" type="pres">
      <dgm:prSet presAssocID="{271DCE48-5A85-4D56-8211-707407F9A945}" presName="root2" presStyleCnt="0"/>
      <dgm:spPr/>
    </dgm:pt>
    <dgm:pt modelId="{472C2C87-F676-4ED6-AF17-42014064A048}" type="pres">
      <dgm:prSet presAssocID="{271DCE48-5A85-4D56-8211-707407F9A945}" presName="LevelTwoTextNode" presStyleLbl="node3" presStyleIdx="1" presStyleCnt="14" custScaleX="301540" custScaleY="87939" custLinFactNeighborX="-637" custLinFactNeighborY="28152">
        <dgm:presLayoutVars>
          <dgm:chPref val="3"/>
        </dgm:presLayoutVars>
      </dgm:prSet>
      <dgm:spPr/>
    </dgm:pt>
    <dgm:pt modelId="{DD7FB1B9-57F6-42B7-A9D6-5D5FE949D887}" type="pres">
      <dgm:prSet presAssocID="{271DCE48-5A85-4D56-8211-707407F9A945}" presName="level3hierChild" presStyleCnt="0"/>
      <dgm:spPr/>
    </dgm:pt>
    <dgm:pt modelId="{10F821FB-ABDB-464B-A068-984718BE32FA}" type="pres">
      <dgm:prSet presAssocID="{87564E91-DAD1-4EDB-A3A5-BF0630E3010E}" presName="conn2-1" presStyleLbl="parChTrans1D3" presStyleIdx="2" presStyleCnt="14"/>
      <dgm:spPr/>
    </dgm:pt>
    <dgm:pt modelId="{43C8B47E-9F1F-48CC-AAE0-9DCC2B8F044A}" type="pres">
      <dgm:prSet presAssocID="{87564E91-DAD1-4EDB-A3A5-BF0630E3010E}" presName="connTx" presStyleLbl="parChTrans1D3" presStyleIdx="2" presStyleCnt="14"/>
      <dgm:spPr/>
    </dgm:pt>
    <dgm:pt modelId="{9564A705-1B79-4C14-895C-702934847268}" type="pres">
      <dgm:prSet presAssocID="{D28A1810-D840-41F0-A2D8-613080CF8B26}" presName="root2" presStyleCnt="0"/>
      <dgm:spPr/>
    </dgm:pt>
    <dgm:pt modelId="{84BF0ED0-8AC3-4857-9609-6E3C169C5AA7}" type="pres">
      <dgm:prSet presAssocID="{D28A1810-D840-41F0-A2D8-613080CF8B26}" presName="LevelTwoTextNode" presStyleLbl="node3" presStyleIdx="2" presStyleCnt="14" custScaleX="301540" custScaleY="87939" custLinFactNeighborX="-1605" custLinFactNeighborY="30434">
        <dgm:presLayoutVars>
          <dgm:chPref val="3"/>
        </dgm:presLayoutVars>
      </dgm:prSet>
      <dgm:spPr/>
    </dgm:pt>
    <dgm:pt modelId="{86A729E5-0A77-4EDD-9037-3C5F6C488933}" type="pres">
      <dgm:prSet presAssocID="{D28A1810-D840-41F0-A2D8-613080CF8B26}" presName="level3hierChild" presStyleCnt="0"/>
      <dgm:spPr/>
    </dgm:pt>
    <dgm:pt modelId="{6F322969-095A-469B-A616-F58361545426}" type="pres">
      <dgm:prSet presAssocID="{A836BEAF-4AE0-4C08-A419-1FE9F8DDDDBA}" presName="conn2-1" presStyleLbl="parChTrans1D3" presStyleIdx="3" presStyleCnt="14"/>
      <dgm:spPr/>
    </dgm:pt>
    <dgm:pt modelId="{2E9466A8-FD7C-4F0C-A9DD-F9732B97683D}" type="pres">
      <dgm:prSet presAssocID="{A836BEAF-4AE0-4C08-A419-1FE9F8DDDDBA}" presName="connTx" presStyleLbl="parChTrans1D3" presStyleIdx="3" presStyleCnt="14"/>
      <dgm:spPr/>
    </dgm:pt>
    <dgm:pt modelId="{FA64E39B-00F6-4111-96A7-7F31727ADE69}" type="pres">
      <dgm:prSet presAssocID="{997C650F-30F4-4DA7-BA40-0F59FCBECF9E}" presName="root2" presStyleCnt="0"/>
      <dgm:spPr/>
    </dgm:pt>
    <dgm:pt modelId="{066C8829-980C-4F67-835D-AC3B73A82F2C}" type="pres">
      <dgm:prSet presAssocID="{997C650F-30F4-4DA7-BA40-0F59FCBECF9E}" presName="LevelTwoTextNode" presStyleLbl="node3" presStyleIdx="3" presStyleCnt="14" custScaleX="301540" custScaleY="106984" custLinFactNeighborX="-1605" custLinFactNeighborY="30434">
        <dgm:presLayoutVars>
          <dgm:chPref val="3"/>
        </dgm:presLayoutVars>
      </dgm:prSet>
      <dgm:spPr/>
    </dgm:pt>
    <dgm:pt modelId="{633D280D-39EA-41F2-AA10-0298D000F838}" type="pres">
      <dgm:prSet presAssocID="{997C650F-30F4-4DA7-BA40-0F59FCBECF9E}" presName="level3hierChild" presStyleCnt="0"/>
      <dgm:spPr/>
    </dgm:pt>
    <dgm:pt modelId="{0BFE2EFD-CC6A-4438-811D-C812098C09F8}" type="pres">
      <dgm:prSet presAssocID="{84F492DB-7DDE-458F-A778-E070781E7F18}" presName="conn2-1" presStyleLbl="parChTrans1D3" presStyleIdx="4" presStyleCnt="14"/>
      <dgm:spPr/>
    </dgm:pt>
    <dgm:pt modelId="{6D59DF58-B292-449A-A0FA-310697DA1387}" type="pres">
      <dgm:prSet presAssocID="{84F492DB-7DDE-458F-A778-E070781E7F18}" presName="connTx" presStyleLbl="parChTrans1D3" presStyleIdx="4" presStyleCnt="14"/>
      <dgm:spPr/>
    </dgm:pt>
    <dgm:pt modelId="{03FE1A31-E1F9-4CB4-9C3D-49F5BE4A3B89}" type="pres">
      <dgm:prSet presAssocID="{49C56420-C25B-4EC9-93F6-CE18B00F85E7}" presName="root2" presStyleCnt="0"/>
      <dgm:spPr/>
    </dgm:pt>
    <dgm:pt modelId="{2E32DFA6-19CF-4E6A-836D-38CC285161A6}" type="pres">
      <dgm:prSet presAssocID="{49C56420-C25B-4EC9-93F6-CE18B00F85E7}" presName="LevelTwoTextNode" presStyleLbl="node3" presStyleIdx="4" presStyleCnt="14" custScaleX="301540" custScaleY="87939" custLinFactNeighborX="-1605" custLinFactNeighborY="30434">
        <dgm:presLayoutVars>
          <dgm:chPref val="3"/>
        </dgm:presLayoutVars>
      </dgm:prSet>
      <dgm:spPr/>
    </dgm:pt>
    <dgm:pt modelId="{927444C1-1982-40E4-A12C-6BC08060DFE3}" type="pres">
      <dgm:prSet presAssocID="{49C56420-C25B-4EC9-93F6-CE18B00F85E7}" presName="level3hierChild" presStyleCnt="0"/>
      <dgm:spPr/>
    </dgm:pt>
    <dgm:pt modelId="{333F36CE-FF8A-4DDE-B316-AF035AA7C223}" type="pres">
      <dgm:prSet presAssocID="{33A9683B-221F-4475-A5EB-CEE74D693260}" presName="conn2-1" presStyleLbl="parChTrans1D3" presStyleIdx="5" presStyleCnt="14"/>
      <dgm:spPr/>
    </dgm:pt>
    <dgm:pt modelId="{6E5103BD-CB1E-4245-A642-B05F0D9F9CC7}" type="pres">
      <dgm:prSet presAssocID="{33A9683B-221F-4475-A5EB-CEE74D693260}" presName="connTx" presStyleLbl="parChTrans1D3" presStyleIdx="5" presStyleCnt="14"/>
      <dgm:spPr/>
    </dgm:pt>
    <dgm:pt modelId="{AD68F3AA-F7E3-4F5D-8F75-4C18FA0F9E54}" type="pres">
      <dgm:prSet presAssocID="{82DA583B-6700-4F6C-AFE1-90DB49CB6874}" presName="root2" presStyleCnt="0"/>
      <dgm:spPr/>
    </dgm:pt>
    <dgm:pt modelId="{2631E19A-F7E4-442D-A1BF-FA12E055C5C5}" type="pres">
      <dgm:prSet presAssocID="{82DA583B-6700-4F6C-AFE1-90DB49CB6874}" presName="LevelTwoTextNode" presStyleLbl="node3" presStyleIdx="5" presStyleCnt="14" custScaleX="301540" custScaleY="87939" custLinFactNeighborX="-1605" custLinFactNeighborY="30434">
        <dgm:presLayoutVars>
          <dgm:chPref val="3"/>
        </dgm:presLayoutVars>
      </dgm:prSet>
      <dgm:spPr/>
    </dgm:pt>
    <dgm:pt modelId="{15A03292-608F-44FC-B6AF-97B444B4A15D}" type="pres">
      <dgm:prSet presAssocID="{82DA583B-6700-4F6C-AFE1-90DB49CB6874}" presName="level3hierChild" presStyleCnt="0"/>
      <dgm:spPr/>
    </dgm:pt>
    <dgm:pt modelId="{0F90863E-4CA9-44CB-ACC3-FBFC74AD0AF7}" type="pres">
      <dgm:prSet presAssocID="{703A1ADB-1A32-4210-9D56-28B9DFF3C2F3}" presName="conn2-1" presStyleLbl="parChTrans1D2" presStyleIdx="1" presStyleCnt="7"/>
      <dgm:spPr/>
    </dgm:pt>
    <dgm:pt modelId="{9000980E-90EB-45FF-814F-03F582BE477D}" type="pres">
      <dgm:prSet presAssocID="{703A1ADB-1A32-4210-9D56-28B9DFF3C2F3}" presName="connTx" presStyleLbl="parChTrans1D2" presStyleIdx="1" presStyleCnt="7"/>
      <dgm:spPr/>
    </dgm:pt>
    <dgm:pt modelId="{38DD4331-7EAD-4CAA-95CF-10DC081D0197}" type="pres">
      <dgm:prSet presAssocID="{4F96AF81-1C59-47FD-84E1-0A705BBCB77B}" presName="root2" presStyleCnt="0"/>
      <dgm:spPr/>
    </dgm:pt>
    <dgm:pt modelId="{712C1022-E2E7-4217-8E9B-B2D69F2AD5C5}" type="pres">
      <dgm:prSet presAssocID="{4F96AF81-1C59-47FD-84E1-0A705BBCB77B}" presName="LevelTwoTextNode" presStyleLbl="node2" presStyleIdx="1" presStyleCnt="7" custScaleX="204834" custScaleY="121653" custLinFactNeighborX="-21584" custLinFactNeighborY="40184">
        <dgm:presLayoutVars>
          <dgm:chPref val="3"/>
        </dgm:presLayoutVars>
      </dgm:prSet>
      <dgm:spPr/>
    </dgm:pt>
    <dgm:pt modelId="{7C67A1F6-BDD9-4321-94D3-81F678A08642}" type="pres">
      <dgm:prSet presAssocID="{4F96AF81-1C59-47FD-84E1-0A705BBCB77B}" presName="level3hierChild" presStyleCnt="0"/>
      <dgm:spPr/>
    </dgm:pt>
    <dgm:pt modelId="{E6ED7536-F120-4C7F-8480-8FAF90E776E8}" type="pres">
      <dgm:prSet presAssocID="{74845FD8-6549-4599-9AEA-C28DA5F0E65D}" presName="conn2-1" presStyleLbl="parChTrans1D3" presStyleIdx="6" presStyleCnt="14"/>
      <dgm:spPr/>
    </dgm:pt>
    <dgm:pt modelId="{77BA423D-3026-4508-9015-AAB3AA867A3E}" type="pres">
      <dgm:prSet presAssocID="{74845FD8-6549-4599-9AEA-C28DA5F0E65D}" presName="connTx" presStyleLbl="parChTrans1D3" presStyleIdx="6" presStyleCnt="14"/>
      <dgm:spPr/>
    </dgm:pt>
    <dgm:pt modelId="{3428D750-429D-406C-963F-48B50124343D}" type="pres">
      <dgm:prSet presAssocID="{27179EFF-822A-43AC-BEBC-DEEB7B3359DF}" presName="root2" presStyleCnt="0"/>
      <dgm:spPr/>
    </dgm:pt>
    <dgm:pt modelId="{E07BA082-F601-4C8A-9C6E-2E279521C4E0}" type="pres">
      <dgm:prSet presAssocID="{27179EFF-822A-43AC-BEBC-DEEB7B3359DF}" presName="LevelTwoTextNode" presStyleLbl="node3" presStyleIdx="6" presStyleCnt="14" custScaleX="301540" custScaleY="75092" custLinFactNeighborX="-2556" custLinFactNeighborY="33682">
        <dgm:presLayoutVars>
          <dgm:chPref val="3"/>
        </dgm:presLayoutVars>
      </dgm:prSet>
      <dgm:spPr/>
    </dgm:pt>
    <dgm:pt modelId="{D368AC2F-7CEA-4A37-A65F-54C453170448}" type="pres">
      <dgm:prSet presAssocID="{27179EFF-822A-43AC-BEBC-DEEB7B3359DF}" presName="level3hierChild" presStyleCnt="0"/>
      <dgm:spPr/>
    </dgm:pt>
    <dgm:pt modelId="{8E2FE012-478E-4D7D-95A1-1147CE8AB62C}" type="pres">
      <dgm:prSet presAssocID="{901A4090-C37A-45BC-AE5A-1FD382D0476C}" presName="conn2-1" presStyleLbl="parChTrans1D2" presStyleIdx="2" presStyleCnt="7"/>
      <dgm:spPr/>
    </dgm:pt>
    <dgm:pt modelId="{8BF12A71-007D-4D20-AC91-1C6CCCA60AAB}" type="pres">
      <dgm:prSet presAssocID="{901A4090-C37A-45BC-AE5A-1FD382D0476C}" presName="connTx" presStyleLbl="parChTrans1D2" presStyleIdx="2" presStyleCnt="7"/>
      <dgm:spPr/>
    </dgm:pt>
    <dgm:pt modelId="{13B1D0FC-65A6-439F-9190-555236D0F6F8}" type="pres">
      <dgm:prSet presAssocID="{FBD7B1ED-97C3-4B58-95FC-2533417FEF89}" presName="root2" presStyleCnt="0"/>
      <dgm:spPr/>
    </dgm:pt>
    <dgm:pt modelId="{B1491D33-C99B-400B-9C8F-BA55768F8BFC}" type="pres">
      <dgm:prSet presAssocID="{FBD7B1ED-97C3-4B58-95FC-2533417FEF89}" presName="LevelTwoTextNode" presStyleLbl="node2" presStyleIdx="2" presStyleCnt="7" custScaleX="210040" custScaleY="133890" custLinFactNeighborX="-29324" custLinFactNeighborY="41972">
        <dgm:presLayoutVars>
          <dgm:chPref val="3"/>
        </dgm:presLayoutVars>
      </dgm:prSet>
      <dgm:spPr/>
    </dgm:pt>
    <dgm:pt modelId="{938BB24C-FF4C-4E0F-93E4-0BE315880EDC}" type="pres">
      <dgm:prSet presAssocID="{FBD7B1ED-97C3-4B58-95FC-2533417FEF89}" presName="level3hierChild" presStyleCnt="0"/>
      <dgm:spPr/>
    </dgm:pt>
    <dgm:pt modelId="{06E18406-8D8E-4049-AFF3-AE7C0E27A3BF}" type="pres">
      <dgm:prSet presAssocID="{C3840CE9-E210-4018-9FE1-C3B9497E6246}" presName="conn2-1" presStyleLbl="parChTrans1D3" presStyleIdx="7" presStyleCnt="14"/>
      <dgm:spPr/>
    </dgm:pt>
    <dgm:pt modelId="{3D859E08-76B0-4B1F-AE22-B6E8C0459D38}" type="pres">
      <dgm:prSet presAssocID="{C3840CE9-E210-4018-9FE1-C3B9497E6246}" presName="connTx" presStyleLbl="parChTrans1D3" presStyleIdx="7" presStyleCnt="14"/>
      <dgm:spPr/>
    </dgm:pt>
    <dgm:pt modelId="{30AADB6F-1FF5-4F46-ADC3-27DD1BEA82FE}" type="pres">
      <dgm:prSet presAssocID="{D6636AFF-198B-49CE-8B80-DBB79F507239}" presName="root2" presStyleCnt="0"/>
      <dgm:spPr/>
    </dgm:pt>
    <dgm:pt modelId="{82212272-EA1D-4013-99FA-E6CFBABBE645}" type="pres">
      <dgm:prSet presAssocID="{D6636AFF-198B-49CE-8B80-DBB79F507239}" presName="LevelTwoTextNode" presStyleLbl="node3" presStyleIdx="7" presStyleCnt="14" custScaleX="301540" custScaleY="182799" custLinFactNeighborX="-5799" custLinFactNeighborY="42665">
        <dgm:presLayoutVars>
          <dgm:chPref val="3"/>
        </dgm:presLayoutVars>
      </dgm:prSet>
      <dgm:spPr/>
    </dgm:pt>
    <dgm:pt modelId="{3E3AF9A4-76C3-413F-87E1-73B473D17CA8}" type="pres">
      <dgm:prSet presAssocID="{D6636AFF-198B-49CE-8B80-DBB79F507239}" presName="level3hierChild" presStyleCnt="0"/>
      <dgm:spPr/>
    </dgm:pt>
    <dgm:pt modelId="{DC1C011B-362F-4F76-8CC5-566A98932A66}" type="pres">
      <dgm:prSet presAssocID="{B3AEE06C-EDBA-414D-8793-D3CC2B51BA9F}" presName="conn2-1" presStyleLbl="parChTrans1D3" presStyleIdx="8" presStyleCnt="14"/>
      <dgm:spPr/>
    </dgm:pt>
    <dgm:pt modelId="{73D977FF-B998-4233-8D06-61B1C6DB031C}" type="pres">
      <dgm:prSet presAssocID="{B3AEE06C-EDBA-414D-8793-D3CC2B51BA9F}" presName="connTx" presStyleLbl="parChTrans1D3" presStyleIdx="8" presStyleCnt="14"/>
      <dgm:spPr/>
    </dgm:pt>
    <dgm:pt modelId="{E86E382D-00CF-4906-A0EC-7F7BDFDCEDA0}" type="pres">
      <dgm:prSet presAssocID="{C2FA7AEF-287A-47EC-843A-B62823E28266}" presName="root2" presStyleCnt="0"/>
      <dgm:spPr/>
    </dgm:pt>
    <dgm:pt modelId="{F9FE3580-EA3F-46F7-894E-B5A174B0E07B}" type="pres">
      <dgm:prSet presAssocID="{C2FA7AEF-287A-47EC-843A-B62823E28266}" presName="LevelTwoTextNode" presStyleLbl="node3" presStyleIdx="8" presStyleCnt="14" custScaleX="301540" custScaleY="119346" custLinFactNeighborX="-3863" custLinFactNeighborY="40726">
        <dgm:presLayoutVars>
          <dgm:chPref val="3"/>
        </dgm:presLayoutVars>
      </dgm:prSet>
      <dgm:spPr/>
    </dgm:pt>
    <dgm:pt modelId="{80D0371E-8D8B-42E1-9F63-53F4C9059748}" type="pres">
      <dgm:prSet presAssocID="{C2FA7AEF-287A-47EC-843A-B62823E28266}" presName="level3hierChild" presStyleCnt="0"/>
      <dgm:spPr/>
    </dgm:pt>
    <dgm:pt modelId="{E73BF66C-2549-42B0-84DF-3E98CA623EEE}" type="pres">
      <dgm:prSet presAssocID="{5F2D564E-AF55-4DE5-8FCA-66AE2040F1AB}" presName="conn2-1" presStyleLbl="parChTrans1D3" presStyleIdx="9" presStyleCnt="14"/>
      <dgm:spPr/>
    </dgm:pt>
    <dgm:pt modelId="{E41EAC86-4B8D-4DD7-B019-ACF4DBE9469B}" type="pres">
      <dgm:prSet presAssocID="{5F2D564E-AF55-4DE5-8FCA-66AE2040F1AB}" presName="connTx" presStyleLbl="parChTrans1D3" presStyleIdx="9" presStyleCnt="14"/>
      <dgm:spPr/>
    </dgm:pt>
    <dgm:pt modelId="{CC09B8C5-ECF2-43BC-8DBD-596911186BCB}" type="pres">
      <dgm:prSet presAssocID="{79936E65-B877-4916-9F03-4DA7D4D2938B}" presName="root2" presStyleCnt="0"/>
      <dgm:spPr/>
    </dgm:pt>
    <dgm:pt modelId="{C1359D58-2778-439B-BA05-7DF82E5BAAC7}" type="pres">
      <dgm:prSet presAssocID="{79936E65-B877-4916-9F03-4DA7D4D2938B}" presName="LevelTwoTextNode" presStyleLbl="node3" presStyleIdx="9" presStyleCnt="14" custScaleX="301540" custScaleY="119346" custLinFactNeighborX="-3863" custLinFactNeighborY="40726">
        <dgm:presLayoutVars>
          <dgm:chPref val="3"/>
        </dgm:presLayoutVars>
      </dgm:prSet>
      <dgm:spPr/>
    </dgm:pt>
    <dgm:pt modelId="{FF8FCA39-0515-44E1-99D8-7633B20533D5}" type="pres">
      <dgm:prSet presAssocID="{79936E65-B877-4916-9F03-4DA7D4D2938B}" presName="level3hierChild" presStyleCnt="0"/>
      <dgm:spPr/>
    </dgm:pt>
    <dgm:pt modelId="{0638237B-3B89-4C88-9D9C-F2CDC016984B}" type="pres">
      <dgm:prSet presAssocID="{D16262DB-E393-4D92-9DC9-4CE2FF907986}" presName="conn2-1" presStyleLbl="parChTrans1D2" presStyleIdx="3" presStyleCnt="7"/>
      <dgm:spPr/>
    </dgm:pt>
    <dgm:pt modelId="{7B86B6EC-680F-43FF-B606-9C48A54D4184}" type="pres">
      <dgm:prSet presAssocID="{D16262DB-E393-4D92-9DC9-4CE2FF907986}" presName="connTx" presStyleLbl="parChTrans1D2" presStyleIdx="3" presStyleCnt="7"/>
      <dgm:spPr/>
    </dgm:pt>
    <dgm:pt modelId="{B5AECCA7-B166-446D-8E4D-641F26EA4790}" type="pres">
      <dgm:prSet presAssocID="{2207A65C-0DC2-4834-BA65-D6167F2E8064}" presName="root2" presStyleCnt="0"/>
      <dgm:spPr/>
    </dgm:pt>
    <dgm:pt modelId="{F5B966A0-3AB0-479D-9F8E-3F148DB2FD76}" type="pres">
      <dgm:prSet presAssocID="{2207A65C-0DC2-4834-BA65-D6167F2E8064}" presName="LevelTwoTextNode" presStyleLbl="node2" presStyleIdx="3" presStyleCnt="7" custScaleX="210040" custScaleY="140633" custLinFactNeighborX="-25734" custLinFactNeighborY="-76819">
        <dgm:presLayoutVars>
          <dgm:chPref val="3"/>
        </dgm:presLayoutVars>
      </dgm:prSet>
      <dgm:spPr/>
    </dgm:pt>
    <dgm:pt modelId="{45501CA4-AE92-427C-8222-6FE6545A5345}" type="pres">
      <dgm:prSet presAssocID="{2207A65C-0DC2-4834-BA65-D6167F2E8064}" presName="level3hierChild" presStyleCnt="0"/>
      <dgm:spPr/>
    </dgm:pt>
    <dgm:pt modelId="{52467C63-F042-4605-A650-3F37CFD77EA0}" type="pres">
      <dgm:prSet presAssocID="{42814A81-9FC3-4542-A20A-F15D3D52A3E7}" presName="conn2-1" presStyleLbl="parChTrans1D3" presStyleIdx="10" presStyleCnt="14"/>
      <dgm:spPr/>
    </dgm:pt>
    <dgm:pt modelId="{DA19C396-4F54-4643-B4E0-8F86BE7156E6}" type="pres">
      <dgm:prSet presAssocID="{42814A81-9FC3-4542-A20A-F15D3D52A3E7}" presName="connTx" presStyleLbl="parChTrans1D3" presStyleIdx="10" presStyleCnt="14"/>
      <dgm:spPr/>
    </dgm:pt>
    <dgm:pt modelId="{F5587682-8F93-4E1A-A32C-05AFC3F01479}" type="pres">
      <dgm:prSet presAssocID="{4060FFDC-BF26-4273-8A6E-A1BD64679470}" presName="root2" presStyleCnt="0"/>
      <dgm:spPr/>
    </dgm:pt>
    <dgm:pt modelId="{502496CA-D189-4136-9530-8D501D4ED561}" type="pres">
      <dgm:prSet presAssocID="{4060FFDC-BF26-4273-8A6E-A1BD64679470}" presName="LevelTwoTextNode" presStyleLbl="node3" presStyleIdx="10" presStyleCnt="14" custScaleX="293424" custLinFactNeighborX="5" custLinFactNeighborY="42660">
        <dgm:presLayoutVars>
          <dgm:chPref val="3"/>
        </dgm:presLayoutVars>
      </dgm:prSet>
      <dgm:spPr/>
    </dgm:pt>
    <dgm:pt modelId="{043E4B02-9045-4B74-8926-6B21E3B3E856}" type="pres">
      <dgm:prSet presAssocID="{4060FFDC-BF26-4273-8A6E-A1BD64679470}" presName="level3hierChild" presStyleCnt="0"/>
      <dgm:spPr/>
    </dgm:pt>
    <dgm:pt modelId="{6720F56E-E36D-4375-8392-6C58FA566CC3}" type="pres">
      <dgm:prSet presAssocID="{6BE860C7-0DF0-4F56-BF74-C6C9EF5E3776}" presName="conn2-1" presStyleLbl="parChTrans1D2" presStyleIdx="4" presStyleCnt="7"/>
      <dgm:spPr/>
    </dgm:pt>
    <dgm:pt modelId="{2F0CB988-B607-4810-B08F-307178011420}" type="pres">
      <dgm:prSet presAssocID="{6BE860C7-0DF0-4F56-BF74-C6C9EF5E3776}" presName="connTx" presStyleLbl="parChTrans1D2" presStyleIdx="4" presStyleCnt="7"/>
      <dgm:spPr/>
    </dgm:pt>
    <dgm:pt modelId="{AF29F503-EABF-4186-8428-381BDE212C4B}" type="pres">
      <dgm:prSet presAssocID="{1ED6D87F-7B19-4CF5-B744-09760B18D304}" presName="root2" presStyleCnt="0"/>
      <dgm:spPr/>
    </dgm:pt>
    <dgm:pt modelId="{0957D954-48E0-4A31-8CBE-0E4D86A7FF3E}" type="pres">
      <dgm:prSet presAssocID="{1ED6D87F-7B19-4CF5-B744-09760B18D304}" presName="LevelTwoTextNode" presStyleLbl="node2" presStyleIdx="4" presStyleCnt="7" custScaleX="210040" custScaleY="104560" custLinFactNeighborX="-27159" custLinFactNeighborY="-72565">
        <dgm:presLayoutVars>
          <dgm:chPref val="3"/>
        </dgm:presLayoutVars>
      </dgm:prSet>
      <dgm:spPr/>
    </dgm:pt>
    <dgm:pt modelId="{0FF21A11-2A22-4CBA-8CCB-F58A803F990E}" type="pres">
      <dgm:prSet presAssocID="{1ED6D87F-7B19-4CF5-B744-09760B18D304}" presName="level3hierChild" presStyleCnt="0"/>
      <dgm:spPr/>
    </dgm:pt>
    <dgm:pt modelId="{4A0E5A21-682A-419A-A3BA-948B5D0CD157}" type="pres">
      <dgm:prSet presAssocID="{028B0C86-B461-44FF-A56B-58BFDB74C617}" presName="conn2-1" presStyleLbl="parChTrans1D3" presStyleIdx="11" presStyleCnt="14"/>
      <dgm:spPr/>
    </dgm:pt>
    <dgm:pt modelId="{52D94820-FA32-4D7A-A429-FFE0FE74591C}" type="pres">
      <dgm:prSet presAssocID="{028B0C86-B461-44FF-A56B-58BFDB74C617}" presName="connTx" presStyleLbl="parChTrans1D3" presStyleIdx="11" presStyleCnt="14"/>
      <dgm:spPr/>
    </dgm:pt>
    <dgm:pt modelId="{E419A1A9-453D-4885-8F0D-3566918E8F2F}" type="pres">
      <dgm:prSet presAssocID="{DFC541B2-4612-4679-93F1-8419B8416768}" presName="root2" presStyleCnt="0"/>
      <dgm:spPr/>
    </dgm:pt>
    <dgm:pt modelId="{3ECF8483-7D18-472D-A9D6-3115FA35721E}" type="pres">
      <dgm:prSet presAssocID="{DFC541B2-4612-4679-93F1-8419B8416768}" presName="LevelTwoTextNode" presStyleLbl="node3" presStyleIdx="11" presStyleCnt="14" custScaleX="291495" custScaleY="56782" custLinFactNeighborX="-574" custLinFactNeighborY="2047">
        <dgm:presLayoutVars>
          <dgm:chPref val="3"/>
        </dgm:presLayoutVars>
      </dgm:prSet>
      <dgm:spPr/>
    </dgm:pt>
    <dgm:pt modelId="{AD44FD33-20D2-4681-B7F3-EB7D6A25B3DF}" type="pres">
      <dgm:prSet presAssocID="{DFC541B2-4612-4679-93F1-8419B8416768}" presName="level3hierChild" presStyleCnt="0"/>
      <dgm:spPr/>
    </dgm:pt>
    <dgm:pt modelId="{88EDAACB-4C33-4A5B-BFCF-9FDEC68222AE}" type="pres">
      <dgm:prSet presAssocID="{24FB1BF4-7F40-4E0A-A127-1C152367F2B6}" presName="conn2-1" presStyleLbl="parChTrans1D2" presStyleIdx="5" presStyleCnt="7"/>
      <dgm:spPr/>
    </dgm:pt>
    <dgm:pt modelId="{B7CFB9A3-D909-4500-9542-C1BA510F5EF4}" type="pres">
      <dgm:prSet presAssocID="{24FB1BF4-7F40-4E0A-A127-1C152367F2B6}" presName="connTx" presStyleLbl="parChTrans1D2" presStyleIdx="5" presStyleCnt="7"/>
      <dgm:spPr/>
    </dgm:pt>
    <dgm:pt modelId="{4331E9C1-9371-42F0-BBB6-F742295F877C}" type="pres">
      <dgm:prSet presAssocID="{6D50987A-426E-41B9-A56D-5D6DF4C2F1D6}" presName="root2" presStyleCnt="0"/>
      <dgm:spPr/>
    </dgm:pt>
    <dgm:pt modelId="{7410D3E0-ACEE-4155-840B-9E721BD2DC8D}" type="pres">
      <dgm:prSet presAssocID="{6D50987A-426E-41B9-A56D-5D6DF4C2F1D6}" presName="LevelTwoTextNode" presStyleLbl="node2" presStyleIdx="5" presStyleCnt="7" custScaleX="210040" custScaleY="192021" custLinFactNeighborX="-25962" custLinFactNeighborY="-72359">
        <dgm:presLayoutVars>
          <dgm:chPref val="3"/>
        </dgm:presLayoutVars>
      </dgm:prSet>
      <dgm:spPr/>
    </dgm:pt>
    <dgm:pt modelId="{88754DD5-D118-45F5-8CE0-5D6B8B81FEEC}" type="pres">
      <dgm:prSet presAssocID="{6D50987A-426E-41B9-A56D-5D6DF4C2F1D6}" presName="level3hierChild" presStyleCnt="0"/>
      <dgm:spPr/>
    </dgm:pt>
    <dgm:pt modelId="{3B61ABB4-9C12-4B0F-A3C1-8B667CECF3E4}" type="pres">
      <dgm:prSet presAssocID="{8BEEDD12-F91B-446B-9FA9-4F69F72EF0A2}" presName="conn2-1" presStyleLbl="parChTrans1D3" presStyleIdx="12" presStyleCnt="14"/>
      <dgm:spPr/>
    </dgm:pt>
    <dgm:pt modelId="{3EB77B41-A6AE-42AE-9370-77EC3E9A0C61}" type="pres">
      <dgm:prSet presAssocID="{8BEEDD12-F91B-446B-9FA9-4F69F72EF0A2}" presName="connTx" presStyleLbl="parChTrans1D3" presStyleIdx="12" presStyleCnt="14"/>
      <dgm:spPr/>
    </dgm:pt>
    <dgm:pt modelId="{56C2D8F3-E96C-4C1D-A36D-D469A2649A66}" type="pres">
      <dgm:prSet presAssocID="{04EF6610-B7F0-403C-A23A-F6A859E2C367}" presName="root2" presStyleCnt="0"/>
      <dgm:spPr/>
    </dgm:pt>
    <dgm:pt modelId="{EF0D9EF9-4E92-4115-8236-A451030110F9}" type="pres">
      <dgm:prSet presAssocID="{04EF6610-B7F0-403C-A23A-F6A859E2C367}" presName="LevelTwoTextNode" presStyleLbl="node3" presStyleIdx="12" presStyleCnt="14" custScaleX="294087" custLinFactNeighborX="-5131" custLinFactNeighborY="-73396">
        <dgm:presLayoutVars>
          <dgm:chPref val="3"/>
        </dgm:presLayoutVars>
      </dgm:prSet>
      <dgm:spPr/>
    </dgm:pt>
    <dgm:pt modelId="{8A7D24C4-A754-442E-BA87-23DD47A9515B}" type="pres">
      <dgm:prSet presAssocID="{04EF6610-B7F0-403C-A23A-F6A859E2C367}" presName="level3hierChild" presStyleCnt="0"/>
      <dgm:spPr/>
    </dgm:pt>
    <dgm:pt modelId="{16DA2E67-DF4E-4ACE-AD75-0E91CB170C87}" type="pres">
      <dgm:prSet presAssocID="{E697902E-5E0D-4C65-B676-DC33F86A8922}" presName="conn2-1" presStyleLbl="parChTrans1D2" presStyleIdx="6" presStyleCnt="7"/>
      <dgm:spPr/>
    </dgm:pt>
    <dgm:pt modelId="{0C4806E6-77DD-44F0-870D-C8D3B2F2B48E}" type="pres">
      <dgm:prSet presAssocID="{E697902E-5E0D-4C65-B676-DC33F86A8922}" presName="connTx" presStyleLbl="parChTrans1D2" presStyleIdx="6" presStyleCnt="7"/>
      <dgm:spPr/>
    </dgm:pt>
    <dgm:pt modelId="{7B3A4D2F-68FB-436D-8857-4457B945A735}" type="pres">
      <dgm:prSet presAssocID="{E9B1C2AE-2BD5-4532-8425-C73B0D7FE52F}" presName="root2" presStyleCnt="0"/>
      <dgm:spPr/>
    </dgm:pt>
    <dgm:pt modelId="{7E781D64-DDAE-4E98-BB24-48B65525B606}" type="pres">
      <dgm:prSet presAssocID="{E9B1C2AE-2BD5-4532-8425-C73B0D7FE52F}" presName="LevelTwoTextNode" presStyleLbl="node2" presStyleIdx="6" presStyleCnt="7" custScaleX="210040" custScaleY="148222" custLinFactNeighborX="-28355" custLinFactNeighborY="-75661">
        <dgm:presLayoutVars>
          <dgm:chPref val="3"/>
        </dgm:presLayoutVars>
      </dgm:prSet>
      <dgm:spPr/>
    </dgm:pt>
    <dgm:pt modelId="{7A09E024-1E20-4E01-A5B9-58012494C4C9}" type="pres">
      <dgm:prSet presAssocID="{E9B1C2AE-2BD5-4532-8425-C73B0D7FE52F}" presName="level3hierChild" presStyleCnt="0"/>
      <dgm:spPr/>
    </dgm:pt>
    <dgm:pt modelId="{44CD5F72-187E-4EC5-84D5-68E9C6666CD0}" type="pres">
      <dgm:prSet presAssocID="{41466D8A-496C-4D67-9A8B-BAB04258DE2D}" presName="conn2-1" presStyleLbl="parChTrans1D3" presStyleIdx="13" presStyleCnt="14"/>
      <dgm:spPr/>
    </dgm:pt>
    <dgm:pt modelId="{8970EBA6-C89E-44FA-8CF1-4F37DD7CDBB4}" type="pres">
      <dgm:prSet presAssocID="{41466D8A-496C-4D67-9A8B-BAB04258DE2D}" presName="connTx" presStyleLbl="parChTrans1D3" presStyleIdx="13" presStyleCnt="14"/>
      <dgm:spPr/>
    </dgm:pt>
    <dgm:pt modelId="{C0B0DB6D-FF1D-4667-8C2F-1D79E5CDDF36}" type="pres">
      <dgm:prSet presAssocID="{A8CE0EC4-8DEF-4501-BFDE-D55404CEA37F}" presName="root2" presStyleCnt="0"/>
      <dgm:spPr/>
    </dgm:pt>
    <dgm:pt modelId="{2729B33D-935E-4449-96A9-3FF03EFC532F}" type="pres">
      <dgm:prSet presAssocID="{A8CE0EC4-8DEF-4501-BFDE-D55404CEA37F}" presName="LevelTwoTextNode" presStyleLbl="node3" presStyleIdx="13" presStyleCnt="14" custScaleX="285815" custLinFactY="-41187" custLinFactNeighborX="-2393" custLinFactNeighborY="-100000">
        <dgm:presLayoutVars>
          <dgm:chPref val="3"/>
        </dgm:presLayoutVars>
      </dgm:prSet>
      <dgm:spPr/>
    </dgm:pt>
    <dgm:pt modelId="{ACA237E4-878A-4AEA-8605-2DCD8E7BCD38}" type="pres">
      <dgm:prSet presAssocID="{A8CE0EC4-8DEF-4501-BFDE-D55404CEA37F}" presName="level3hierChild" presStyleCnt="0"/>
      <dgm:spPr/>
    </dgm:pt>
  </dgm:ptLst>
  <dgm:cxnLst>
    <dgm:cxn modelId="{95E88B00-4730-4009-B0B2-51A5DB825DFA}" srcId="{2CD001A9-17D7-4F5F-A1FC-5E12B11322C4}" destId="{A5C4C51D-551E-4DD0-A975-E1296B95715F}" srcOrd="0" destOrd="0" parTransId="{4A8A7EA2-72E6-45D4-9092-E496E479CA2A}" sibTransId="{1DB79693-5A75-4A9B-99D9-E33D17930C5B}"/>
    <dgm:cxn modelId="{053EE900-29FE-4019-B9B7-BB2B0055F1C0}" srcId="{2207A65C-0DC2-4834-BA65-D6167F2E8064}" destId="{4060FFDC-BF26-4273-8A6E-A1BD64679470}" srcOrd="0" destOrd="0" parTransId="{42814A81-9FC3-4542-A20A-F15D3D52A3E7}" sibTransId="{A9FA78D6-74EA-4344-A0B0-23152E5F6017}"/>
    <dgm:cxn modelId="{C5E71B07-5B27-4849-8CF9-E3D14994CF96}" type="presOf" srcId="{FBD7B1ED-97C3-4B58-95FC-2533417FEF89}" destId="{B1491D33-C99B-400B-9C8F-BA55768F8BFC}" srcOrd="0" destOrd="0" presId="urn:microsoft.com/office/officeart/2005/8/layout/hierarchy2"/>
    <dgm:cxn modelId="{83599909-810B-4D3C-8355-ADABD16472B0}" type="presOf" srcId="{C2FA7AEF-287A-47EC-843A-B62823E28266}" destId="{F9FE3580-EA3F-46F7-894E-B5A174B0E07B}" srcOrd="0" destOrd="0" presId="urn:microsoft.com/office/officeart/2005/8/layout/hierarchy2"/>
    <dgm:cxn modelId="{36BAAC09-C728-4FE5-9D4C-6796972F3C69}" type="presOf" srcId="{74845FD8-6549-4599-9AEA-C28DA5F0E65D}" destId="{77BA423D-3026-4508-9015-AAB3AA867A3E}" srcOrd="1" destOrd="0" presId="urn:microsoft.com/office/officeart/2005/8/layout/hierarchy2"/>
    <dgm:cxn modelId="{6C43390B-951D-4164-B25B-D2E995D85E53}" type="presOf" srcId="{E697902E-5E0D-4C65-B676-DC33F86A8922}" destId="{16DA2E67-DF4E-4ACE-AD75-0E91CB170C87}" srcOrd="0" destOrd="0" presId="urn:microsoft.com/office/officeart/2005/8/layout/hierarchy2"/>
    <dgm:cxn modelId="{01D24D0D-6B53-44AA-AF42-CB2F33460745}" type="presOf" srcId="{33A9683B-221F-4475-A5EB-CEE74D693260}" destId="{333F36CE-FF8A-4DDE-B316-AF035AA7C223}" srcOrd="0" destOrd="0" presId="urn:microsoft.com/office/officeart/2005/8/layout/hierarchy2"/>
    <dgm:cxn modelId="{82B24E11-595E-4873-A9FD-09B958AB151B}" type="presOf" srcId="{42814A81-9FC3-4542-A20A-F15D3D52A3E7}" destId="{52467C63-F042-4605-A650-3F37CFD77EA0}" srcOrd="0" destOrd="0" presId="urn:microsoft.com/office/officeart/2005/8/layout/hierarchy2"/>
    <dgm:cxn modelId="{94FF1F16-8B8A-49BF-99E2-DF86A195F3D2}" srcId="{E480CF39-32BF-46A8-8343-4C7561E3C6C5}" destId="{55267862-1EAE-4D9E-A1D1-39B656B69F31}" srcOrd="0" destOrd="0" parTransId="{815DCD1D-190F-4AE9-9E3B-59D69BEA9623}" sibTransId="{A78887E8-E998-4069-A7F4-7C7DFFD60ACA}"/>
    <dgm:cxn modelId="{8E9D9118-AAA7-4DFE-9023-2FB6492FF405}" type="presOf" srcId="{D16262DB-E393-4D92-9DC9-4CE2FF907986}" destId="{0638237B-3B89-4C88-9D9C-F2CDC016984B}" srcOrd="0" destOrd="0" presId="urn:microsoft.com/office/officeart/2005/8/layout/hierarchy2"/>
    <dgm:cxn modelId="{F977311B-B81B-4D80-BD59-81D3D2DDCB46}" type="presOf" srcId="{A8CE0EC4-8DEF-4501-BFDE-D55404CEA37F}" destId="{2729B33D-935E-4449-96A9-3FF03EFC532F}" srcOrd="0" destOrd="0" presId="urn:microsoft.com/office/officeart/2005/8/layout/hierarchy2"/>
    <dgm:cxn modelId="{81D0CA1C-5CEE-4F4F-8B79-94B7076C34C2}" type="presOf" srcId="{87564E91-DAD1-4EDB-A3A5-BF0630E3010E}" destId="{10F821FB-ABDB-464B-A068-984718BE32FA}" srcOrd="0" destOrd="0" presId="urn:microsoft.com/office/officeart/2005/8/layout/hierarchy2"/>
    <dgm:cxn modelId="{02BCD421-7317-483A-B603-06EE397410CA}" srcId="{55267862-1EAE-4D9E-A1D1-39B656B69F31}" destId="{FBD7B1ED-97C3-4B58-95FC-2533417FEF89}" srcOrd="2" destOrd="0" parTransId="{901A4090-C37A-45BC-AE5A-1FD382D0476C}" sibTransId="{FA430074-7E4D-406C-95A6-79689AAF6FB3}"/>
    <dgm:cxn modelId="{80503223-AA82-46E8-A8A2-CC6582240336}" type="presOf" srcId="{C3840CE9-E210-4018-9FE1-C3B9497E6246}" destId="{3D859E08-76B0-4B1F-AE22-B6E8C0459D38}" srcOrd="1" destOrd="0" presId="urn:microsoft.com/office/officeart/2005/8/layout/hierarchy2"/>
    <dgm:cxn modelId="{D0136D24-DBD1-4C36-BF60-EDBD1E9AF97F}" type="presOf" srcId="{4A8A7EA2-72E6-45D4-9092-E496E479CA2A}" destId="{35477308-5BE7-4CF7-A9C6-335D584E4CA1}" srcOrd="0" destOrd="0" presId="urn:microsoft.com/office/officeart/2005/8/layout/hierarchy2"/>
    <dgm:cxn modelId="{18526927-2AB2-4805-93C5-480D59902197}" srcId="{6D50987A-426E-41B9-A56D-5D6DF4C2F1D6}" destId="{04EF6610-B7F0-403C-A23A-F6A859E2C367}" srcOrd="0" destOrd="0" parTransId="{8BEEDD12-F91B-446B-9FA9-4F69F72EF0A2}" sibTransId="{8FEEDF58-170B-4843-A2EC-353F1207B2B8}"/>
    <dgm:cxn modelId="{96D7C727-A4B3-4087-9EE7-D5849970DF90}" type="presOf" srcId="{84F492DB-7DDE-458F-A778-E070781E7F18}" destId="{6D59DF58-B292-449A-A0FA-310697DA1387}" srcOrd="1" destOrd="0" presId="urn:microsoft.com/office/officeart/2005/8/layout/hierarchy2"/>
    <dgm:cxn modelId="{5C8AF327-EC57-455D-8B92-22EAE0B91137}" type="presOf" srcId="{4F96AF81-1C59-47FD-84E1-0A705BBCB77B}" destId="{712C1022-E2E7-4217-8E9B-B2D69F2AD5C5}" srcOrd="0" destOrd="0" presId="urn:microsoft.com/office/officeart/2005/8/layout/hierarchy2"/>
    <dgm:cxn modelId="{16A9832B-2A3B-4DB9-B044-2C2475F87549}" srcId="{1ED6D87F-7B19-4CF5-B744-09760B18D304}" destId="{DFC541B2-4612-4679-93F1-8419B8416768}" srcOrd="0" destOrd="0" parTransId="{028B0C86-B461-44FF-A56B-58BFDB74C617}" sibTransId="{278E50F1-E3FA-4F4D-9663-5EC82664AE47}"/>
    <dgm:cxn modelId="{3C470330-F907-4D1A-BA55-979779D32311}" srcId="{4F96AF81-1C59-47FD-84E1-0A705BBCB77B}" destId="{27179EFF-822A-43AC-BEBC-DEEB7B3359DF}" srcOrd="0" destOrd="0" parTransId="{74845FD8-6549-4599-9AEA-C28DA5F0E65D}" sibTransId="{C48DB51F-8F2C-446E-9DB6-589534E0DB87}"/>
    <dgm:cxn modelId="{847C9937-EA60-4382-9BA5-586C4DB90A9A}" type="presOf" srcId="{703A1ADB-1A32-4210-9D56-28B9DFF3C2F3}" destId="{0F90863E-4CA9-44CB-ACC3-FBFC74AD0AF7}" srcOrd="0" destOrd="0" presId="urn:microsoft.com/office/officeart/2005/8/layout/hierarchy2"/>
    <dgm:cxn modelId="{73932A3A-EDBC-453E-96E3-2DE1583CBED7}" type="presOf" srcId="{8BEEDD12-F91B-446B-9FA9-4F69F72EF0A2}" destId="{3EB77B41-A6AE-42AE-9370-77EC3E9A0C61}" srcOrd="1" destOrd="0" presId="urn:microsoft.com/office/officeart/2005/8/layout/hierarchy2"/>
    <dgm:cxn modelId="{2EECD73E-CB86-4F7F-A6C5-828BF91ECE77}" srcId="{55267862-1EAE-4D9E-A1D1-39B656B69F31}" destId="{6D50987A-426E-41B9-A56D-5D6DF4C2F1D6}" srcOrd="5" destOrd="0" parTransId="{24FB1BF4-7F40-4E0A-A127-1C152367F2B6}" sibTransId="{D2145BC3-E214-4EF6-8DA0-E813039F2D8C}"/>
    <dgm:cxn modelId="{7CAF105D-CDC9-49B8-9B9F-E009838B0CDB}" type="presOf" srcId="{A836BEAF-4AE0-4C08-A419-1FE9F8DDDDBA}" destId="{2E9466A8-FD7C-4F0C-A9DD-F9732B97683D}" srcOrd="1" destOrd="0" presId="urn:microsoft.com/office/officeart/2005/8/layout/hierarchy2"/>
    <dgm:cxn modelId="{628A5841-638D-40DB-8C55-2FEE4E1FB06F}" type="presOf" srcId="{60FC0A55-391B-402E-A843-FEF1BA3BE221}" destId="{DF418BDE-7906-4436-B2A2-9BDBF8920DB0}" srcOrd="0" destOrd="0" presId="urn:microsoft.com/office/officeart/2005/8/layout/hierarchy2"/>
    <dgm:cxn modelId="{0B02E542-C91E-4699-A1DB-FD5F0782B9CA}" type="presOf" srcId="{901A4090-C37A-45BC-AE5A-1FD382D0476C}" destId="{8BF12A71-007D-4D20-AC91-1C6CCCA60AAB}" srcOrd="1" destOrd="0" presId="urn:microsoft.com/office/officeart/2005/8/layout/hierarchy2"/>
    <dgm:cxn modelId="{5FBA3064-CF00-429C-8624-A71EB1AB7E13}" type="presOf" srcId="{271DCE48-5A85-4D56-8211-707407F9A945}" destId="{472C2C87-F676-4ED6-AF17-42014064A048}" srcOrd="0" destOrd="0" presId="urn:microsoft.com/office/officeart/2005/8/layout/hierarchy2"/>
    <dgm:cxn modelId="{FF288146-C620-449B-BE29-01A17F0D9F5C}" srcId="{55267862-1EAE-4D9E-A1D1-39B656B69F31}" destId="{4F96AF81-1C59-47FD-84E1-0A705BBCB77B}" srcOrd="1" destOrd="0" parTransId="{703A1ADB-1A32-4210-9D56-28B9DFF3C2F3}" sibTransId="{19F54442-918D-4A5E-A59C-AE8DB0D766F0}"/>
    <dgm:cxn modelId="{643B1E48-4ED0-40A7-B718-9714A39AB15F}" type="presOf" srcId="{E480CF39-32BF-46A8-8343-4C7561E3C6C5}" destId="{58B3EEB1-1460-45A7-81ED-5F4FBEF0B813}" srcOrd="0" destOrd="0" presId="urn:microsoft.com/office/officeart/2005/8/layout/hierarchy2"/>
    <dgm:cxn modelId="{5991EA48-6401-453B-ABF2-7AEA61E7215F}" type="presOf" srcId="{2207A65C-0DC2-4834-BA65-D6167F2E8064}" destId="{F5B966A0-3AB0-479D-9F8E-3F148DB2FD76}" srcOrd="0" destOrd="0" presId="urn:microsoft.com/office/officeart/2005/8/layout/hierarchy2"/>
    <dgm:cxn modelId="{B1E6FC68-3EF1-429A-BA7D-881362B74364}" type="presOf" srcId="{41466D8A-496C-4D67-9A8B-BAB04258DE2D}" destId="{44CD5F72-187E-4EC5-84D5-68E9C6666CD0}" srcOrd="0" destOrd="0" presId="urn:microsoft.com/office/officeart/2005/8/layout/hierarchy2"/>
    <dgm:cxn modelId="{AE754B69-31BB-469B-AA20-407B4F5B449C}" type="presOf" srcId="{8BEEDD12-F91B-446B-9FA9-4F69F72EF0A2}" destId="{3B61ABB4-9C12-4B0F-A3C1-8B667CECF3E4}" srcOrd="0" destOrd="0" presId="urn:microsoft.com/office/officeart/2005/8/layout/hierarchy2"/>
    <dgm:cxn modelId="{A9C13D6A-0D02-4F1D-9A68-0000EFE3DA68}" type="presOf" srcId="{028B0C86-B461-44FF-A56B-58BFDB74C617}" destId="{52D94820-FA32-4D7A-A429-FFE0FE74591C}" srcOrd="1" destOrd="0" presId="urn:microsoft.com/office/officeart/2005/8/layout/hierarchy2"/>
    <dgm:cxn modelId="{145B494A-5DD3-4FF3-857C-387A350397AE}" type="presOf" srcId="{A5C4C51D-551E-4DD0-A975-E1296B95715F}" destId="{79EE7272-FC10-4277-93F2-5F60A80D29CC}" srcOrd="0" destOrd="0" presId="urn:microsoft.com/office/officeart/2005/8/layout/hierarchy2"/>
    <dgm:cxn modelId="{C46E924C-578D-4B21-9296-91B4096CDDD2}" srcId="{2CD001A9-17D7-4F5F-A1FC-5E12B11322C4}" destId="{D28A1810-D840-41F0-A2D8-613080CF8B26}" srcOrd="2" destOrd="0" parTransId="{87564E91-DAD1-4EDB-A3A5-BF0630E3010E}" sibTransId="{690225A5-CA2D-426F-85E9-6A3C322172AA}"/>
    <dgm:cxn modelId="{0BE12B70-A290-4849-A2D2-C50D458EBF84}" type="presOf" srcId="{82DA583B-6700-4F6C-AFE1-90DB49CB6874}" destId="{2631E19A-F7E4-442D-A1BF-FA12E055C5C5}" srcOrd="0" destOrd="0" presId="urn:microsoft.com/office/officeart/2005/8/layout/hierarchy2"/>
    <dgm:cxn modelId="{36BE8C71-7457-4AB9-B4CF-6A94B610F0D6}" srcId="{2CD001A9-17D7-4F5F-A1FC-5E12B11322C4}" destId="{997C650F-30F4-4DA7-BA40-0F59FCBECF9E}" srcOrd="3" destOrd="0" parTransId="{A836BEAF-4AE0-4C08-A419-1FE9F8DDDDBA}" sibTransId="{74D4C347-489D-4E40-BCBB-E757C37C185E}"/>
    <dgm:cxn modelId="{21AE7B52-14AB-44B8-BBAA-F77474FCF09D}" srcId="{55267862-1EAE-4D9E-A1D1-39B656B69F31}" destId="{1ED6D87F-7B19-4CF5-B744-09760B18D304}" srcOrd="4" destOrd="0" parTransId="{6BE860C7-0DF0-4F56-BF74-C6C9EF5E3776}" sibTransId="{9E4A7D17-43CB-4A81-BAD0-4E97F7A16D2A}"/>
    <dgm:cxn modelId="{81B7B272-FBAB-4A33-B36C-DA272D70B20B}" type="presOf" srcId="{84F492DB-7DDE-458F-A778-E070781E7F18}" destId="{0BFE2EFD-CC6A-4438-811D-C812098C09F8}" srcOrd="0" destOrd="0" presId="urn:microsoft.com/office/officeart/2005/8/layout/hierarchy2"/>
    <dgm:cxn modelId="{3B807153-9D73-40B0-A10A-93034D39EA7B}" srcId="{2CD001A9-17D7-4F5F-A1FC-5E12B11322C4}" destId="{271DCE48-5A85-4D56-8211-707407F9A945}" srcOrd="1" destOrd="0" parTransId="{6F24B728-2C25-4EC9-A1D1-AF9C32510C46}" sibTransId="{05023706-1BDF-46CD-A186-3707FDFD3384}"/>
    <dgm:cxn modelId="{1C1BF073-7C85-4139-AF80-A91367087770}" type="presOf" srcId="{703A1ADB-1A32-4210-9D56-28B9DFF3C2F3}" destId="{9000980E-90EB-45FF-814F-03F582BE477D}" srcOrd="1" destOrd="0" presId="urn:microsoft.com/office/officeart/2005/8/layout/hierarchy2"/>
    <dgm:cxn modelId="{09796874-E762-4A7E-AAD9-EE1D1403662A}" type="presOf" srcId="{D16262DB-E393-4D92-9DC9-4CE2FF907986}" destId="{7B86B6EC-680F-43FF-B606-9C48A54D4184}" srcOrd="1" destOrd="0" presId="urn:microsoft.com/office/officeart/2005/8/layout/hierarchy2"/>
    <dgm:cxn modelId="{E6881B57-6B36-4140-BF68-AC99E52808D1}" type="presOf" srcId="{6F24B728-2C25-4EC9-A1D1-AF9C32510C46}" destId="{CC456E1E-05B6-4ADD-97DF-3BDA71FF8B36}" srcOrd="0" destOrd="0" presId="urn:microsoft.com/office/officeart/2005/8/layout/hierarchy2"/>
    <dgm:cxn modelId="{A2A19959-FEC6-4B07-B585-4B0C6F7035C7}" type="presOf" srcId="{A836BEAF-4AE0-4C08-A419-1FE9F8DDDDBA}" destId="{6F322969-095A-469B-A616-F58361545426}" srcOrd="0" destOrd="0" presId="urn:microsoft.com/office/officeart/2005/8/layout/hierarchy2"/>
    <dgm:cxn modelId="{B0EA497A-D1AE-49B9-A3EA-8564D6231D61}" type="presOf" srcId="{4A8A7EA2-72E6-45D4-9092-E496E479CA2A}" destId="{10C46111-B431-45FF-8942-41B37286A78D}" srcOrd="1" destOrd="0" presId="urn:microsoft.com/office/officeart/2005/8/layout/hierarchy2"/>
    <dgm:cxn modelId="{A48DDA7D-1775-4A28-9380-2C82ECDD93FF}" type="presOf" srcId="{2CD001A9-17D7-4F5F-A1FC-5E12B11322C4}" destId="{82250387-2241-4CCA-B430-DDA80E75AE4C}" srcOrd="0" destOrd="0" presId="urn:microsoft.com/office/officeart/2005/8/layout/hierarchy2"/>
    <dgm:cxn modelId="{D2663F83-CD0F-4E2E-81BE-DFBDE34095E4}" type="presOf" srcId="{1ED6D87F-7B19-4CF5-B744-09760B18D304}" destId="{0957D954-48E0-4A31-8CBE-0E4D86A7FF3E}" srcOrd="0" destOrd="0" presId="urn:microsoft.com/office/officeart/2005/8/layout/hierarchy2"/>
    <dgm:cxn modelId="{EF243E86-99FC-4B2E-8E32-026F963ECC32}" type="presOf" srcId="{87564E91-DAD1-4EDB-A3A5-BF0630E3010E}" destId="{43C8B47E-9F1F-48CC-AAE0-9DCC2B8F044A}" srcOrd="1" destOrd="0" presId="urn:microsoft.com/office/officeart/2005/8/layout/hierarchy2"/>
    <dgm:cxn modelId="{3C018687-7F65-4E76-BD69-D81AED986B3B}" srcId="{55267862-1EAE-4D9E-A1D1-39B656B69F31}" destId="{2207A65C-0DC2-4834-BA65-D6167F2E8064}" srcOrd="3" destOrd="0" parTransId="{D16262DB-E393-4D92-9DC9-4CE2FF907986}" sibTransId="{40022652-F819-49CA-B5F6-FE33C3620704}"/>
    <dgm:cxn modelId="{23E2CB87-0972-4144-B94A-87089B469DBC}" type="presOf" srcId="{D6636AFF-198B-49CE-8B80-DBB79F507239}" destId="{82212272-EA1D-4013-99FA-E6CFBABBE645}" srcOrd="0" destOrd="0" presId="urn:microsoft.com/office/officeart/2005/8/layout/hierarchy2"/>
    <dgm:cxn modelId="{1FC9ED88-4D4B-40EB-828D-A55E57750076}" type="presOf" srcId="{5F2D564E-AF55-4DE5-8FCA-66AE2040F1AB}" destId="{E73BF66C-2549-42B0-84DF-3E98CA623EEE}" srcOrd="0" destOrd="0" presId="urn:microsoft.com/office/officeart/2005/8/layout/hierarchy2"/>
    <dgm:cxn modelId="{7566AD90-1AE2-47BE-9758-C68BBAC7A698}" type="presOf" srcId="{E697902E-5E0D-4C65-B676-DC33F86A8922}" destId="{0C4806E6-77DD-44F0-870D-C8D3B2F2B48E}" srcOrd="1" destOrd="0" presId="urn:microsoft.com/office/officeart/2005/8/layout/hierarchy2"/>
    <dgm:cxn modelId="{B891339E-B181-4DB0-9503-7D4C54D72D83}" type="presOf" srcId="{27179EFF-822A-43AC-BEBC-DEEB7B3359DF}" destId="{E07BA082-F601-4C8A-9C6E-2E279521C4E0}" srcOrd="0" destOrd="0" presId="urn:microsoft.com/office/officeart/2005/8/layout/hierarchy2"/>
    <dgm:cxn modelId="{ED2EE19E-3521-46C8-8F96-36A97120FAE9}" type="presOf" srcId="{41466D8A-496C-4D67-9A8B-BAB04258DE2D}" destId="{8970EBA6-C89E-44FA-8CF1-4F37DD7CDBB4}" srcOrd="1" destOrd="0" presId="urn:microsoft.com/office/officeart/2005/8/layout/hierarchy2"/>
    <dgm:cxn modelId="{459EBEA5-7C94-4EA2-973E-5804C10380CD}" type="presOf" srcId="{997C650F-30F4-4DA7-BA40-0F59FCBECF9E}" destId="{066C8829-980C-4F67-835D-AC3B73A82F2C}" srcOrd="0" destOrd="0" presId="urn:microsoft.com/office/officeart/2005/8/layout/hierarchy2"/>
    <dgm:cxn modelId="{925C23A6-F1AA-44A0-ACC0-E517E68FDE0B}" type="presOf" srcId="{74845FD8-6549-4599-9AEA-C28DA5F0E65D}" destId="{E6ED7536-F120-4C7F-8480-8FAF90E776E8}" srcOrd="0" destOrd="0" presId="urn:microsoft.com/office/officeart/2005/8/layout/hierarchy2"/>
    <dgm:cxn modelId="{ECAC9EA6-4A0A-45B9-9B3A-439181B92C18}" type="presOf" srcId="{C3840CE9-E210-4018-9FE1-C3B9497E6246}" destId="{06E18406-8D8E-4049-AFF3-AE7C0E27A3BF}" srcOrd="0" destOrd="0" presId="urn:microsoft.com/office/officeart/2005/8/layout/hierarchy2"/>
    <dgm:cxn modelId="{A9B479A8-63AB-48D5-9E0F-96A816CE7A02}" type="presOf" srcId="{4060FFDC-BF26-4273-8A6E-A1BD64679470}" destId="{502496CA-D189-4136-9530-8D501D4ED561}" srcOrd="0" destOrd="0" presId="urn:microsoft.com/office/officeart/2005/8/layout/hierarchy2"/>
    <dgm:cxn modelId="{A05ACCA9-29B3-4499-A50E-C4D82384BA78}" type="presOf" srcId="{6F24B728-2C25-4EC9-A1D1-AF9C32510C46}" destId="{503E02F7-3090-49E6-BD85-4FFAF6DBE09D}" srcOrd="1" destOrd="0" presId="urn:microsoft.com/office/officeart/2005/8/layout/hierarchy2"/>
    <dgm:cxn modelId="{3594E1AB-CFEB-428A-B2B1-E45EE9ECA5D3}" type="presOf" srcId="{60FC0A55-391B-402E-A843-FEF1BA3BE221}" destId="{91571E62-5B8C-4214-BDAF-58FEBEAFF6BC}" srcOrd="1" destOrd="0" presId="urn:microsoft.com/office/officeart/2005/8/layout/hierarchy2"/>
    <dgm:cxn modelId="{5954F1AF-C308-4282-8F20-ABAA02E07568}" type="presOf" srcId="{49C56420-C25B-4EC9-93F6-CE18B00F85E7}" destId="{2E32DFA6-19CF-4E6A-836D-38CC285161A6}" srcOrd="0" destOrd="0" presId="urn:microsoft.com/office/officeart/2005/8/layout/hierarchy2"/>
    <dgm:cxn modelId="{57568FB4-A453-4789-8AE4-CEA4D0125D4C}" type="presOf" srcId="{901A4090-C37A-45BC-AE5A-1FD382D0476C}" destId="{8E2FE012-478E-4D7D-95A1-1147CE8AB62C}" srcOrd="0" destOrd="0" presId="urn:microsoft.com/office/officeart/2005/8/layout/hierarchy2"/>
    <dgm:cxn modelId="{321E3AB7-5594-4323-9661-A6B7F16EAD4F}" srcId="{55267862-1EAE-4D9E-A1D1-39B656B69F31}" destId="{2CD001A9-17D7-4F5F-A1FC-5E12B11322C4}" srcOrd="0" destOrd="0" parTransId="{60FC0A55-391B-402E-A843-FEF1BA3BE221}" sibTransId="{7B8B6204-55E7-4030-8E00-30975EA7F34E}"/>
    <dgm:cxn modelId="{6E4432BA-FDF4-4D34-9430-A4125401FFDE}" type="presOf" srcId="{DFC541B2-4612-4679-93F1-8419B8416768}" destId="{3ECF8483-7D18-472D-A9D6-3115FA35721E}" srcOrd="0" destOrd="0" presId="urn:microsoft.com/office/officeart/2005/8/layout/hierarchy2"/>
    <dgm:cxn modelId="{32370BC1-324E-4C63-B1B2-B52304181A54}" type="presOf" srcId="{6BE860C7-0DF0-4F56-BF74-C6C9EF5E3776}" destId="{2F0CB988-B607-4810-B08F-307178011420}" srcOrd="1" destOrd="0" presId="urn:microsoft.com/office/officeart/2005/8/layout/hierarchy2"/>
    <dgm:cxn modelId="{6897E6C4-4539-47B1-ABAD-30536C098189}" type="presOf" srcId="{55267862-1EAE-4D9E-A1D1-39B656B69F31}" destId="{A5AE039F-57DF-4DB3-9D6B-AA3BE956BF71}" srcOrd="0" destOrd="0" presId="urn:microsoft.com/office/officeart/2005/8/layout/hierarchy2"/>
    <dgm:cxn modelId="{99280FCE-73D1-472E-BA86-A743C1892358}" type="presOf" srcId="{D28A1810-D840-41F0-A2D8-613080CF8B26}" destId="{84BF0ED0-8AC3-4857-9609-6E3C169C5AA7}" srcOrd="0" destOrd="0" presId="urn:microsoft.com/office/officeart/2005/8/layout/hierarchy2"/>
    <dgm:cxn modelId="{C4E16ED0-FAC9-4B93-8231-A46C74A71C04}" srcId="{FBD7B1ED-97C3-4B58-95FC-2533417FEF89}" destId="{D6636AFF-198B-49CE-8B80-DBB79F507239}" srcOrd="0" destOrd="0" parTransId="{C3840CE9-E210-4018-9FE1-C3B9497E6246}" sibTransId="{718858E4-8DFF-4D86-8604-14BA96C1E029}"/>
    <dgm:cxn modelId="{326CEDD0-DBD8-4A3E-810F-F2F73EA2BAE0}" srcId="{FBD7B1ED-97C3-4B58-95FC-2533417FEF89}" destId="{C2FA7AEF-287A-47EC-843A-B62823E28266}" srcOrd="1" destOrd="0" parTransId="{B3AEE06C-EDBA-414D-8793-D3CC2B51BA9F}" sibTransId="{49005513-3399-40D4-BF5F-A99577CD787E}"/>
    <dgm:cxn modelId="{F226F5D1-4F4F-4109-ACBC-2F2723AEFF30}" type="presOf" srcId="{5F2D564E-AF55-4DE5-8FCA-66AE2040F1AB}" destId="{E41EAC86-4B8D-4DD7-B019-ACF4DBE9469B}" srcOrd="1" destOrd="0" presId="urn:microsoft.com/office/officeart/2005/8/layout/hierarchy2"/>
    <dgm:cxn modelId="{607A25D4-E4EA-4011-BFD3-A0BBD6F98421}" srcId="{E9B1C2AE-2BD5-4532-8425-C73B0D7FE52F}" destId="{A8CE0EC4-8DEF-4501-BFDE-D55404CEA37F}" srcOrd="0" destOrd="0" parTransId="{41466D8A-496C-4D67-9A8B-BAB04258DE2D}" sibTransId="{37FC0A28-4A87-4FBF-A85A-8E216C9ADA36}"/>
    <dgm:cxn modelId="{71E4DCD5-BAD3-4EC3-AC87-6B00251766A6}" type="presOf" srcId="{79936E65-B877-4916-9F03-4DA7D4D2938B}" destId="{C1359D58-2778-439B-BA05-7DF82E5BAAC7}" srcOrd="0" destOrd="0" presId="urn:microsoft.com/office/officeart/2005/8/layout/hierarchy2"/>
    <dgm:cxn modelId="{8E7956DE-37B8-416F-9352-5CBE9F327AE7}" type="presOf" srcId="{028B0C86-B461-44FF-A56B-58BFDB74C617}" destId="{4A0E5A21-682A-419A-A3BA-948B5D0CD157}" srcOrd="0" destOrd="0" presId="urn:microsoft.com/office/officeart/2005/8/layout/hierarchy2"/>
    <dgm:cxn modelId="{A93FB5DE-CAD4-4558-9D44-06E020ABAD2F}" type="presOf" srcId="{B3AEE06C-EDBA-414D-8793-D3CC2B51BA9F}" destId="{73D977FF-B998-4233-8D06-61B1C6DB031C}" srcOrd="1" destOrd="0" presId="urn:microsoft.com/office/officeart/2005/8/layout/hierarchy2"/>
    <dgm:cxn modelId="{4699DFDF-7B11-4483-83C2-396328724999}" type="presOf" srcId="{24FB1BF4-7F40-4E0A-A127-1C152367F2B6}" destId="{B7CFB9A3-D909-4500-9542-C1BA510F5EF4}" srcOrd="1" destOrd="0" presId="urn:microsoft.com/office/officeart/2005/8/layout/hierarchy2"/>
    <dgm:cxn modelId="{13722CE2-D808-441D-87F5-B91F9561D053}" type="presOf" srcId="{6BE860C7-0DF0-4F56-BF74-C6C9EF5E3776}" destId="{6720F56E-E36D-4375-8392-6C58FA566CC3}" srcOrd="0" destOrd="0" presId="urn:microsoft.com/office/officeart/2005/8/layout/hierarchy2"/>
    <dgm:cxn modelId="{88318DE8-BBB1-4F3C-B87E-CCDFA44CC0E5}" srcId="{2CD001A9-17D7-4F5F-A1FC-5E12B11322C4}" destId="{49C56420-C25B-4EC9-93F6-CE18B00F85E7}" srcOrd="4" destOrd="0" parTransId="{84F492DB-7DDE-458F-A778-E070781E7F18}" sibTransId="{9D53F94C-B002-49B6-BD82-D4825F7E9932}"/>
    <dgm:cxn modelId="{B4ED85E9-ADF6-4EC2-A20D-F8DC9B2002B0}" type="presOf" srcId="{04EF6610-B7F0-403C-A23A-F6A859E2C367}" destId="{EF0D9EF9-4E92-4115-8236-A451030110F9}" srcOrd="0" destOrd="0" presId="urn:microsoft.com/office/officeart/2005/8/layout/hierarchy2"/>
    <dgm:cxn modelId="{A5C00DEC-2236-4BEB-9DF0-C2CA09246171}" srcId="{55267862-1EAE-4D9E-A1D1-39B656B69F31}" destId="{E9B1C2AE-2BD5-4532-8425-C73B0D7FE52F}" srcOrd="6" destOrd="0" parTransId="{E697902E-5E0D-4C65-B676-DC33F86A8922}" sibTransId="{CDC9FBB0-763B-4201-8BCF-564B2EF5C889}"/>
    <dgm:cxn modelId="{D2ADB4EF-F297-4F19-A5DF-289E3B0427CF}" type="presOf" srcId="{24FB1BF4-7F40-4E0A-A127-1C152367F2B6}" destId="{88EDAACB-4C33-4A5B-BFCF-9FDEC68222AE}" srcOrd="0" destOrd="0" presId="urn:microsoft.com/office/officeart/2005/8/layout/hierarchy2"/>
    <dgm:cxn modelId="{A17673F0-8C1B-43F6-9184-952E88DC86EB}" srcId="{FBD7B1ED-97C3-4B58-95FC-2533417FEF89}" destId="{79936E65-B877-4916-9F03-4DA7D4D2938B}" srcOrd="2" destOrd="0" parTransId="{5F2D564E-AF55-4DE5-8FCA-66AE2040F1AB}" sibTransId="{F913774D-5604-4930-B00B-7C41012794AF}"/>
    <dgm:cxn modelId="{088F4BF3-182C-46BE-9F5B-3F0F9E7B15C9}" type="presOf" srcId="{B3AEE06C-EDBA-414D-8793-D3CC2B51BA9F}" destId="{DC1C011B-362F-4F76-8CC5-566A98932A66}" srcOrd="0" destOrd="0" presId="urn:microsoft.com/office/officeart/2005/8/layout/hierarchy2"/>
    <dgm:cxn modelId="{A0B858F5-1C94-4461-9123-51D62AB583E7}" type="presOf" srcId="{E9B1C2AE-2BD5-4532-8425-C73B0D7FE52F}" destId="{7E781D64-DDAE-4E98-BB24-48B65525B606}" srcOrd="0" destOrd="0" presId="urn:microsoft.com/office/officeart/2005/8/layout/hierarchy2"/>
    <dgm:cxn modelId="{30029EF6-3642-4B77-8C64-99B1D6CF7F0A}" type="presOf" srcId="{42814A81-9FC3-4542-A20A-F15D3D52A3E7}" destId="{DA19C396-4F54-4643-B4E0-8F86BE7156E6}" srcOrd="1" destOrd="0" presId="urn:microsoft.com/office/officeart/2005/8/layout/hierarchy2"/>
    <dgm:cxn modelId="{EC4352F7-5A66-4EAB-9DF0-9D9FA54B8EF9}" type="presOf" srcId="{6D50987A-426E-41B9-A56D-5D6DF4C2F1D6}" destId="{7410D3E0-ACEE-4155-840B-9E721BD2DC8D}" srcOrd="0" destOrd="0" presId="urn:microsoft.com/office/officeart/2005/8/layout/hierarchy2"/>
    <dgm:cxn modelId="{B10815F8-ECDF-487A-B41A-FCC0EF618764}" type="presOf" srcId="{33A9683B-221F-4475-A5EB-CEE74D693260}" destId="{6E5103BD-CB1E-4245-A642-B05F0D9F9CC7}" srcOrd="1" destOrd="0" presId="urn:microsoft.com/office/officeart/2005/8/layout/hierarchy2"/>
    <dgm:cxn modelId="{EF8CBAFA-6098-4D52-BEC9-9DBF18DDA9B7}" srcId="{2CD001A9-17D7-4F5F-A1FC-5E12B11322C4}" destId="{82DA583B-6700-4F6C-AFE1-90DB49CB6874}" srcOrd="5" destOrd="0" parTransId="{33A9683B-221F-4475-A5EB-CEE74D693260}" sibTransId="{C369D6FF-3047-4E4F-AD2F-9A9F229A9FF5}"/>
    <dgm:cxn modelId="{0C8F5977-E161-4D7B-8BAE-554D0D1815BC}" type="presParOf" srcId="{58B3EEB1-1460-45A7-81ED-5F4FBEF0B813}" destId="{FD9CA4CF-D7D0-4C9E-A284-8A65F1F87E51}" srcOrd="0" destOrd="0" presId="urn:microsoft.com/office/officeart/2005/8/layout/hierarchy2"/>
    <dgm:cxn modelId="{4DC1A4AB-7528-4907-85EF-AB84861EAF71}" type="presParOf" srcId="{FD9CA4CF-D7D0-4C9E-A284-8A65F1F87E51}" destId="{A5AE039F-57DF-4DB3-9D6B-AA3BE956BF71}" srcOrd="0" destOrd="0" presId="urn:microsoft.com/office/officeart/2005/8/layout/hierarchy2"/>
    <dgm:cxn modelId="{DBF627BF-2191-48FA-81C8-A8B94381B09E}" type="presParOf" srcId="{FD9CA4CF-D7D0-4C9E-A284-8A65F1F87E51}" destId="{A09BB5FD-9DE7-4FC9-9164-301E4DBD6086}" srcOrd="1" destOrd="0" presId="urn:microsoft.com/office/officeart/2005/8/layout/hierarchy2"/>
    <dgm:cxn modelId="{1D025626-BB55-44CE-AE0D-795C71B8DAA2}" type="presParOf" srcId="{A09BB5FD-9DE7-4FC9-9164-301E4DBD6086}" destId="{DF418BDE-7906-4436-B2A2-9BDBF8920DB0}" srcOrd="0" destOrd="0" presId="urn:microsoft.com/office/officeart/2005/8/layout/hierarchy2"/>
    <dgm:cxn modelId="{789C538B-79C4-4916-948F-E6A9FEE25FA2}" type="presParOf" srcId="{DF418BDE-7906-4436-B2A2-9BDBF8920DB0}" destId="{91571E62-5B8C-4214-BDAF-58FEBEAFF6BC}" srcOrd="0" destOrd="0" presId="urn:microsoft.com/office/officeart/2005/8/layout/hierarchy2"/>
    <dgm:cxn modelId="{85014396-3350-427D-9B5A-7674E3D9C58E}" type="presParOf" srcId="{A09BB5FD-9DE7-4FC9-9164-301E4DBD6086}" destId="{62F34977-5D7E-45CF-881F-5ED0EB741C31}" srcOrd="1" destOrd="0" presId="urn:microsoft.com/office/officeart/2005/8/layout/hierarchy2"/>
    <dgm:cxn modelId="{FA7336D4-2DCE-43AF-A5DB-D6D087D81710}" type="presParOf" srcId="{62F34977-5D7E-45CF-881F-5ED0EB741C31}" destId="{82250387-2241-4CCA-B430-DDA80E75AE4C}" srcOrd="0" destOrd="0" presId="urn:microsoft.com/office/officeart/2005/8/layout/hierarchy2"/>
    <dgm:cxn modelId="{9DB37696-0EC3-44CC-9818-C51AA21B4BC5}" type="presParOf" srcId="{62F34977-5D7E-45CF-881F-5ED0EB741C31}" destId="{5DB906BB-75EF-4035-8644-EB90495AF6A7}" srcOrd="1" destOrd="0" presId="urn:microsoft.com/office/officeart/2005/8/layout/hierarchy2"/>
    <dgm:cxn modelId="{1D3FB41C-789A-48A5-9E38-10A93150F58C}" type="presParOf" srcId="{5DB906BB-75EF-4035-8644-EB90495AF6A7}" destId="{35477308-5BE7-4CF7-A9C6-335D584E4CA1}" srcOrd="0" destOrd="0" presId="urn:microsoft.com/office/officeart/2005/8/layout/hierarchy2"/>
    <dgm:cxn modelId="{6FAF9FEA-4654-4C5B-8138-B211180DB840}" type="presParOf" srcId="{35477308-5BE7-4CF7-A9C6-335D584E4CA1}" destId="{10C46111-B431-45FF-8942-41B37286A78D}" srcOrd="0" destOrd="0" presId="urn:microsoft.com/office/officeart/2005/8/layout/hierarchy2"/>
    <dgm:cxn modelId="{EF68194F-2AFA-4967-B9E9-8881359FBCE7}" type="presParOf" srcId="{5DB906BB-75EF-4035-8644-EB90495AF6A7}" destId="{236638F6-D350-46FD-AE92-4DEBE0AE6FA4}" srcOrd="1" destOrd="0" presId="urn:microsoft.com/office/officeart/2005/8/layout/hierarchy2"/>
    <dgm:cxn modelId="{58E960E7-524A-4A6A-8F69-86D3AD428717}" type="presParOf" srcId="{236638F6-D350-46FD-AE92-4DEBE0AE6FA4}" destId="{79EE7272-FC10-4277-93F2-5F60A80D29CC}" srcOrd="0" destOrd="0" presId="urn:microsoft.com/office/officeart/2005/8/layout/hierarchy2"/>
    <dgm:cxn modelId="{D5D82EFB-6A9A-469C-B9A1-CF68ABDBA1CC}" type="presParOf" srcId="{236638F6-D350-46FD-AE92-4DEBE0AE6FA4}" destId="{0DF1E534-FF44-453A-B4F8-63629A29B0DE}" srcOrd="1" destOrd="0" presId="urn:microsoft.com/office/officeart/2005/8/layout/hierarchy2"/>
    <dgm:cxn modelId="{2D507333-FE49-418E-9694-48311FEBE20B}" type="presParOf" srcId="{5DB906BB-75EF-4035-8644-EB90495AF6A7}" destId="{CC456E1E-05B6-4ADD-97DF-3BDA71FF8B36}" srcOrd="2" destOrd="0" presId="urn:microsoft.com/office/officeart/2005/8/layout/hierarchy2"/>
    <dgm:cxn modelId="{162B6BE8-8828-4D9B-83E5-A7D74F88109D}" type="presParOf" srcId="{CC456E1E-05B6-4ADD-97DF-3BDA71FF8B36}" destId="{503E02F7-3090-49E6-BD85-4FFAF6DBE09D}" srcOrd="0" destOrd="0" presId="urn:microsoft.com/office/officeart/2005/8/layout/hierarchy2"/>
    <dgm:cxn modelId="{8C38116B-39AC-4785-B235-C2E091964BBA}" type="presParOf" srcId="{5DB906BB-75EF-4035-8644-EB90495AF6A7}" destId="{5BEDC4EB-E7A0-41AC-981F-6B20999CD836}" srcOrd="3" destOrd="0" presId="urn:microsoft.com/office/officeart/2005/8/layout/hierarchy2"/>
    <dgm:cxn modelId="{70FF477F-5951-484F-A011-739A654EABBA}" type="presParOf" srcId="{5BEDC4EB-E7A0-41AC-981F-6B20999CD836}" destId="{472C2C87-F676-4ED6-AF17-42014064A048}" srcOrd="0" destOrd="0" presId="urn:microsoft.com/office/officeart/2005/8/layout/hierarchy2"/>
    <dgm:cxn modelId="{3103739A-64D0-45A4-B0F5-0180326D856B}" type="presParOf" srcId="{5BEDC4EB-E7A0-41AC-981F-6B20999CD836}" destId="{DD7FB1B9-57F6-42B7-A9D6-5D5FE949D887}" srcOrd="1" destOrd="0" presId="urn:microsoft.com/office/officeart/2005/8/layout/hierarchy2"/>
    <dgm:cxn modelId="{B454C2F4-2FE4-480F-9585-8C110F12928E}" type="presParOf" srcId="{5DB906BB-75EF-4035-8644-EB90495AF6A7}" destId="{10F821FB-ABDB-464B-A068-984718BE32FA}" srcOrd="4" destOrd="0" presId="urn:microsoft.com/office/officeart/2005/8/layout/hierarchy2"/>
    <dgm:cxn modelId="{8ECC9231-1A50-4F31-B430-9C596C25E1EE}" type="presParOf" srcId="{10F821FB-ABDB-464B-A068-984718BE32FA}" destId="{43C8B47E-9F1F-48CC-AAE0-9DCC2B8F044A}" srcOrd="0" destOrd="0" presId="urn:microsoft.com/office/officeart/2005/8/layout/hierarchy2"/>
    <dgm:cxn modelId="{7A22CA3F-1E06-4BC5-9014-581D39B45949}" type="presParOf" srcId="{5DB906BB-75EF-4035-8644-EB90495AF6A7}" destId="{9564A705-1B79-4C14-895C-702934847268}" srcOrd="5" destOrd="0" presId="urn:microsoft.com/office/officeart/2005/8/layout/hierarchy2"/>
    <dgm:cxn modelId="{FFEB4DA0-CF2D-405A-BD71-A2200314A22C}" type="presParOf" srcId="{9564A705-1B79-4C14-895C-702934847268}" destId="{84BF0ED0-8AC3-4857-9609-6E3C169C5AA7}" srcOrd="0" destOrd="0" presId="urn:microsoft.com/office/officeart/2005/8/layout/hierarchy2"/>
    <dgm:cxn modelId="{087D9198-AE88-4841-9C64-85F5061ECDAB}" type="presParOf" srcId="{9564A705-1B79-4C14-895C-702934847268}" destId="{86A729E5-0A77-4EDD-9037-3C5F6C488933}" srcOrd="1" destOrd="0" presId="urn:microsoft.com/office/officeart/2005/8/layout/hierarchy2"/>
    <dgm:cxn modelId="{A4484E3B-E4AE-4209-8139-9C1AE3CFD5B6}" type="presParOf" srcId="{5DB906BB-75EF-4035-8644-EB90495AF6A7}" destId="{6F322969-095A-469B-A616-F58361545426}" srcOrd="6" destOrd="0" presId="urn:microsoft.com/office/officeart/2005/8/layout/hierarchy2"/>
    <dgm:cxn modelId="{90D1EC50-0521-4DA3-ADF7-D4902C3E1F0D}" type="presParOf" srcId="{6F322969-095A-469B-A616-F58361545426}" destId="{2E9466A8-FD7C-4F0C-A9DD-F9732B97683D}" srcOrd="0" destOrd="0" presId="urn:microsoft.com/office/officeart/2005/8/layout/hierarchy2"/>
    <dgm:cxn modelId="{CCDCA9B8-E2EC-46E7-94AA-14835C0B214F}" type="presParOf" srcId="{5DB906BB-75EF-4035-8644-EB90495AF6A7}" destId="{FA64E39B-00F6-4111-96A7-7F31727ADE69}" srcOrd="7" destOrd="0" presId="urn:microsoft.com/office/officeart/2005/8/layout/hierarchy2"/>
    <dgm:cxn modelId="{3C3C614B-3677-4217-AE26-43A12892AFCA}" type="presParOf" srcId="{FA64E39B-00F6-4111-96A7-7F31727ADE69}" destId="{066C8829-980C-4F67-835D-AC3B73A82F2C}" srcOrd="0" destOrd="0" presId="urn:microsoft.com/office/officeart/2005/8/layout/hierarchy2"/>
    <dgm:cxn modelId="{4D6E189C-88A5-4743-96F6-144A6A9698EA}" type="presParOf" srcId="{FA64E39B-00F6-4111-96A7-7F31727ADE69}" destId="{633D280D-39EA-41F2-AA10-0298D000F838}" srcOrd="1" destOrd="0" presId="urn:microsoft.com/office/officeart/2005/8/layout/hierarchy2"/>
    <dgm:cxn modelId="{36EA88AD-514F-4772-BA70-898B36C7FAB7}" type="presParOf" srcId="{5DB906BB-75EF-4035-8644-EB90495AF6A7}" destId="{0BFE2EFD-CC6A-4438-811D-C812098C09F8}" srcOrd="8" destOrd="0" presId="urn:microsoft.com/office/officeart/2005/8/layout/hierarchy2"/>
    <dgm:cxn modelId="{60351C69-7042-469C-B496-19BF7B8148F7}" type="presParOf" srcId="{0BFE2EFD-CC6A-4438-811D-C812098C09F8}" destId="{6D59DF58-B292-449A-A0FA-310697DA1387}" srcOrd="0" destOrd="0" presId="urn:microsoft.com/office/officeart/2005/8/layout/hierarchy2"/>
    <dgm:cxn modelId="{BBB1B9C8-F094-4772-90EC-C100ED9FB5FF}" type="presParOf" srcId="{5DB906BB-75EF-4035-8644-EB90495AF6A7}" destId="{03FE1A31-E1F9-4CB4-9C3D-49F5BE4A3B89}" srcOrd="9" destOrd="0" presId="urn:microsoft.com/office/officeart/2005/8/layout/hierarchy2"/>
    <dgm:cxn modelId="{41BE9DF7-AA8B-4369-9EAA-9E6265AFFD67}" type="presParOf" srcId="{03FE1A31-E1F9-4CB4-9C3D-49F5BE4A3B89}" destId="{2E32DFA6-19CF-4E6A-836D-38CC285161A6}" srcOrd="0" destOrd="0" presId="urn:microsoft.com/office/officeart/2005/8/layout/hierarchy2"/>
    <dgm:cxn modelId="{8FF6ECB2-90CE-4D7A-8FC2-9A7CB19A8563}" type="presParOf" srcId="{03FE1A31-E1F9-4CB4-9C3D-49F5BE4A3B89}" destId="{927444C1-1982-40E4-A12C-6BC08060DFE3}" srcOrd="1" destOrd="0" presId="urn:microsoft.com/office/officeart/2005/8/layout/hierarchy2"/>
    <dgm:cxn modelId="{BACA9817-FFFE-4BFE-8456-76E55068BA34}" type="presParOf" srcId="{5DB906BB-75EF-4035-8644-EB90495AF6A7}" destId="{333F36CE-FF8A-4DDE-B316-AF035AA7C223}" srcOrd="10" destOrd="0" presId="urn:microsoft.com/office/officeart/2005/8/layout/hierarchy2"/>
    <dgm:cxn modelId="{2AA04A56-B945-4A8A-AD82-DDA872B3F4F4}" type="presParOf" srcId="{333F36CE-FF8A-4DDE-B316-AF035AA7C223}" destId="{6E5103BD-CB1E-4245-A642-B05F0D9F9CC7}" srcOrd="0" destOrd="0" presId="urn:microsoft.com/office/officeart/2005/8/layout/hierarchy2"/>
    <dgm:cxn modelId="{2DE071FA-9737-4789-8893-F9BAEFA379E3}" type="presParOf" srcId="{5DB906BB-75EF-4035-8644-EB90495AF6A7}" destId="{AD68F3AA-F7E3-4F5D-8F75-4C18FA0F9E54}" srcOrd="11" destOrd="0" presId="urn:microsoft.com/office/officeart/2005/8/layout/hierarchy2"/>
    <dgm:cxn modelId="{89EEEE9F-8E1E-42C4-8F03-C8DC5FD3ACAE}" type="presParOf" srcId="{AD68F3AA-F7E3-4F5D-8F75-4C18FA0F9E54}" destId="{2631E19A-F7E4-442D-A1BF-FA12E055C5C5}" srcOrd="0" destOrd="0" presId="urn:microsoft.com/office/officeart/2005/8/layout/hierarchy2"/>
    <dgm:cxn modelId="{DACB1C3D-D951-4671-9507-B15A6CD2F96A}" type="presParOf" srcId="{AD68F3AA-F7E3-4F5D-8F75-4C18FA0F9E54}" destId="{15A03292-608F-44FC-B6AF-97B444B4A15D}" srcOrd="1" destOrd="0" presId="urn:microsoft.com/office/officeart/2005/8/layout/hierarchy2"/>
    <dgm:cxn modelId="{90BB042D-E990-4631-9949-85796FEF0C75}" type="presParOf" srcId="{A09BB5FD-9DE7-4FC9-9164-301E4DBD6086}" destId="{0F90863E-4CA9-44CB-ACC3-FBFC74AD0AF7}" srcOrd="2" destOrd="0" presId="urn:microsoft.com/office/officeart/2005/8/layout/hierarchy2"/>
    <dgm:cxn modelId="{777FE3C8-F0DD-4DD6-BB1D-D473ED2E8AE2}" type="presParOf" srcId="{0F90863E-4CA9-44CB-ACC3-FBFC74AD0AF7}" destId="{9000980E-90EB-45FF-814F-03F582BE477D}" srcOrd="0" destOrd="0" presId="urn:microsoft.com/office/officeart/2005/8/layout/hierarchy2"/>
    <dgm:cxn modelId="{E2619493-2E07-4B36-AA5C-F5B63CCD1987}" type="presParOf" srcId="{A09BB5FD-9DE7-4FC9-9164-301E4DBD6086}" destId="{38DD4331-7EAD-4CAA-95CF-10DC081D0197}" srcOrd="3" destOrd="0" presId="urn:microsoft.com/office/officeart/2005/8/layout/hierarchy2"/>
    <dgm:cxn modelId="{B4D9356A-AC3D-4CF4-803B-7E81284A789B}" type="presParOf" srcId="{38DD4331-7EAD-4CAA-95CF-10DC081D0197}" destId="{712C1022-E2E7-4217-8E9B-B2D69F2AD5C5}" srcOrd="0" destOrd="0" presId="urn:microsoft.com/office/officeart/2005/8/layout/hierarchy2"/>
    <dgm:cxn modelId="{483B08A3-9DE3-4190-8246-47D53DCA770C}" type="presParOf" srcId="{38DD4331-7EAD-4CAA-95CF-10DC081D0197}" destId="{7C67A1F6-BDD9-4321-94D3-81F678A08642}" srcOrd="1" destOrd="0" presId="urn:microsoft.com/office/officeart/2005/8/layout/hierarchy2"/>
    <dgm:cxn modelId="{0DC90522-8AA7-4BF3-B0E8-2678942321BC}" type="presParOf" srcId="{7C67A1F6-BDD9-4321-94D3-81F678A08642}" destId="{E6ED7536-F120-4C7F-8480-8FAF90E776E8}" srcOrd="0" destOrd="0" presId="urn:microsoft.com/office/officeart/2005/8/layout/hierarchy2"/>
    <dgm:cxn modelId="{C991CE76-221D-4914-AD92-5854DB99C137}" type="presParOf" srcId="{E6ED7536-F120-4C7F-8480-8FAF90E776E8}" destId="{77BA423D-3026-4508-9015-AAB3AA867A3E}" srcOrd="0" destOrd="0" presId="urn:microsoft.com/office/officeart/2005/8/layout/hierarchy2"/>
    <dgm:cxn modelId="{2FD168F3-B594-4D6D-B219-2A1CD24B1186}" type="presParOf" srcId="{7C67A1F6-BDD9-4321-94D3-81F678A08642}" destId="{3428D750-429D-406C-963F-48B50124343D}" srcOrd="1" destOrd="0" presId="urn:microsoft.com/office/officeart/2005/8/layout/hierarchy2"/>
    <dgm:cxn modelId="{8DDA56D3-C33C-4229-8C88-8963B030BC32}" type="presParOf" srcId="{3428D750-429D-406C-963F-48B50124343D}" destId="{E07BA082-F601-4C8A-9C6E-2E279521C4E0}" srcOrd="0" destOrd="0" presId="urn:microsoft.com/office/officeart/2005/8/layout/hierarchy2"/>
    <dgm:cxn modelId="{49A70514-967F-4714-B496-6DC4E3E8D47F}" type="presParOf" srcId="{3428D750-429D-406C-963F-48B50124343D}" destId="{D368AC2F-7CEA-4A37-A65F-54C453170448}" srcOrd="1" destOrd="0" presId="urn:microsoft.com/office/officeart/2005/8/layout/hierarchy2"/>
    <dgm:cxn modelId="{32A40A90-B2B5-43D2-B978-0418519DF330}" type="presParOf" srcId="{A09BB5FD-9DE7-4FC9-9164-301E4DBD6086}" destId="{8E2FE012-478E-4D7D-95A1-1147CE8AB62C}" srcOrd="4" destOrd="0" presId="urn:microsoft.com/office/officeart/2005/8/layout/hierarchy2"/>
    <dgm:cxn modelId="{DFD54C90-6FE8-4D93-96A6-45400529DF28}" type="presParOf" srcId="{8E2FE012-478E-4D7D-95A1-1147CE8AB62C}" destId="{8BF12A71-007D-4D20-AC91-1C6CCCA60AAB}" srcOrd="0" destOrd="0" presId="urn:microsoft.com/office/officeart/2005/8/layout/hierarchy2"/>
    <dgm:cxn modelId="{0012A9AA-E9C7-40CE-9C1A-BF48816082ED}" type="presParOf" srcId="{A09BB5FD-9DE7-4FC9-9164-301E4DBD6086}" destId="{13B1D0FC-65A6-439F-9190-555236D0F6F8}" srcOrd="5" destOrd="0" presId="urn:microsoft.com/office/officeart/2005/8/layout/hierarchy2"/>
    <dgm:cxn modelId="{2D76A590-ABF9-46BF-A2AB-CD5864D06D31}" type="presParOf" srcId="{13B1D0FC-65A6-439F-9190-555236D0F6F8}" destId="{B1491D33-C99B-400B-9C8F-BA55768F8BFC}" srcOrd="0" destOrd="0" presId="urn:microsoft.com/office/officeart/2005/8/layout/hierarchy2"/>
    <dgm:cxn modelId="{408D6E66-23BC-46E2-B70A-90DF3666FB04}" type="presParOf" srcId="{13B1D0FC-65A6-439F-9190-555236D0F6F8}" destId="{938BB24C-FF4C-4E0F-93E4-0BE315880EDC}" srcOrd="1" destOrd="0" presId="urn:microsoft.com/office/officeart/2005/8/layout/hierarchy2"/>
    <dgm:cxn modelId="{6F99E68D-647C-4CDB-8C3A-17737FCFDCE6}" type="presParOf" srcId="{938BB24C-FF4C-4E0F-93E4-0BE315880EDC}" destId="{06E18406-8D8E-4049-AFF3-AE7C0E27A3BF}" srcOrd="0" destOrd="0" presId="urn:microsoft.com/office/officeart/2005/8/layout/hierarchy2"/>
    <dgm:cxn modelId="{466089DB-5CD7-4242-8E67-073F40DC7477}" type="presParOf" srcId="{06E18406-8D8E-4049-AFF3-AE7C0E27A3BF}" destId="{3D859E08-76B0-4B1F-AE22-B6E8C0459D38}" srcOrd="0" destOrd="0" presId="urn:microsoft.com/office/officeart/2005/8/layout/hierarchy2"/>
    <dgm:cxn modelId="{2BABCC5F-AD32-4F72-A47C-0AB6F796920F}" type="presParOf" srcId="{938BB24C-FF4C-4E0F-93E4-0BE315880EDC}" destId="{30AADB6F-1FF5-4F46-ADC3-27DD1BEA82FE}" srcOrd="1" destOrd="0" presId="urn:microsoft.com/office/officeart/2005/8/layout/hierarchy2"/>
    <dgm:cxn modelId="{6356DB62-C42D-4306-900A-32612BDF2BC7}" type="presParOf" srcId="{30AADB6F-1FF5-4F46-ADC3-27DD1BEA82FE}" destId="{82212272-EA1D-4013-99FA-E6CFBABBE645}" srcOrd="0" destOrd="0" presId="urn:microsoft.com/office/officeart/2005/8/layout/hierarchy2"/>
    <dgm:cxn modelId="{6E56E6AB-F220-4B60-9C5B-DCE80FEC119E}" type="presParOf" srcId="{30AADB6F-1FF5-4F46-ADC3-27DD1BEA82FE}" destId="{3E3AF9A4-76C3-413F-87E1-73B473D17CA8}" srcOrd="1" destOrd="0" presId="urn:microsoft.com/office/officeart/2005/8/layout/hierarchy2"/>
    <dgm:cxn modelId="{713C31F1-5FD2-4D3C-906E-9A1FA5E3BD44}" type="presParOf" srcId="{938BB24C-FF4C-4E0F-93E4-0BE315880EDC}" destId="{DC1C011B-362F-4F76-8CC5-566A98932A66}" srcOrd="2" destOrd="0" presId="urn:microsoft.com/office/officeart/2005/8/layout/hierarchy2"/>
    <dgm:cxn modelId="{8925A15F-F922-4CF2-AF8E-1EAFC7249E1B}" type="presParOf" srcId="{DC1C011B-362F-4F76-8CC5-566A98932A66}" destId="{73D977FF-B998-4233-8D06-61B1C6DB031C}" srcOrd="0" destOrd="0" presId="urn:microsoft.com/office/officeart/2005/8/layout/hierarchy2"/>
    <dgm:cxn modelId="{72D2AFE3-2E24-496D-BBF7-0631C3C5CC7A}" type="presParOf" srcId="{938BB24C-FF4C-4E0F-93E4-0BE315880EDC}" destId="{E86E382D-00CF-4906-A0EC-7F7BDFDCEDA0}" srcOrd="3" destOrd="0" presId="urn:microsoft.com/office/officeart/2005/8/layout/hierarchy2"/>
    <dgm:cxn modelId="{FE2AB9DD-983D-4D02-A473-E9707A44B7A6}" type="presParOf" srcId="{E86E382D-00CF-4906-A0EC-7F7BDFDCEDA0}" destId="{F9FE3580-EA3F-46F7-894E-B5A174B0E07B}" srcOrd="0" destOrd="0" presId="urn:microsoft.com/office/officeart/2005/8/layout/hierarchy2"/>
    <dgm:cxn modelId="{93D2F3FE-8FB9-4E5F-B870-3458858E1F10}" type="presParOf" srcId="{E86E382D-00CF-4906-A0EC-7F7BDFDCEDA0}" destId="{80D0371E-8D8B-42E1-9F63-53F4C9059748}" srcOrd="1" destOrd="0" presId="urn:microsoft.com/office/officeart/2005/8/layout/hierarchy2"/>
    <dgm:cxn modelId="{136A4962-E8BE-453A-95FE-C812B3D46E5D}" type="presParOf" srcId="{938BB24C-FF4C-4E0F-93E4-0BE315880EDC}" destId="{E73BF66C-2549-42B0-84DF-3E98CA623EEE}" srcOrd="4" destOrd="0" presId="urn:microsoft.com/office/officeart/2005/8/layout/hierarchy2"/>
    <dgm:cxn modelId="{CBDE50A7-DC4E-49B8-8DB9-C2B32F8639B2}" type="presParOf" srcId="{E73BF66C-2549-42B0-84DF-3E98CA623EEE}" destId="{E41EAC86-4B8D-4DD7-B019-ACF4DBE9469B}" srcOrd="0" destOrd="0" presId="urn:microsoft.com/office/officeart/2005/8/layout/hierarchy2"/>
    <dgm:cxn modelId="{55CD2481-0B22-4519-9614-455BEC97F664}" type="presParOf" srcId="{938BB24C-FF4C-4E0F-93E4-0BE315880EDC}" destId="{CC09B8C5-ECF2-43BC-8DBD-596911186BCB}" srcOrd="5" destOrd="0" presId="urn:microsoft.com/office/officeart/2005/8/layout/hierarchy2"/>
    <dgm:cxn modelId="{BAEAD079-4016-40E3-AE19-5172B7A91EC0}" type="presParOf" srcId="{CC09B8C5-ECF2-43BC-8DBD-596911186BCB}" destId="{C1359D58-2778-439B-BA05-7DF82E5BAAC7}" srcOrd="0" destOrd="0" presId="urn:microsoft.com/office/officeart/2005/8/layout/hierarchy2"/>
    <dgm:cxn modelId="{7CB379F7-C4C9-40FC-9986-156D5D1F91D0}" type="presParOf" srcId="{CC09B8C5-ECF2-43BC-8DBD-596911186BCB}" destId="{FF8FCA39-0515-44E1-99D8-7633B20533D5}" srcOrd="1" destOrd="0" presId="urn:microsoft.com/office/officeart/2005/8/layout/hierarchy2"/>
    <dgm:cxn modelId="{B3AA63A7-8542-4733-A5C9-5FAB7A6C1EA2}" type="presParOf" srcId="{A09BB5FD-9DE7-4FC9-9164-301E4DBD6086}" destId="{0638237B-3B89-4C88-9D9C-F2CDC016984B}" srcOrd="6" destOrd="0" presId="urn:microsoft.com/office/officeart/2005/8/layout/hierarchy2"/>
    <dgm:cxn modelId="{040FD558-0377-4CC8-AF3C-AA335694B7AA}" type="presParOf" srcId="{0638237B-3B89-4C88-9D9C-F2CDC016984B}" destId="{7B86B6EC-680F-43FF-B606-9C48A54D4184}" srcOrd="0" destOrd="0" presId="urn:microsoft.com/office/officeart/2005/8/layout/hierarchy2"/>
    <dgm:cxn modelId="{1992B20B-AE7C-42BB-BDDE-B0874F7F7C56}" type="presParOf" srcId="{A09BB5FD-9DE7-4FC9-9164-301E4DBD6086}" destId="{B5AECCA7-B166-446D-8E4D-641F26EA4790}" srcOrd="7" destOrd="0" presId="urn:microsoft.com/office/officeart/2005/8/layout/hierarchy2"/>
    <dgm:cxn modelId="{E1726712-37B7-4F19-BDD3-5BFD6905CD9C}" type="presParOf" srcId="{B5AECCA7-B166-446D-8E4D-641F26EA4790}" destId="{F5B966A0-3AB0-479D-9F8E-3F148DB2FD76}" srcOrd="0" destOrd="0" presId="urn:microsoft.com/office/officeart/2005/8/layout/hierarchy2"/>
    <dgm:cxn modelId="{AA781809-9F9D-4F5B-93E2-8B5EC48E5FC0}" type="presParOf" srcId="{B5AECCA7-B166-446D-8E4D-641F26EA4790}" destId="{45501CA4-AE92-427C-8222-6FE6545A5345}" srcOrd="1" destOrd="0" presId="urn:microsoft.com/office/officeart/2005/8/layout/hierarchy2"/>
    <dgm:cxn modelId="{5098519D-E2B7-47C6-9891-F58914399609}" type="presParOf" srcId="{45501CA4-AE92-427C-8222-6FE6545A5345}" destId="{52467C63-F042-4605-A650-3F37CFD77EA0}" srcOrd="0" destOrd="0" presId="urn:microsoft.com/office/officeart/2005/8/layout/hierarchy2"/>
    <dgm:cxn modelId="{A01360A8-9810-411D-8008-2681219E3AF0}" type="presParOf" srcId="{52467C63-F042-4605-A650-3F37CFD77EA0}" destId="{DA19C396-4F54-4643-B4E0-8F86BE7156E6}" srcOrd="0" destOrd="0" presId="urn:microsoft.com/office/officeart/2005/8/layout/hierarchy2"/>
    <dgm:cxn modelId="{982F0764-310E-45EA-A83B-6B1A053C485B}" type="presParOf" srcId="{45501CA4-AE92-427C-8222-6FE6545A5345}" destId="{F5587682-8F93-4E1A-A32C-05AFC3F01479}" srcOrd="1" destOrd="0" presId="urn:microsoft.com/office/officeart/2005/8/layout/hierarchy2"/>
    <dgm:cxn modelId="{AAF65E24-B0BC-4B08-B758-0E8F6FFC87F8}" type="presParOf" srcId="{F5587682-8F93-4E1A-A32C-05AFC3F01479}" destId="{502496CA-D189-4136-9530-8D501D4ED561}" srcOrd="0" destOrd="0" presId="urn:microsoft.com/office/officeart/2005/8/layout/hierarchy2"/>
    <dgm:cxn modelId="{0710F246-B9EF-4311-9E26-4A5E9840B307}" type="presParOf" srcId="{F5587682-8F93-4E1A-A32C-05AFC3F01479}" destId="{043E4B02-9045-4B74-8926-6B21E3B3E856}" srcOrd="1" destOrd="0" presId="urn:microsoft.com/office/officeart/2005/8/layout/hierarchy2"/>
    <dgm:cxn modelId="{6F93849D-E71D-486B-9DC3-E67D6BA77EC2}" type="presParOf" srcId="{A09BB5FD-9DE7-4FC9-9164-301E4DBD6086}" destId="{6720F56E-E36D-4375-8392-6C58FA566CC3}" srcOrd="8" destOrd="0" presId="urn:microsoft.com/office/officeart/2005/8/layout/hierarchy2"/>
    <dgm:cxn modelId="{3B3852F7-F456-4EA5-B40F-FF7D10B5006E}" type="presParOf" srcId="{6720F56E-E36D-4375-8392-6C58FA566CC3}" destId="{2F0CB988-B607-4810-B08F-307178011420}" srcOrd="0" destOrd="0" presId="urn:microsoft.com/office/officeart/2005/8/layout/hierarchy2"/>
    <dgm:cxn modelId="{BDDFA628-2BAE-4A61-9E45-7556DEF42A47}" type="presParOf" srcId="{A09BB5FD-9DE7-4FC9-9164-301E4DBD6086}" destId="{AF29F503-EABF-4186-8428-381BDE212C4B}" srcOrd="9" destOrd="0" presId="urn:microsoft.com/office/officeart/2005/8/layout/hierarchy2"/>
    <dgm:cxn modelId="{C7672449-9369-4B20-A9C4-F47CA05D5ED3}" type="presParOf" srcId="{AF29F503-EABF-4186-8428-381BDE212C4B}" destId="{0957D954-48E0-4A31-8CBE-0E4D86A7FF3E}" srcOrd="0" destOrd="0" presId="urn:microsoft.com/office/officeart/2005/8/layout/hierarchy2"/>
    <dgm:cxn modelId="{DC1B8B51-6829-4667-973E-9067E8F4A170}" type="presParOf" srcId="{AF29F503-EABF-4186-8428-381BDE212C4B}" destId="{0FF21A11-2A22-4CBA-8CCB-F58A803F990E}" srcOrd="1" destOrd="0" presId="urn:microsoft.com/office/officeart/2005/8/layout/hierarchy2"/>
    <dgm:cxn modelId="{69427C65-67B0-433A-A3D9-9A94D166CC3E}" type="presParOf" srcId="{0FF21A11-2A22-4CBA-8CCB-F58A803F990E}" destId="{4A0E5A21-682A-419A-A3BA-948B5D0CD157}" srcOrd="0" destOrd="0" presId="urn:microsoft.com/office/officeart/2005/8/layout/hierarchy2"/>
    <dgm:cxn modelId="{EDC11EDE-0DAF-42DF-8C7C-94F0BB0236B9}" type="presParOf" srcId="{4A0E5A21-682A-419A-A3BA-948B5D0CD157}" destId="{52D94820-FA32-4D7A-A429-FFE0FE74591C}" srcOrd="0" destOrd="0" presId="urn:microsoft.com/office/officeart/2005/8/layout/hierarchy2"/>
    <dgm:cxn modelId="{02AD6B09-7B1B-40CA-A62F-9623D0F38D25}" type="presParOf" srcId="{0FF21A11-2A22-4CBA-8CCB-F58A803F990E}" destId="{E419A1A9-453D-4885-8F0D-3566918E8F2F}" srcOrd="1" destOrd="0" presId="urn:microsoft.com/office/officeart/2005/8/layout/hierarchy2"/>
    <dgm:cxn modelId="{C8CEADDF-850C-40D2-B063-2BA60E342450}" type="presParOf" srcId="{E419A1A9-453D-4885-8F0D-3566918E8F2F}" destId="{3ECF8483-7D18-472D-A9D6-3115FA35721E}" srcOrd="0" destOrd="0" presId="urn:microsoft.com/office/officeart/2005/8/layout/hierarchy2"/>
    <dgm:cxn modelId="{4B63DE81-AFC7-4B0A-AD15-36A18580ECEB}" type="presParOf" srcId="{E419A1A9-453D-4885-8F0D-3566918E8F2F}" destId="{AD44FD33-20D2-4681-B7F3-EB7D6A25B3DF}" srcOrd="1" destOrd="0" presId="urn:microsoft.com/office/officeart/2005/8/layout/hierarchy2"/>
    <dgm:cxn modelId="{0ACAB94A-3748-4D3E-A8EB-A89F63318CEE}" type="presParOf" srcId="{A09BB5FD-9DE7-4FC9-9164-301E4DBD6086}" destId="{88EDAACB-4C33-4A5B-BFCF-9FDEC68222AE}" srcOrd="10" destOrd="0" presId="urn:microsoft.com/office/officeart/2005/8/layout/hierarchy2"/>
    <dgm:cxn modelId="{A30AB19D-8DCB-4A1C-A99C-A22E69587203}" type="presParOf" srcId="{88EDAACB-4C33-4A5B-BFCF-9FDEC68222AE}" destId="{B7CFB9A3-D909-4500-9542-C1BA510F5EF4}" srcOrd="0" destOrd="0" presId="urn:microsoft.com/office/officeart/2005/8/layout/hierarchy2"/>
    <dgm:cxn modelId="{BFB4D755-E4C5-4D9A-A56D-9DAB56F09DF4}" type="presParOf" srcId="{A09BB5FD-9DE7-4FC9-9164-301E4DBD6086}" destId="{4331E9C1-9371-42F0-BBB6-F742295F877C}" srcOrd="11" destOrd="0" presId="urn:microsoft.com/office/officeart/2005/8/layout/hierarchy2"/>
    <dgm:cxn modelId="{E31E80AD-7649-4BD7-A702-10E4B6F839C8}" type="presParOf" srcId="{4331E9C1-9371-42F0-BBB6-F742295F877C}" destId="{7410D3E0-ACEE-4155-840B-9E721BD2DC8D}" srcOrd="0" destOrd="0" presId="urn:microsoft.com/office/officeart/2005/8/layout/hierarchy2"/>
    <dgm:cxn modelId="{165E9022-0A8B-47A5-A0C9-68F3FB217D93}" type="presParOf" srcId="{4331E9C1-9371-42F0-BBB6-F742295F877C}" destId="{88754DD5-D118-45F5-8CE0-5D6B8B81FEEC}" srcOrd="1" destOrd="0" presId="urn:microsoft.com/office/officeart/2005/8/layout/hierarchy2"/>
    <dgm:cxn modelId="{B00C6DC3-6DF7-42EB-99FD-CA9B58AC8841}" type="presParOf" srcId="{88754DD5-D118-45F5-8CE0-5D6B8B81FEEC}" destId="{3B61ABB4-9C12-4B0F-A3C1-8B667CECF3E4}" srcOrd="0" destOrd="0" presId="urn:microsoft.com/office/officeart/2005/8/layout/hierarchy2"/>
    <dgm:cxn modelId="{34CB7290-0C15-47E0-8121-160F1CF7FA63}" type="presParOf" srcId="{3B61ABB4-9C12-4B0F-A3C1-8B667CECF3E4}" destId="{3EB77B41-A6AE-42AE-9370-77EC3E9A0C61}" srcOrd="0" destOrd="0" presId="urn:microsoft.com/office/officeart/2005/8/layout/hierarchy2"/>
    <dgm:cxn modelId="{1DF95CDF-22B8-4FEC-A07E-429709D9FA3C}" type="presParOf" srcId="{88754DD5-D118-45F5-8CE0-5D6B8B81FEEC}" destId="{56C2D8F3-E96C-4C1D-A36D-D469A2649A66}" srcOrd="1" destOrd="0" presId="urn:microsoft.com/office/officeart/2005/8/layout/hierarchy2"/>
    <dgm:cxn modelId="{2CF6346D-CB71-4A42-86A6-6FC110CABBDA}" type="presParOf" srcId="{56C2D8F3-E96C-4C1D-A36D-D469A2649A66}" destId="{EF0D9EF9-4E92-4115-8236-A451030110F9}" srcOrd="0" destOrd="0" presId="urn:microsoft.com/office/officeart/2005/8/layout/hierarchy2"/>
    <dgm:cxn modelId="{CB01E334-A66C-4AA9-8063-FA8CDE57BFF6}" type="presParOf" srcId="{56C2D8F3-E96C-4C1D-A36D-D469A2649A66}" destId="{8A7D24C4-A754-442E-BA87-23DD47A9515B}" srcOrd="1" destOrd="0" presId="urn:microsoft.com/office/officeart/2005/8/layout/hierarchy2"/>
    <dgm:cxn modelId="{1F739C49-5725-4642-8CF2-E56427C99860}" type="presParOf" srcId="{A09BB5FD-9DE7-4FC9-9164-301E4DBD6086}" destId="{16DA2E67-DF4E-4ACE-AD75-0E91CB170C87}" srcOrd="12" destOrd="0" presId="urn:microsoft.com/office/officeart/2005/8/layout/hierarchy2"/>
    <dgm:cxn modelId="{BA5EE101-AC25-4E66-AEB5-565CE87B7684}" type="presParOf" srcId="{16DA2E67-DF4E-4ACE-AD75-0E91CB170C87}" destId="{0C4806E6-77DD-44F0-870D-C8D3B2F2B48E}" srcOrd="0" destOrd="0" presId="urn:microsoft.com/office/officeart/2005/8/layout/hierarchy2"/>
    <dgm:cxn modelId="{7730FEEE-C389-4676-8664-047B063BBECA}" type="presParOf" srcId="{A09BB5FD-9DE7-4FC9-9164-301E4DBD6086}" destId="{7B3A4D2F-68FB-436D-8857-4457B945A735}" srcOrd="13" destOrd="0" presId="urn:microsoft.com/office/officeart/2005/8/layout/hierarchy2"/>
    <dgm:cxn modelId="{FB3780DF-4E5F-4703-8024-3DA085AA344B}" type="presParOf" srcId="{7B3A4D2F-68FB-436D-8857-4457B945A735}" destId="{7E781D64-DDAE-4E98-BB24-48B65525B606}" srcOrd="0" destOrd="0" presId="urn:microsoft.com/office/officeart/2005/8/layout/hierarchy2"/>
    <dgm:cxn modelId="{6E02E869-B3C7-4C98-AEEC-58975D665E1E}" type="presParOf" srcId="{7B3A4D2F-68FB-436D-8857-4457B945A735}" destId="{7A09E024-1E20-4E01-A5B9-58012494C4C9}" srcOrd="1" destOrd="0" presId="urn:microsoft.com/office/officeart/2005/8/layout/hierarchy2"/>
    <dgm:cxn modelId="{B52382F4-931D-4019-BD2D-E3FCA7A746D9}" type="presParOf" srcId="{7A09E024-1E20-4E01-A5B9-58012494C4C9}" destId="{44CD5F72-187E-4EC5-84D5-68E9C6666CD0}" srcOrd="0" destOrd="0" presId="urn:microsoft.com/office/officeart/2005/8/layout/hierarchy2"/>
    <dgm:cxn modelId="{240E9441-9AEB-45A6-9ECF-A19395E21ADC}" type="presParOf" srcId="{44CD5F72-187E-4EC5-84D5-68E9C6666CD0}" destId="{8970EBA6-C89E-44FA-8CF1-4F37DD7CDBB4}" srcOrd="0" destOrd="0" presId="urn:microsoft.com/office/officeart/2005/8/layout/hierarchy2"/>
    <dgm:cxn modelId="{BF873CEF-0FA7-480C-8BC5-09944DA57854}" type="presParOf" srcId="{7A09E024-1E20-4E01-A5B9-58012494C4C9}" destId="{C0B0DB6D-FF1D-4667-8C2F-1D79E5CDDF36}" srcOrd="1" destOrd="0" presId="urn:microsoft.com/office/officeart/2005/8/layout/hierarchy2"/>
    <dgm:cxn modelId="{ADFDF655-866C-445B-8D56-BE34DB7CDA57}" type="presParOf" srcId="{C0B0DB6D-FF1D-4667-8C2F-1D79E5CDDF36}" destId="{2729B33D-935E-4449-96A9-3FF03EFC532F}" srcOrd="0" destOrd="0" presId="urn:microsoft.com/office/officeart/2005/8/layout/hierarchy2"/>
    <dgm:cxn modelId="{D2E95425-96B9-4B84-B7B9-1E6CB6505897}" type="presParOf" srcId="{C0B0DB6D-FF1D-4667-8C2F-1D79E5CDDF36}" destId="{ACA237E4-878A-4AEA-8605-2DCD8E7BCD38}" srcOrd="1" destOrd="0" presId="urn:microsoft.com/office/officeart/2005/8/layout/hierarchy2"/>
  </dgm:cxnLst>
  <dgm:bg/>
  <dgm:whole/>
  <dgm:extLst>
    <a:ext uri="http://schemas.microsoft.com/office/drawing/2008/diagram">
      <dsp:dataModelExt xmlns:dsp="http://schemas.microsoft.com/office/drawing/2008/diagram" relId="rId5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AE039F-57DF-4DB3-9D6B-AA3BE956BF71}">
      <dsp:nvSpPr>
        <dsp:cNvPr id="0" name=""/>
        <dsp:cNvSpPr/>
      </dsp:nvSpPr>
      <dsp:spPr>
        <a:xfrm>
          <a:off x="0" y="1942304"/>
          <a:ext cx="1446351" cy="812093"/>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01 Savivaldybės valdymo ir pagrindinių funkcijų programa</a:t>
          </a:r>
        </a:p>
      </dsp:txBody>
      <dsp:txXfrm>
        <a:off x="23785" y="1966089"/>
        <a:ext cx="1398781" cy="764523"/>
      </dsp:txXfrm>
    </dsp:sp>
    <dsp:sp modelId="{DF418BDE-7906-4436-B2A2-9BDBF8920DB0}">
      <dsp:nvSpPr>
        <dsp:cNvPr id="0" name=""/>
        <dsp:cNvSpPr/>
      </dsp:nvSpPr>
      <dsp:spPr>
        <a:xfrm rot="16609365">
          <a:off x="589658" y="1371864"/>
          <a:ext cx="1944374" cy="22368"/>
        </a:xfrm>
        <a:custGeom>
          <a:avLst/>
          <a:gdLst/>
          <a:ahLst/>
          <a:cxnLst/>
          <a:rect l="0" t="0" r="0" b="0"/>
          <a:pathLst>
            <a:path>
              <a:moveTo>
                <a:pt x="0" y="11184"/>
              </a:moveTo>
              <a:lnTo>
                <a:pt x="1944374" y="11184"/>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1507806" y="1425538"/>
        <a:ext cx="0" cy="0"/>
      </dsp:txXfrm>
    </dsp:sp>
    <dsp:sp modelId="{82250387-2241-4CCA-B430-DDA80E75AE4C}">
      <dsp:nvSpPr>
        <dsp:cNvPr id="0" name=""/>
        <dsp:cNvSpPr/>
      </dsp:nvSpPr>
      <dsp:spPr>
        <a:xfrm>
          <a:off x="1677339" y="110"/>
          <a:ext cx="1527745" cy="835271"/>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01.01 Tikslas: Užtikrinti efektyvų savarankiškųjų (Konstitucijos ir įstatymų nustatytų (priskirtų)) savivaldybės funkcijų vykdymą</a:t>
          </a:r>
        </a:p>
      </dsp:txBody>
      <dsp:txXfrm>
        <a:off x="1701803" y="24574"/>
        <a:ext cx="1478817" cy="786343"/>
      </dsp:txXfrm>
    </dsp:sp>
    <dsp:sp modelId="{35477308-5BE7-4CF7-A9C6-335D584E4CA1}">
      <dsp:nvSpPr>
        <dsp:cNvPr id="0" name=""/>
        <dsp:cNvSpPr/>
      </dsp:nvSpPr>
      <dsp:spPr>
        <a:xfrm rot="20879775">
          <a:off x="3197454" y="333981"/>
          <a:ext cx="697974" cy="22368"/>
        </a:xfrm>
        <a:custGeom>
          <a:avLst/>
          <a:gdLst/>
          <a:ahLst/>
          <a:cxnLst/>
          <a:rect l="0" t="0" r="0" b="0"/>
          <a:pathLst>
            <a:path>
              <a:moveTo>
                <a:pt x="0" y="11184"/>
              </a:moveTo>
              <a:lnTo>
                <a:pt x="697974" y="11184"/>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525745" y="331727"/>
        <a:ext cx="0" cy="0"/>
      </dsp:txXfrm>
    </dsp:sp>
    <dsp:sp modelId="{79EE7272-FC10-4277-93F2-5F60A80D29CC}">
      <dsp:nvSpPr>
        <dsp:cNvPr id="0" name=""/>
        <dsp:cNvSpPr/>
      </dsp:nvSpPr>
      <dsp:spPr>
        <a:xfrm>
          <a:off x="3887798" y="77225"/>
          <a:ext cx="1953596" cy="390719"/>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01.01.01 uždavinys. Organizuoti savivaldybės savarankiškųjų funkcijų įgyvendinimą Savivaldybėje</a:t>
          </a:r>
        </a:p>
      </dsp:txBody>
      <dsp:txXfrm>
        <a:off x="3899242" y="88669"/>
        <a:ext cx="1930708" cy="367831"/>
      </dsp:txXfrm>
    </dsp:sp>
    <dsp:sp modelId="{CC456E1E-05B6-4ADD-97DF-3BDA71FF8B36}">
      <dsp:nvSpPr>
        <dsp:cNvPr id="0" name=""/>
        <dsp:cNvSpPr/>
      </dsp:nvSpPr>
      <dsp:spPr>
        <a:xfrm rot="1575032">
          <a:off x="3167769" y="566597"/>
          <a:ext cx="723654" cy="22368"/>
        </a:xfrm>
        <a:custGeom>
          <a:avLst/>
          <a:gdLst/>
          <a:ahLst/>
          <a:cxnLst/>
          <a:rect l="0" t="0" r="0" b="0"/>
          <a:pathLst>
            <a:path>
              <a:moveTo>
                <a:pt x="0" y="11184"/>
              </a:moveTo>
              <a:lnTo>
                <a:pt x="723654" y="11184"/>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521372" y="553554"/>
        <a:ext cx="0" cy="0"/>
      </dsp:txXfrm>
    </dsp:sp>
    <dsp:sp modelId="{472C2C87-F676-4ED6-AF17-42014064A048}">
      <dsp:nvSpPr>
        <dsp:cNvPr id="0" name=""/>
        <dsp:cNvSpPr/>
      </dsp:nvSpPr>
      <dsp:spPr>
        <a:xfrm>
          <a:off x="3854108" y="514775"/>
          <a:ext cx="1960404" cy="446081"/>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01.01.02 uždavinys. Mažinti administracinę naštą Savivaldybės administracijoje</a:t>
          </a:r>
        </a:p>
      </dsp:txBody>
      <dsp:txXfrm>
        <a:off x="3867173" y="527840"/>
        <a:ext cx="1934274" cy="419951"/>
      </dsp:txXfrm>
    </dsp:sp>
    <dsp:sp modelId="{AE5E6C8D-EC28-47AA-9136-1FE4FB78D7FE}">
      <dsp:nvSpPr>
        <dsp:cNvPr id="0" name=""/>
        <dsp:cNvSpPr/>
      </dsp:nvSpPr>
      <dsp:spPr>
        <a:xfrm rot="16812892">
          <a:off x="1065729" y="1881828"/>
          <a:ext cx="925345" cy="22368"/>
        </a:xfrm>
        <a:custGeom>
          <a:avLst/>
          <a:gdLst/>
          <a:ahLst/>
          <a:cxnLst/>
          <a:rect l="0" t="0" r="0" b="0"/>
          <a:pathLst>
            <a:path>
              <a:moveTo>
                <a:pt x="0" y="11184"/>
              </a:moveTo>
              <a:lnTo>
                <a:pt x="925345" y="11184"/>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1501532" y="1911676"/>
        <a:ext cx="0" cy="0"/>
      </dsp:txXfrm>
    </dsp:sp>
    <dsp:sp modelId="{4B1E07C2-40D7-4763-A474-0514CA957E79}">
      <dsp:nvSpPr>
        <dsp:cNvPr id="0" name=""/>
        <dsp:cNvSpPr/>
      </dsp:nvSpPr>
      <dsp:spPr>
        <a:xfrm>
          <a:off x="1610452" y="1072007"/>
          <a:ext cx="1527745" cy="731331"/>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01.02 Tikslas: Užtikrinti efektyvų valstybinių (valstybės perduotų savivaldybei) funkcijų vykdymą</a:t>
          </a:r>
        </a:p>
      </dsp:txBody>
      <dsp:txXfrm>
        <a:off x="1631872" y="1093427"/>
        <a:ext cx="1484905" cy="688491"/>
      </dsp:txXfrm>
    </dsp:sp>
    <dsp:sp modelId="{62B8C24A-7509-40C2-90DA-EEB8AF445902}">
      <dsp:nvSpPr>
        <dsp:cNvPr id="0" name=""/>
        <dsp:cNvSpPr/>
      </dsp:nvSpPr>
      <dsp:spPr>
        <a:xfrm rot="20713158">
          <a:off x="3125972" y="1332234"/>
          <a:ext cx="738908" cy="22368"/>
        </a:xfrm>
        <a:custGeom>
          <a:avLst/>
          <a:gdLst/>
          <a:ahLst/>
          <a:cxnLst/>
          <a:rect l="0" t="0" r="0" b="0"/>
          <a:pathLst>
            <a:path>
              <a:moveTo>
                <a:pt x="0" y="11184"/>
              </a:moveTo>
              <a:lnTo>
                <a:pt x="738908" y="11184"/>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472852" y="1330269"/>
        <a:ext cx="0" cy="0"/>
      </dsp:txXfrm>
    </dsp:sp>
    <dsp:sp modelId="{7C5CD270-D25C-4426-A9B2-A396B6286481}">
      <dsp:nvSpPr>
        <dsp:cNvPr id="0" name=""/>
        <dsp:cNvSpPr/>
      </dsp:nvSpPr>
      <dsp:spPr>
        <a:xfrm>
          <a:off x="3852655" y="1017743"/>
          <a:ext cx="1965829" cy="462838"/>
        </a:xfrm>
        <a:prstGeom prst="roundRect">
          <a:avLst>
            <a:gd name="adj" fmla="val 10000"/>
          </a:avLst>
        </a:prstGeom>
        <a:solidFill>
          <a:srgbClr val="5B9BD5">
            <a:lumMod val="20000"/>
            <a:lumOff val="80000"/>
          </a:srgbClr>
        </a:solidFill>
        <a:ln w="12700" cap="flat" cmpd="sng" algn="ctr">
          <a:solidFill>
            <a:srgbClr val="5B9BD5">
              <a:lumMod val="20000"/>
              <a:lumOff val="8000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01.02.01 uždavinys. Įgyvendinti valstybines (valstybės perduotas savivaldybei) funkcijas</a:t>
          </a:r>
        </a:p>
      </dsp:txBody>
      <dsp:txXfrm>
        <a:off x="3866211" y="1031299"/>
        <a:ext cx="1938717" cy="435726"/>
      </dsp:txXfrm>
    </dsp:sp>
    <dsp:sp modelId="{DE864070-939A-42FA-844B-B061D3AFC2FE}">
      <dsp:nvSpPr>
        <dsp:cNvPr id="0" name=""/>
        <dsp:cNvSpPr/>
      </dsp:nvSpPr>
      <dsp:spPr>
        <a:xfrm rot="1404195">
          <a:off x="3104393" y="1589701"/>
          <a:ext cx="821814" cy="22368"/>
        </a:xfrm>
        <a:custGeom>
          <a:avLst/>
          <a:gdLst/>
          <a:ahLst/>
          <a:cxnLst/>
          <a:rect l="0" t="0" r="0" b="0"/>
          <a:pathLst>
            <a:path>
              <a:moveTo>
                <a:pt x="0" y="11184"/>
              </a:moveTo>
              <a:lnTo>
                <a:pt x="821814" y="11184"/>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504606" y="1573870"/>
        <a:ext cx="0" cy="0"/>
      </dsp:txXfrm>
    </dsp:sp>
    <dsp:sp modelId="{842A7691-8636-4DA6-ADD7-21FF69640F73}">
      <dsp:nvSpPr>
        <dsp:cNvPr id="0" name=""/>
        <dsp:cNvSpPr/>
      </dsp:nvSpPr>
      <dsp:spPr>
        <a:xfrm>
          <a:off x="3892403" y="1554178"/>
          <a:ext cx="1897126" cy="419838"/>
        </a:xfrm>
        <a:prstGeom prst="roundRect">
          <a:avLst>
            <a:gd name="adj" fmla="val 10000"/>
          </a:avLst>
        </a:prstGeom>
        <a:solidFill>
          <a:srgbClr val="5B9BD5">
            <a:lumMod val="20000"/>
            <a:lumOff val="80000"/>
          </a:srgbClr>
        </a:solidFill>
        <a:ln w="12700" cap="flat" cmpd="sng" algn="ctr">
          <a:solidFill>
            <a:srgbClr val="5B9BD5">
              <a:lumMod val="20000"/>
              <a:lumOff val="8000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01.02.02 uždavinys. Vykdyti kitas Lietuvos Respublikos teisės aktais savivaldybei pavestas funkcijas</a:t>
          </a:r>
        </a:p>
      </dsp:txBody>
      <dsp:txXfrm>
        <a:off x="3904700" y="1566475"/>
        <a:ext cx="1872532" cy="395244"/>
      </dsp:txXfrm>
    </dsp:sp>
    <dsp:sp modelId="{A683D8F7-50A2-4437-9472-28AC51F8E85E}">
      <dsp:nvSpPr>
        <dsp:cNvPr id="0" name=""/>
        <dsp:cNvSpPr/>
      </dsp:nvSpPr>
      <dsp:spPr>
        <a:xfrm rot="4471922">
          <a:off x="1265970" y="2574242"/>
          <a:ext cx="491968" cy="22368"/>
        </a:xfrm>
        <a:custGeom>
          <a:avLst/>
          <a:gdLst/>
          <a:ahLst/>
          <a:cxnLst/>
          <a:rect l="0" t="0" r="0" b="0"/>
          <a:pathLst>
            <a:path>
              <a:moveTo>
                <a:pt x="0" y="11184"/>
              </a:moveTo>
              <a:lnTo>
                <a:pt x="491968" y="11184"/>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1520528" y="2570292"/>
        <a:ext cx="0" cy="0"/>
      </dsp:txXfrm>
    </dsp:sp>
    <dsp:sp modelId="{AFDB9D8A-A438-4AC6-AB63-36F7CDB5A915}">
      <dsp:nvSpPr>
        <dsp:cNvPr id="0" name=""/>
        <dsp:cNvSpPr/>
      </dsp:nvSpPr>
      <dsp:spPr>
        <a:xfrm>
          <a:off x="1577559" y="1919858"/>
          <a:ext cx="1527745" cy="1805284"/>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01.03 Tikslas: Gerinti viešosios tvarkos, gyventojų saugumo užtikrinimą, bendradarbiaujant su visuomene, teisėsaugos institucijomis, kitomis viešojo administravimo institucijomis, socialiniais partneriais (verslo bendruomene ir visuomeninėmis organizacijomis)</a:t>
          </a:r>
        </a:p>
      </dsp:txBody>
      <dsp:txXfrm>
        <a:off x="1622305" y="1964604"/>
        <a:ext cx="1438253" cy="1715792"/>
      </dsp:txXfrm>
    </dsp:sp>
    <dsp:sp modelId="{2E56FDB3-3D6E-4360-911B-DA2CE1C2C0B4}">
      <dsp:nvSpPr>
        <dsp:cNvPr id="0" name=""/>
        <dsp:cNvSpPr/>
      </dsp:nvSpPr>
      <dsp:spPr>
        <a:xfrm rot="37328">
          <a:off x="3105280" y="2815813"/>
          <a:ext cx="828289" cy="22368"/>
        </a:xfrm>
        <a:custGeom>
          <a:avLst/>
          <a:gdLst/>
          <a:ahLst/>
          <a:cxnLst/>
          <a:rect l="0" t="0" r="0" b="0"/>
          <a:pathLst>
            <a:path>
              <a:moveTo>
                <a:pt x="0" y="11184"/>
              </a:moveTo>
              <a:lnTo>
                <a:pt x="828289" y="11184"/>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498944" y="2806066"/>
        <a:ext cx="0" cy="0"/>
      </dsp:txXfrm>
    </dsp:sp>
    <dsp:sp modelId="{46949879-4A14-46D8-87CE-9A392D37F4CE}">
      <dsp:nvSpPr>
        <dsp:cNvPr id="0" name=""/>
        <dsp:cNvSpPr/>
      </dsp:nvSpPr>
      <dsp:spPr>
        <a:xfrm>
          <a:off x="3933545" y="2597890"/>
          <a:ext cx="1838793" cy="467209"/>
        </a:xfrm>
        <a:prstGeom prst="roundRect">
          <a:avLst>
            <a:gd name="adj" fmla="val 10000"/>
          </a:avLst>
        </a:prstGeom>
        <a:solidFill>
          <a:srgbClr val="5B9BD5">
            <a:lumMod val="20000"/>
            <a:lumOff val="80000"/>
          </a:srgbClr>
        </a:solidFill>
        <a:ln w="12700" cap="flat" cmpd="sng" algn="ctr">
          <a:solidFill>
            <a:srgbClr val="5B9BD5">
              <a:lumMod val="20000"/>
              <a:lumOff val="8000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01.03.01 uždavinys. Gerinti gyventojų saugumo būklę savivaldybėje</a:t>
          </a:r>
        </a:p>
      </dsp:txBody>
      <dsp:txXfrm>
        <a:off x="3947229" y="2611574"/>
        <a:ext cx="1811425" cy="439841"/>
      </dsp:txXfrm>
    </dsp:sp>
    <dsp:sp modelId="{89FA1556-BE75-4FE7-868B-FB9C1F5387B8}">
      <dsp:nvSpPr>
        <dsp:cNvPr id="0" name=""/>
        <dsp:cNvSpPr/>
      </dsp:nvSpPr>
      <dsp:spPr>
        <a:xfrm rot="5097364">
          <a:off x="684141" y="3169613"/>
          <a:ext cx="1671364" cy="22368"/>
        </a:xfrm>
        <a:custGeom>
          <a:avLst/>
          <a:gdLst/>
          <a:ahLst/>
          <a:cxnLst/>
          <a:rect l="0" t="0" r="0" b="0"/>
          <a:pathLst>
            <a:path>
              <a:moveTo>
                <a:pt x="0" y="11184"/>
              </a:moveTo>
              <a:lnTo>
                <a:pt x="1671364" y="11184"/>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1557772" y="3135501"/>
        <a:ext cx="0" cy="0"/>
      </dsp:txXfrm>
    </dsp:sp>
    <dsp:sp modelId="{8488AF1D-B1D8-4840-8429-E3C6022A455C}">
      <dsp:nvSpPr>
        <dsp:cNvPr id="0" name=""/>
        <dsp:cNvSpPr/>
      </dsp:nvSpPr>
      <dsp:spPr>
        <a:xfrm>
          <a:off x="1593296" y="3786025"/>
          <a:ext cx="1527745" cy="454436"/>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01.04 Tikslas: Užtikrinti efektyvų seniūnijų ir seniūnų funkcijų vykdymą</a:t>
          </a:r>
        </a:p>
      </dsp:txBody>
      <dsp:txXfrm>
        <a:off x="1606606" y="3799335"/>
        <a:ext cx="1501125" cy="427816"/>
      </dsp:txXfrm>
    </dsp:sp>
    <dsp:sp modelId="{45C6D8DB-3DCA-47EA-99AD-F3FB64E769E5}">
      <dsp:nvSpPr>
        <dsp:cNvPr id="0" name=""/>
        <dsp:cNvSpPr/>
      </dsp:nvSpPr>
      <dsp:spPr>
        <a:xfrm rot="20953409">
          <a:off x="3113734" y="3924576"/>
          <a:ext cx="828795" cy="22368"/>
        </a:xfrm>
        <a:custGeom>
          <a:avLst/>
          <a:gdLst/>
          <a:ahLst/>
          <a:cxnLst/>
          <a:rect l="0" t="0" r="0" b="0"/>
          <a:pathLst>
            <a:path>
              <a:moveTo>
                <a:pt x="0" y="11184"/>
              </a:moveTo>
              <a:lnTo>
                <a:pt x="828795" y="11184"/>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503903" y="3919280"/>
        <a:ext cx="0" cy="0"/>
      </dsp:txXfrm>
    </dsp:sp>
    <dsp:sp modelId="{6F8818B5-04DA-4F70-B739-0635488BD01F}">
      <dsp:nvSpPr>
        <dsp:cNvPr id="0" name=""/>
        <dsp:cNvSpPr/>
      </dsp:nvSpPr>
      <dsp:spPr>
        <a:xfrm>
          <a:off x="3935221" y="3487967"/>
          <a:ext cx="1819669" cy="740618"/>
        </a:xfrm>
        <a:prstGeom prst="roundRect">
          <a:avLst>
            <a:gd name="adj" fmla="val 10000"/>
          </a:avLst>
        </a:prstGeom>
        <a:solidFill>
          <a:srgbClr val="5B9BD5">
            <a:lumMod val="20000"/>
            <a:lumOff val="80000"/>
          </a:srgbClr>
        </a:solidFill>
        <a:ln w="12700" cap="flat" cmpd="sng" algn="ctr">
          <a:solidFill>
            <a:srgbClr val="5B9BD5">
              <a:lumMod val="20000"/>
              <a:lumOff val="8000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01.04.01 uždavinys. Organizuoti seniūno ir seniūnijos funkcijų įgyvendinimą bei visuomenei naudingų darbų atlikimą seniūnijose</a:t>
          </a:r>
        </a:p>
      </dsp:txBody>
      <dsp:txXfrm>
        <a:off x="3956913" y="3509659"/>
        <a:ext cx="1776285" cy="69723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AE039F-57DF-4DB3-9D6B-AA3BE956BF71}">
      <dsp:nvSpPr>
        <dsp:cNvPr id="0" name=""/>
        <dsp:cNvSpPr/>
      </dsp:nvSpPr>
      <dsp:spPr>
        <a:xfrm>
          <a:off x="0" y="2291768"/>
          <a:ext cx="1345032" cy="755204"/>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02 Švietimo, kultūros ir sporto programa</a:t>
          </a:r>
        </a:p>
      </dsp:txBody>
      <dsp:txXfrm>
        <a:off x="22119" y="2313887"/>
        <a:ext cx="1300794" cy="710966"/>
      </dsp:txXfrm>
    </dsp:sp>
    <dsp:sp modelId="{DF418BDE-7906-4436-B2A2-9BDBF8920DB0}">
      <dsp:nvSpPr>
        <dsp:cNvPr id="0" name=""/>
        <dsp:cNvSpPr/>
      </dsp:nvSpPr>
      <dsp:spPr>
        <a:xfrm rot="16659537">
          <a:off x="559393" y="1761517"/>
          <a:ext cx="1812891" cy="18987"/>
        </a:xfrm>
        <a:custGeom>
          <a:avLst/>
          <a:gdLst/>
          <a:ahLst/>
          <a:cxnLst/>
          <a:rect l="0" t="0" r="0" b="0"/>
          <a:pathLst>
            <a:path>
              <a:moveTo>
                <a:pt x="0" y="9493"/>
              </a:moveTo>
              <a:lnTo>
                <a:pt x="1812891" y="9493"/>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1414881" y="1809888"/>
        <a:ext cx="0" cy="0"/>
      </dsp:txXfrm>
    </dsp:sp>
    <dsp:sp modelId="{82250387-2241-4CCA-B430-DDA80E75AE4C}">
      <dsp:nvSpPr>
        <dsp:cNvPr id="0" name=""/>
        <dsp:cNvSpPr/>
      </dsp:nvSpPr>
      <dsp:spPr>
        <a:xfrm>
          <a:off x="1586647" y="579038"/>
          <a:ext cx="1420724" cy="587228"/>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02.01 Tikslas: Užtikrinti gyventojams kokybiškas ir prieinamas švietimo ir sporto paslaugas </a:t>
          </a:r>
        </a:p>
      </dsp:txBody>
      <dsp:txXfrm>
        <a:off x="1603846" y="596237"/>
        <a:ext cx="1386326" cy="552830"/>
      </dsp:txXfrm>
    </dsp:sp>
    <dsp:sp modelId="{35477308-5BE7-4CF7-A9C6-335D584E4CA1}">
      <dsp:nvSpPr>
        <dsp:cNvPr id="0" name=""/>
        <dsp:cNvSpPr/>
      </dsp:nvSpPr>
      <dsp:spPr>
        <a:xfrm rot="19877875">
          <a:off x="2962730" y="688671"/>
          <a:ext cx="726645" cy="18987"/>
        </a:xfrm>
        <a:custGeom>
          <a:avLst/>
          <a:gdLst/>
          <a:ahLst/>
          <a:cxnLst/>
          <a:rect l="0" t="0" r="0" b="0"/>
          <a:pathLst>
            <a:path>
              <a:moveTo>
                <a:pt x="0" y="9493"/>
              </a:moveTo>
              <a:lnTo>
                <a:pt x="726645" y="9493"/>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301394" y="690954"/>
        <a:ext cx="0" cy="0"/>
      </dsp:txXfrm>
    </dsp:sp>
    <dsp:sp modelId="{79EE7272-FC10-4277-93F2-5F60A80D29CC}">
      <dsp:nvSpPr>
        <dsp:cNvPr id="0" name=""/>
        <dsp:cNvSpPr/>
      </dsp:nvSpPr>
      <dsp:spPr>
        <a:xfrm>
          <a:off x="3644733" y="243698"/>
          <a:ext cx="2241716" cy="559957"/>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02.01.01 uždavinys. </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Užtikrinti privalomo formaliojo švietimo programų prieinamumą ir jų įgyvendinimo kokybę</a:t>
          </a:r>
        </a:p>
      </dsp:txBody>
      <dsp:txXfrm>
        <a:off x="3661134" y="260099"/>
        <a:ext cx="2208914" cy="527155"/>
      </dsp:txXfrm>
    </dsp:sp>
    <dsp:sp modelId="{CC456E1E-05B6-4ADD-97DF-3BDA71FF8B36}">
      <dsp:nvSpPr>
        <dsp:cNvPr id="0" name=""/>
        <dsp:cNvSpPr/>
      </dsp:nvSpPr>
      <dsp:spPr>
        <a:xfrm rot="1412350">
          <a:off x="2976984" y="1009002"/>
          <a:ext cx="730359" cy="18987"/>
        </a:xfrm>
        <a:custGeom>
          <a:avLst/>
          <a:gdLst/>
          <a:ahLst/>
          <a:cxnLst/>
          <a:rect l="0" t="0" r="0" b="0"/>
          <a:pathLst>
            <a:path>
              <a:moveTo>
                <a:pt x="0" y="9493"/>
              </a:moveTo>
              <a:lnTo>
                <a:pt x="730359" y="9493"/>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332716" y="994464"/>
        <a:ext cx="0" cy="0"/>
      </dsp:txXfrm>
    </dsp:sp>
    <dsp:sp modelId="{472C2C87-F676-4ED6-AF17-42014064A048}">
      <dsp:nvSpPr>
        <dsp:cNvPr id="0" name=""/>
        <dsp:cNvSpPr/>
      </dsp:nvSpPr>
      <dsp:spPr>
        <a:xfrm>
          <a:off x="3676956" y="844341"/>
          <a:ext cx="2209493" cy="639998"/>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02.01.02 uždavinys</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 Užtikrinti neformaliojo švietimo ir sporto programų įvairovę ir jų įgyvendinimo kokybę</a:t>
          </a:r>
        </a:p>
      </dsp:txBody>
      <dsp:txXfrm>
        <a:off x="3695701" y="863086"/>
        <a:ext cx="2172003" cy="602508"/>
      </dsp:txXfrm>
    </dsp:sp>
    <dsp:sp modelId="{05EE345E-B311-47B8-B9BF-E6B224F3D4D2}">
      <dsp:nvSpPr>
        <dsp:cNvPr id="0" name=""/>
        <dsp:cNvSpPr/>
      </dsp:nvSpPr>
      <dsp:spPr>
        <a:xfrm rot="3330972">
          <a:off x="2758487" y="1336047"/>
          <a:ext cx="1147388" cy="18987"/>
        </a:xfrm>
        <a:custGeom>
          <a:avLst/>
          <a:gdLst/>
          <a:ahLst/>
          <a:cxnLst/>
          <a:rect l="0" t="0" r="0" b="0"/>
          <a:pathLst>
            <a:path>
              <a:moveTo>
                <a:pt x="0" y="9493"/>
              </a:moveTo>
              <a:lnTo>
                <a:pt x="1147388" y="9493"/>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339585" y="1305656"/>
        <a:ext cx="0" cy="0"/>
      </dsp:txXfrm>
    </dsp:sp>
    <dsp:sp modelId="{CB9498F1-751E-4066-BB04-070C6C94BAFE}">
      <dsp:nvSpPr>
        <dsp:cNvPr id="0" name=""/>
        <dsp:cNvSpPr/>
      </dsp:nvSpPr>
      <dsp:spPr>
        <a:xfrm>
          <a:off x="3656992" y="1552666"/>
          <a:ext cx="2229457" cy="531526"/>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02.01.03 uždavinys</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 Užtikrinti mokinių specialiųjų ugdymosi poreikių įvertinimą ir pedagoginės psichologinės pagalbos teikimą</a:t>
          </a:r>
        </a:p>
      </dsp:txBody>
      <dsp:txXfrm>
        <a:off x="3672560" y="1568234"/>
        <a:ext cx="2198321" cy="500390"/>
      </dsp:txXfrm>
    </dsp:sp>
    <dsp:sp modelId="{19D74D7A-B8B5-48C5-A9B9-AA6E71854478}">
      <dsp:nvSpPr>
        <dsp:cNvPr id="0" name=""/>
        <dsp:cNvSpPr/>
      </dsp:nvSpPr>
      <dsp:spPr>
        <a:xfrm rot="3968089">
          <a:off x="2520901" y="1610332"/>
          <a:ext cx="1634059" cy="18987"/>
        </a:xfrm>
        <a:custGeom>
          <a:avLst/>
          <a:gdLst/>
          <a:ahLst/>
          <a:cxnLst/>
          <a:rect l="0" t="0" r="0" b="0"/>
          <a:pathLst>
            <a:path>
              <a:moveTo>
                <a:pt x="0" y="9493"/>
              </a:moveTo>
              <a:lnTo>
                <a:pt x="1634059" y="9493"/>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358760" y="1565939"/>
        <a:ext cx="0" cy="0"/>
      </dsp:txXfrm>
    </dsp:sp>
    <dsp:sp modelId="{4AD44702-5463-45F6-B46D-80B3B6DBD15C}">
      <dsp:nvSpPr>
        <dsp:cNvPr id="0" name=""/>
        <dsp:cNvSpPr/>
      </dsp:nvSpPr>
      <dsp:spPr>
        <a:xfrm>
          <a:off x="3668489" y="2153984"/>
          <a:ext cx="2211345" cy="426030"/>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02.01.04 uždavinys</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 Skatinti Kaišiadorių rajono savivaldybės gyventojų fizinį aktyvumą</a:t>
          </a:r>
        </a:p>
      </dsp:txBody>
      <dsp:txXfrm>
        <a:off x="3680967" y="2166462"/>
        <a:ext cx="2186389" cy="401074"/>
      </dsp:txXfrm>
    </dsp:sp>
    <dsp:sp modelId="{51703757-CE55-4DC0-9C98-1C0C4A35BAE3}">
      <dsp:nvSpPr>
        <dsp:cNvPr id="0" name=""/>
        <dsp:cNvSpPr/>
      </dsp:nvSpPr>
      <dsp:spPr>
        <a:xfrm rot="4918034">
          <a:off x="624027" y="3489776"/>
          <a:ext cx="1676246" cy="18987"/>
        </a:xfrm>
        <a:custGeom>
          <a:avLst/>
          <a:gdLst/>
          <a:ahLst/>
          <a:cxnLst/>
          <a:rect l="0" t="0" r="0" b="0"/>
          <a:pathLst>
            <a:path>
              <a:moveTo>
                <a:pt x="0" y="9493"/>
              </a:moveTo>
              <a:lnTo>
                <a:pt x="1676246" y="9493"/>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1497789" y="3451919"/>
        <a:ext cx="0" cy="0"/>
      </dsp:txXfrm>
    </dsp:sp>
    <dsp:sp modelId="{FE1C2CFA-F057-4BC9-BC64-CE79C189B0B1}">
      <dsp:nvSpPr>
        <dsp:cNvPr id="0" name=""/>
        <dsp:cNvSpPr/>
      </dsp:nvSpPr>
      <dsp:spPr>
        <a:xfrm>
          <a:off x="1579269" y="4035556"/>
          <a:ext cx="1420724" cy="587228"/>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02.02 Tikslas: Gerinti kultūrinės aplinkos ir paslaugų kokybę bei prieinamumą</a:t>
          </a:r>
        </a:p>
      </dsp:txBody>
      <dsp:txXfrm>
        <a:off x="1596468" y="4052755"/>
        <a:ext cx="1386326" cy="552830"/>
      </dsp:txXfrm>
    </dsp:sp>
    <dsp:sp modelId="{D47B7660-536F-49A1-B9D7-666CED95908D}">
      <dsp:nvSpPr>
        <dsp:cNvPr id="0" name=""/>
        <dsp:cNvSpPr/>
      </dsp:nvSpPr>
      <dsp:spPr>
        <a:xfrm rot="18038695">
          <a:off x="2664491" y="3730940"/>
          <a:ext cx="1368608" cy="18987"/>
        </a:xfrm>
        <a:custGeom>
          <a:avLst/>
          <a:gdLst/>
          <a:ahLst/>
          <a:cxnLst/>
          <a:rect l="0" t="0" r="0" b="0"/>
          <a:pathLst>
            <a:path>
              <a:moveTo>
                <a:pt x="0" y="9493"/>
              </a:moveTo>
              <a:lnTo>
                <a:pt x="1368608" y="9493"/>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301918" y="3752431"/>
        <a:ext cx="0" cy="0"/>
      </dsp:txXfrm>
    </dsp:sp>
    <dsp:sp modelId="{E32E4199-DE34-432B-AB1D-2BE60654644B}">
      <dsp:nvSpPr>
        <dsp:cNvPr id="0" name=""/>
        <dsp:cNvSpPr/>
      </dsp:nvSpPr>
      <dsp:spPr>
        <a:xfrm>
          <a:off x="3697596" y="2678046"/>
          <a:ext cx="2166830" cy="947302"/>
        </a:xfrm>
        <a:prstGeom prst="roundRect">
          <a:avLst>
            <a:gd name="adj" fmla="val 10000"/>
          </a:avLst>
        </a:prstGeom>
        <a:solidFill>
          <a:srgbClr val="5B9BD5">
            <a:lumMod val="20000"/>
            <a:lumOff val="80000"/>
          </a:srgbClr>
        </a:solidFill>
        <a:ln w="12700" cap="flat" cmpd="sng" algn="ctr">
          <a:solidFill>
            <a:srgbClr val="5B9BD5">
              <a:lumMod val="20000"/>
              <a:lumOff val="8000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02.02.01 uždavinys. Sudaryti sąlygas etninės kultūros, gyvosios tradicijos išsaugojimui, jų tęstinumui ir vietos savitumą puoselėjančiai veiklai, užtikrinti kultūros paslaugų įvairovę ir kokybę</a:t>
          </a:r>
        </a:p>
      </dsp:txBody>
      <dsp:txXfrm>
        <a:off x="3725342" y="2705792"/>
        <a:ext cx="2111338" cy="891810"/>
      </dsp:txXfrm>
    </dsp:sp>
    <dsp:sp modelId="{8A0AC09C-574B-4A51-97DE-EA32B8511550}">
      <dsp:nvSpPr>
        <dsp:cNvPr id="0" name=""/>
        <dsp:cNvSpPr/>
      </dsp:nvSpPr>
      <dsp:spPr>
        <a:xfrm rot="19915094">
          <a:off x="2953907" y="4135390"/>
          <a:ext cx="782976" cy="18987"/>
        </a:xfrm>
        <a:custGeom>
          <a:avLst/>
          <a:gdLst/>
          <a:ahLst/>
          <a:cxnLst/>
          <a:rect l="0" t="0" r="0" b="0"/>
          <a:pathLst>
            <a:path>
              <a:moveTo>
                <a:pt x="0" y="9493"/>
              </a:moveTo>
              <a:lnTo>
                <a:pt x="782976" y="9493"/>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318910" y="4136828"/>
        <a:ext cx="0" cy="0"/>
      </dsp:txXfrm>
    </dsp:sp>
    <dsp:sp modelId="{F3A30237-F8D8-45D1-8870-4C6BA8289F62}">
      <dsp:nvSpPr>
        <dsp:cNvPr id="0" name=""/>
        <dsp:cNvSpPr/>
      </dsp:nvSpPr>
      <dsp:spPr>
        <a:xfrm>
          <a:off x="3690796" y="3707078"/>
          <a:ext cx="2166830" cy="507040"/>
        </a:xfrm>
        <a:prstGeom prst="roundRect">
          <a:avLst>
            <a:gd name="adj" fmla="val 10000"/>
          </a:avLst>
        </a:prstGeom>
        <a:solidFill>
          <a:srgbClr val="5B9BD5">
            <a:lumMod val="20000"/>
            <a:lumOff val="80000"/>
          </a:srgbClr>
        </a:solidFill>
        <a:ln w="12700" cap="flat" cmpd="sng" algn="ctr">
          <a:solidFill>
            <a:srgbClr val="5B9BD5">
              <a:lumMod val="20000"/>
              <a:lumOff val="8000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02.02.02 uždavinys. Saugoti, tvarkyti ir populiarinti Kaišiadorių rajono savivaldybės kultūros paveldą</a:t>
          </a:r>
        </a:p>
      </dsp:txBody>
      <dsp:txXfrm>
        <a:off x="3705647" y="3721929"/>
        <a:ext cx="2137128" cy="477338"/>
      </dsp:txXfrm>
    </dsp:sp>
    <dsp:sp modelId="{5B097E4E-F32E-4E5B-920B-7EAEF3C12B8A}">
      <dsp:nvSpPr>
        <dsp:cNvPr id="0" name=""/>
        <dsp:cNvSpPr/>
      </dsp:nvSpPr>
      <dsp:spPr>
        <a:xfrm rot="1419028">
          <a:off x="2968394" y="4470606"/>
          <a:ext cx="752476" cy="18987"/>
        </a:xfrm>
        <a:custGeom>
          <a:avLst/>
          <a:gdLst/>
          <a:ahLst/>
          <a:cxnLst/>
          <a:rect l="0" t="0" r="0" b="0"/>
          <a:pathLst>
            <a:path>
              <a:moveTo>
                <a:pt x="0" y="9493"/>
              </a:moveTo>
              <a:lnTo>
                <a:pt x="752476" y="9493"/>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334946" y="4455322"/>
        <a:ext cx="0" cy="0"/>
      </dsp:txXfrm>
    </dsp:sp>
    <dsp:sp modelId="{7C40F29B-6C91-4508-AEBD-8979A11AB759}">
      <dsp:nvSpPr>
        <dsp:cNvPr id="0" name=""/>
        <dsp:cNvSpPr/>
      </dsp:nvSpPr>
      <dsp:spPr>
        <a:xfrm>
          <a:off x="3689270" y="4337531"/>
          <a:ext cx="2154886" cy="586999"/>
        </a:xfrm>
        <a:prstGeom prst="roundRect">
          <a:avLst>
            <a:gd name="adj" fmla="val 10000"/>
          </a:avLst>
        </a:prstGeom>
        <a:solidFill>
          <a:srgbClr val="5B9BD5">
            <a:lumMod val="20000"/>
            <a:lumOff val="80000"/>
          </a:srgbClr>
        </a:solidFill>
        <a:ln w="12700" cap="flat" cmpd="sng" algn="ctr">
          <a:solidFill>
            <a:srgbClr val="5B9BD5">
              <a:lumMod val="20000"/>
              <a:lumOff val="8000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02.02.03 uždavinys. Skatinti aktyvesnę mėgėjų meno kolektyvų, kultūros organizacijų, atskirų menininkų veiklą</a:t>
          </a:r>
        </a:p>
      </dsp:txBody>
      <dsp:txXfrm>
        <a:off x="3706463" y="4354724"/>
        <a:ext cx="2120500" cy="55261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AE039F-57DF-4DB3-9D6B-AA3BE956BF71}">
      <dsp:nvSpPr>
        <dsp:cNvPr id="0" name=""/>
        <dsp:cNvSpPr/>
      </dsp:nvSpPr>
      <dsp:spPr>
        <a:xfrm>
          <a:off x="0" y="3087686"/>
          <a:ext cx="1033888" cy="1045779"/>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03 Sveikatos ir socialinės apsaugos programa</a:t>
          </a:r>
        </a:p>
      </dsp:txBody>
      <dsp:txXfrm>
        <a:off x="30282" y="3117968"/>
        <a:ext cx="973324" cy="985215"/>
      </dsp:txXfrm>
    </dsp:sp>
    <dsp:sp modelId="{DF418BDE-7906-4436-B2A2-9BDBF8920DB0}">
      <dsp:nvSpPr>
        <dsp:cNvPr id="0" name=""/>
        <dsp:cNvSpPr/>
      </dsp:nvSpPr>
      <dsp:spPr>
        <a:xfrm rot="16651401">
          <a:off x="-115020" y="2294348"/>
          <a:ext cx="2643999" cy="11217"/>
        </a:xfrm>
        <a:custGeom>
          <a:avLst/>
          <a:gdLst/>
          <a:ahLst/>
          <a:cxnLst/>
          <a:rect l="0" t="0" r="0" b="0"/>
          <a:pathLst>
            <a:path>
              <a:moveTo>
                <a:pt x="0" y="5608"/>
              </a:moveTo>
              <a:lnTo>
                <a:pt x="2704465" y="5608"/>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1132793" y="2356833"/>
        <a:ext cx="0" cy="0"/>
      </dsp:txXfrm>
    </dsp:sp>
    <dsp:sp modelId="{82250387-2241-4CCA-B430-DDA80E75AE4C}">
      <dsp:nvSpPr>
        <dsp:cNvPr id="0" name=""/>
        <dsp:cNvSpPr/>
      </dsp:nvSpPr>
      <dsp:spPr>
        <a:xfrm>
          <a:off x="1380068" y="514686"/>
          <a:ext cx="1481518" cy="949303"/>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kern="1200">
              <a:solidFill>
                <a:sysClr val="windowText" lastClr="000000"/>
              </a:solidFill>
              <a:latin typeface="Times New Roman" panose="02020603050405020304" pitchFamily="18" charset="0"/>
              <a:ea typeface="+mn-ea"/>
              <a:cs typeface="Times New Roman" panose="02020603050405020304" pitchFamily="18" charset="0"/>
            </a:rPr>
            <a:t>03.01 Tikslas</a:t>
          </a:r>
          <a:r>
            <a:rPr lang="lt-LT" sz="900" b="0" kern="1200">
              <a:solidFill>
                <a:sysClr val="windowText" lastClr="000000"/>
              </a:solidFill>
              <a:latin typeface="Times New Roman" panose="02020603050405020304" pitchFamily="18" charset="0"/>
              <a:ea typeface="+mn-ea"/>
              <a:cs typeface="Times New Roman" panose="02020603050405020304" pitchFamily="18" charset="0"/>
            </a:rPr>
            <a:t>: Įgyvendinti Lietuvos Respublikos įstatymais, Vyriausybės nutarimais ir kitais teisės aktais reglamentuotas piniginę socialinę paramą, pašalpas, išmokas</a:t>
          </a:r>
        </a:p>
      </dsp:txBody>
      <dsp:txXfrm>
        <a:off x="1407872" y="542490"/>
        <a:ext cx="1425910" cy="893695"/>
      </dsp:txXfrm>
    </dsp:sp>
    <dsp:sp modelId="{35477308-5BE7-4CF7-A9C6-335D584E4CA1}">
      <dsp:nvSpPr>
        <dsp:cNvPr id="0" name=""/>
        <dsp:cNvSpPr/>
      </dsp:nvSpPr>
      <dsp:spPr>
        <a:xfrm rot="19013864">
          <a:off x="2726070" y="640598"/>
          <a:ext cx="1004330" cy="11217"/>
        </a:xfrm>
        <a:custGeom>
          <a:avLst/>
          <a:gdLst/>
          <a:ahLst/>
          <a:cxnLst/>
          <a:rect l="0" t="0" r="0" b="0"/>
          <a:pathLst>
            <a:path>
              <a:moveTo>
                <a:pt x="0" y="5608"/>
              </a:moveTo>
              <a:lnTo>
                <a:pt x="954402" y="5608"/>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192746" y="645030"/>
        <a:ext cx="0" cy="0"/>
      </dsp:txXfrm>
    </dsp:sp>
    <dsp:sp modelId="{79EE7272-FC10-4277-93F2-5F60A80D29CC}">
      <dsp:nvSpPr>
        <dsp:cNvPr id="0" name=""/>
        <dsp:cNvSpPr/>
      </dsp:nvSpPr>
      <dsp:spPr>
        <a:xfrm>
          <a:off x="3594884" y="30439"/>
          <a:ext cx="2348715" cy="545273"/>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kern="1200">
              <a:solidFill>
                <a:sysClr val="windowText" lastClr="000000"/>
              </a:solidFill>
              <a:latin typeface="Times New Roman" panose="02020603050405020304" pitchFamily="18" charset="0"/>
              <a:ea typeface="+mn-ea"/>
              <a:cs typeface="Times New Roman" panose="02020603050405020304" pitchFamily="18" charset="0"/>
            </a:rPr>
            <a:t>03.01.01 </a:t>
          </a:r>
          <a:r>
            <a:rPr lang="lt-LT" sz="900" b="0" kern="1200">
              <a:solidFill>
                <a:sysClr val="windowText" lastClr="000000"/>
              </a:solidFill>
              <a:latin typeface="Times New Roman" panose="02020603050405020304" pitchFamily="18" charset="0"/>
              <a:ea typeface="+mn-ea"/>
              <a:cs typeface="Times New Roman" panose="02020603050405020304" pitchFamily="18" charset="0"/>
            </a:rPr>
            <a:t>uždavinys. Skirti ir teikti piniginę paramą savivaldybės gyventojams, vykdant valstybines (perduotas savivaldybėms) ir savarankiškąsias savivaldybių funkcijas</a:t>
          </a:r>
        </a:p>
      </dsp:txBody>
      <dsp:txXfrm>
        <a:off x="3610855" y="46410"/>
        <a:ext cx="2316773" cy="513331"/>
      </dsp:txXfrm>
    </dsp:sp>
    <dsp:sp modelId="{CC456E1E-05B6-4ADD-97DF-3BDA71FF8B36}">
      <dsp:nvSpPr>
        <dsp:cNvPr id="0" name=""/>
        <dsp:cNvSpPr/>
      </dsp:nvSpPr>
      <dsp:spPr>
        <a:xfrm rot="20755968">
          <a:off x="2850180" y="891280"/>
          <a:ext cx="760708" cy="11217"/>
        </a:xfrm>
        <a:custGeom>
          <a:avLst/>
          <a:gdLst/>
          <a:ahLst/>
          <a:cxnLst/>
          <a:rect l="0" t="0" r="0" b="0"/>
          <a:pathLst>
            <a:path>
              <a:moveTo>
                <a:pt x="0" y="5608"/>
              </a:moveTo>
              <a:lnTo>
                <a:pt x="675180" y="5608"/>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207465" y="883064"/>
        <a:ext cx="0" cy="0"/>
      </dsp:txXfrm>
    </dsp:sp>
    <dsp:sp modelId="{472C2C87-F676-4ED6-AF17-42014064A048}">
      <dsp:nvSpPr>
        <dsp:cNvPr id="0" name=""/>
        <dsp:cNvSpPr/>
      </dsp:nvSpPr>
      <dsp:spPr>
        <a:xfrm>
          <a:off x="3599482" y="624564"/>
          <a:ext cx="2344117" cy="359751"/>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kern="1200">
              <a:solidFill>
                <a:sysClr val="windowText" lastClr="000000"/>
              </a:solidFill>
              <a:latin typeface="Times New Roman" panose="02020603050405020304" pitchFamily="18" charset="0"/>
              <a:ea typeface="+mn-ea"/>
              <a:cs typeface="Times New Roman" panose="02020603050405020304" pitchFamily="18" charset="0"/>
            </a:rPr>
            <a:t>03.01.02 </a:t>
          </a:r>
          <a:r>
            <a:rPr lang="lt-LT" sz="900" b="0" kern="1200">
              <a:solidFill>
                <a:sysClr val="windowText" lastClr="000000"/>
              </a:solidFill>
              <a:latin typeface="Times New Roman" panose="02020603050405020304" pitchFamily="18" charset="0"/>
              <a:ea typeface="+mn-ea"/>
              <a:cs typeface="Times New Roman" panose="02020603050405020304" pitchFamily="18" charset="0"/>
            </a:rPr>
            <a:t>uždavinys. Užtikrinti socialinę paramą mokiniams</a:t>
          </a:r>
        </a:p>
      </dsp:txBody>
      <dsp:txXfrm>
        <a:off x="3610019" y="635101"/>
        <a:ext cx="2323043" cy="338677"/>
      </dsp:txXfrm>
    </dsp:sp>
    <dsp:sp modelId="{05EE345E-B311-47B8-B9BF-E6B224F3D4D2}">
      <dsp:nvSpPr>
        <dsp:cNvPr id="0" name=""/>
        <dsp:cNvSpPr/>
      </dsp:nvSpPr>
      <dsp:spPr>
        <a:xfrm rot="2065092">
          <a:off x="2785397" y="1229718"/>
          <a:ext cx="870405" cy="11217"/>
        </a:xfrm>
        <a:custGeom>
          <a:avLst/>
          <a:gdLst/>
          <a:ahLst/>
          <a:cxnLst/>
          <a:rect l="0" t="0" r="0" b="0"/>
          <a:pathLst>
            <a:path>
              <a:moveTo>
                <a:pt x="0" y="5608"/>
              </a:moveTo>
              <a:lnTo>
                <a:pt x="805775" y="5608"/>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214949" y="1205077"/>
        <a:ext cx="0" cy="0"/>
      </dsp:txXfrm>
    </dsp:sp>
    <dsp:sp modelId="{CB9498F1-751E-4066-BB04-070C6C94BAFE}">
      <dsp:nvSpPr>
        <dsp:cNvPr id="0" name=""/>
        <dsp:cNvSpPr/>
      </dsp:nvSpPr>
      <dsp:spPr>
        <a:xfrm>
          <a:off x="3579614" y="1034583"/>
          <a:ext cx="2363985" cy="893466"/>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b="0" kern="1200">
              <a:solidFill>
                <a:sysClr val="windowText" lastClr="000000"/>
              </a:solidFill>
              <a:latin typeface="Times New Roman" panose="02020603050405020304" pitchFamily="18" charset="0"/>
              <a:ea typeface="+mn-ea"/>
              <a:cs typeface="Times New Roman" panose="02020603050405020304" pitchFamily="18" charset="0"/>
            </a:rPr>
            <a:t>03.01.03 uždavinys. Užtikrinti Lietuvos Respublikos įstatymuose, Vyriausybės nutarimuose ir kituose teisės aktuose nustatytų visų piniginių išmokų bei paramos, socialinių programų, socialinio darbo organizavimą, socialinės veiklos administravimą ir vykdymą savivaldybėje</a:t>
          </a:r>
        </a:p>
      </dsp:txBody>
      <dsp:txXfrm>
        <a:off x="3605783" y="1060752"/>
        <a:ext cx="2311647" cy="841128"/>
      </dsp:txXfrm>
    </dsp:sp>
    <dsp:sp modelId="{EDCB292A-981B-4488-B0D7-FEC94B68CBEB}">
      <dsp:nvSpPr>
        <dsp:cNvPr id="0" name=""/>
        <dsp:cNvSpPr/>
      </dsp:nvSpPr>
      <dsp:spPr>
        <a:xfrm rot="17019211">
          <a:off x="480805" y="2901447"/>
          <a:ext cx="1447957" cy="11217"/>
        </a:xfrm>
        <a:custGeom>
          <a:avLst/>
          <a:gdLst/>
          <a:ahLst/>
          <a:cxnLst/>
          <a:rect l="0" t="0" r="0" b="0"/>
          <a:pathLst>
            <a:path>
              <a:moveTo>
                <a:pt x="0" y="5608"/>
              </a:moveTo>
              <a:lnTo>
                <a:pt x="1465659" y="5608"/>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1161063" y="2933686"/>
        <a:ext cx="0" cy="0"/>
      </dsp:txXfrm>
    </dsp:sp>
    <dsp:sp modelId="{FB2A3E1E-BC30-473A-8985-41F4824E56ED}">
      <dsp:nvSpPr>
        <dsp:cNvPr id="0" name=""/>
        <dsp:cNvSpPr/>
      </dsp:nvSpPr>
      <dsp:spPr>
        <a:xfrm>
          <a:off x="1375679" y="1758049"/>
          <a:ext cx="1506203" cy="890974"/>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kern="1200">
              <a:solidFill>
                <a:sysClr val="windowText" lastClr="000000"/>
              </a:solidFill>
              <a:latin typeface="Times New Roman" panose="02020603050405020304" pitchFamily="18" charset="0"/>
              <a:ea typeface="+mn-ea"/>
              <a:cs typeface="Times New Roman" panose="02020603050405020304" pitchFamily="18" charset="0"/>
            </a:rPr>
            <a:t>03.02 Tikslas</a:t>
          </a:r>
          <a:r>
            <a:rPr lang="lt-LT" sz="900" b="0" kern="1200">
              <a:solidFill>
                <a:sysClr val="windowText" lastClr="000000"/>
              </a:solidFill>
              <a:latin typeface="Times New Roman" panose="02020603050405020304" pitchFamily="18" charset="0"/>
              <a:ea typeface="+mn-ea"/>
              <a:cs typeface="Times New Roman" panose="02020603050405020304" pitchFamily="18" charset="0"/>
            </a:rPr>
            <a:t>: Užtikrinti gyventojų poreikius atitinkančių socialinių paslaugų infrastruktūrą ir jos apimtis bei skatinti socialinės veiklos, socialinio darbo iniciatyvas</a:t>
          </a:r>
        </a:p>
      </dsp:txBody>
      <dsp:txXfrm>
        <a:off x="1401775" y="1784145"/>
        <a:ext cx="1454011" cy="838782"/>
      </dsp:txXfrm>
    </dsp:sp>
    <dsp:sp modelId="{56694F8F-FD11-4661-A4BF-130C4B1F1BE7}">
      <dsp:nvSpPr>
        <dsp:cNvPr id="0" name=""/>
        <dsp:cNvSpPr/>
      </dsp:nvSpPr>
      <dsp:spPr>
        <a:xfrm rot="229771">
          <a:off x="2881122" y="2220688"/>
          <a:ext cx="681586" cy="11217"/>
        </a:xfrm>
        <a:custGeom>
          <a:avLst/>
          <a:gdLst/>
          <a:ahLst/>
          <a:cxnLst/>
          <a:rect l="0" t="0" r="0" b="0"/>
          <a:pathLst>
            <a:path>
              <a:moveTo>
                <a:pt x="0" y="5608"/>
              </a:moveTo>
              <a:lnTo>
                <a:pt x="590336" y="5608"/>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206051" y="2208157"/>
        <a:ext cx="0" cy="0"/>
      </dsp:txXfrm>
    </dsp:sp>
    <dsp:sp modelId="{BF4A364A-9A7D-488F-B3DA-E0FE4F50ECB6}">
      <dsp:nvSpPr>
        <dsp:cNvPr id="0" name=""/>
        <dsp:cNvSpPr/>
      </dsp:nvSpPr>
      <dsp:spPr>
        <a:xfrm>
          <a:off x="3561948" y="1996619"/>
          <a:ext cx="2381651" cy="504878"/>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b="0" kern="1200">
              <a:solidFill>
                <a:sysClr val="windowText" lastClr="000000"/>
              </a:solidFill>
              <a:latin typeface="Times New Roman" panose="02020603050405020304" pitchFamily="18" charset="0"/>
              <a:ea typeface="+mn-ea"/>
              <a:cs typeface="Times New Roman" panose="02020603050405020304" pitchFamily="18" charset="0"/>
            </a:rPr>
            <a:t>03.02.01 uždavinys. Tenkinti poreikius socialinėms paslaugoms įvairių socialinių grupių gyventojams, plėtoti socialines paslaugas ir (ar) socialinį darbą</a:t>
          </a:r>
        </a:p>
      </dsp:txBody>
      <dsp:txXfrm>
        <a:off x="3576735" y="2011406"/>
        <a:ext cx="2352077" cy="475304"/>
      </dsp:txXfrm>
    </dsp:sp>
    <dsp:sp modelId="{448576D8-4D92-4A23-80B6-ABBAD9E2DFB7}">
      <dsp:nvSpPr>
        <dsp:cNvPr id="0" name=""/>
        <dsp:cNvSpPr/>
      </dsp:nvSpPr>
      <dsp:spPr>
        <a:xfrm rot="17979895">
          <a:off x="847685" y="3284620"/>
          <a:ext cx="737333" cy="11217"/>
        </a:xfrm>
        <a:custGeom>
          <a:avLst/>
          <a:gdLst/>
          <a:ahLst/>
          <a:cxnLst/>
          <a:rect l="0" t="0" r="0" b="0"/>
          <a:pathLst>
            <a:path>
              <a:moveTo>
                <a:pt x="0" y="5608"/>
              </a:moveTo>
              <a:lnTo>
                <a:pt x="709525" y="5608"/>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1191211" y="3297122"/>
        <a:ext cx="0" cy="0"/>
      </dsp:txXfrm>
    </dsp:sp>
    <dsp:sp modelId="{1C4A0C61-DE43-45FC-A7A0-D28295BF457A}">
      <dsp:nvSpPr>
        <dsp:cNvPr id="0" name=""/>
        <dsp:cNvSpPr/>
      </dsp:nvSpPr>
      <dsp:spPr>
        <a:xfrm>
          <a:off x="1398815" y="2703378"/>
          <a:ext cx="1409773" cy="533006"/>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kern="1200">
              <a:solidFill>
                <a:sysClr val="windowText" lastClr="000000"/>
              </a:solidFill>
              <a:latin typeface="Times New Roman" panose="02020603050405020304" pitchFamily="18" charset="0"/>
              <a:ea typeface="+mn-ea"/>
              <a:cs typeface="Times New Roman" panose="02020603050405020304" pitchFamily="18" charset="0"/>
            </a:rPr>
            <a:t>03.03 Tikslas</a:t>
          </a:r>
          <a:r>
            <a:rPr lang="lt-LT" sz="900" b="0" kern="1200">
              <a:solidFill>
                <a:sysClr val="windowText" lastClr="000000"/>
              </a:solidFill>
              <a:latin typeface="Times New Roman" panose="02020603050405020304" pitchFamily="18" charset="0"/>
              <a:ea typeface="+mn-ea"/>
              <a:cs typeface="Times New Roman" panose="02020603050405020304" pitchFamily="18" charset="0"/>
            </a:rPr>
            <a:t>: Rūpintis rajono asmenimis su negalia, vykdyti neįgaliųjų socialinės integracijos priemones</a:t>
          </a:r>
        </a:p>
      </dsp:txBody>
      <dsp:txXfrm>
        <a:off x="1414426" y="2718989"/>
        <a:ext cx="1378551" cy="501784"/>
      </dsp:txXfrm>
    </dsp:sp>
    <dsp:sp modelId="{B62CE359-7C8D-46C7-9CA6-9CAF0C0991EF}">
      <dsp:nvSpPr>
        <dsp:cNvPr id="0" name=""/>
        <dsp:cNvSpPr/>
      </dsp:nvSpPr>
      <dsp:spPr>
        <a:xfrm rot="182066">
          <a:off x="2808061" y="2984204"/>
          <a:ext cx="753049" cy="11217"/>
        </a:xfrm>
        <a:custGeom>
          <a:avLst/>
          <a:gdLst/>
          <a:ahLst/>
          <a:cxnLst/>
          <a:rect l="0" t="0" r="0" b="0"/>
          <a:pathLst>
            <a:path>
              <a:moveTo>
                <a:pt x="0" y="5608"/>
              </a:moveTo>
              <a:lnTo>
                <a:pt x="663651" y="5608"/>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166782" y="2970016"/>
        <a:ext cx="0" cy="0"/>
      </dsp:txXfrm>
    </dsp:sp>
    <dsp:sp modelId="{E4DC2B4E-02CE-420A-9438-D8092E48735E}">
      <dsp:nvSpPr>
        <dsp:cNvPr id="0" name=""/>
        <dsp:cNvSpPr/>
      </dsp:nvSpPr>
      <dsp:spPr>
        <a:xfrm>
          <a:off x="3560582" y="2690648"/>
          <a:ext cx="2383017" cy="638193"/>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b="0" kern="1200">
              <a:solidFill>
                <a:sysClr val="windowText" lastClr="000000"/>
              </a:solidFill>
              <a:latin typeface="Times New Roman" panose="02020603050405020304" pitchFamily="18" charset="0"/>
              <a:ea typeface="+mn-ea"/>
              <a:cs typeface="Times New Roman" panose="02020603050405020304" pitchFamily="18" charset="0"/>
            </a:rPr>
            <a:t>03.03.01 uždavinys. Skatinti žmonių su negalia socialinį savarankiškumą, dalyvavimo galimybių didėjimą ir veiklos ribojimo mažėjimą, siekiant užtikrinti lygias teises ir galimybes dalyvauti visuomenės gyvenime</a:t>
          </a:r>
        </a:p>
      </dsp:txBody>
      <dsp:txXfrm>
        <a:off x="3579274" y="2709340"/>
        <a:ext cx="2345633" cy="600809"/>
      </dsp:txXfrm>
    </dsp:sp>
    <dsp:sp modelId="{6707CD78-F06A-47D5-877C-4A153B4BCDA1}">
      <dsp:nvSpPr>
        <dsp:cNvPr id="0" name=""/>
        <dsp:cNvSpPr/>
      </dsp:nvSpPr>
      <dsp:spPr>
        <a:xfrm rot="3099529">
          <a:off x="935737" y="3807737"/>
          <a:ext cx="517050" cy="11217"/>
        </a:xfrm>
        <a:custGeom>
          <a:avLst/>
          <a:gdLst/>
          <a:ahLst/>
          <a:cxnLst/>
          <a:rect l="0" t="0" r="0" b="0"/>
          <a:pathLst>
            <a:path>
              <a:moveTo>
                <a:pt x="0" y="5608"/>
              </a:moveTo>
              <a:lnTo>
                <a:pt x="470866" y="5608"/>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1196383" y="3795188"/>
        <a:ext cx="0" cy="0"/>
      </dsp:txXfrm>
    </dsp:sp>
    <dsp:sp modelId="{5FF27B63-5E82-47A1-81F3-4BAFAB99AA67}">
      <dsp:nvSpPr>
        <dsp:cNvPr id="0" name=""/>
        <dsp:cNvSpPr/>
      </dsp:nvSpPr>
      <dsp:spPr>
        <a:xfrm>
          <a:off x="1354637" y="3253384"/>
          <a:ext cx="1488663" cy="1525461"/>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b="0" kern="1200">
              <a:solidFill>
                <a:sysClr val="windowText" lastClr="000000"/>
              </a:solidFill>
              <a:latin typeface="Times New Roman" panose="02020603050405020304" pitchFamily="18" charset="0"/>
              <a:ea typeface="+mn-ea"/>
              <a:cs typeface="Times New Roman" panose="02020603050405020304" pitchFamily="18" charset="0"/>
            </a:rPr>
            <a:t>03.04 Tikslas: Sudaryti galimybes Kaišiadorių rajono savivaldybėje gyvenantiems ir Užimtumo tarnyboje registruotiems asmenims, nurodytiems Lietuvos Respublikos užimtumo įstatymo 48 straipsnio 2 dalyje, greičiau integruotis į darbo rinką, mažinti socialinę įtampą, skatinti jų darbinę motyvaciją bei socialinius ir darbinius įgūdžius</a:t>
          </a:r>
        </a:p>
      </dsp:txBody>
      <dsp:txXfrm>
        <a:off x="1398238" y="3296985"/>
        <a:ext cx="1401461" cy="1438259"/>
      </dsp:txXfrm>
    </dsp:sp>
    <dsp:sp modelId="{30D2C0DD-AEC0-48C4-B3DB-B8E141D57899}">
      <dsp:nvSpPr>
        <dsp:cNvPr id="0" name=""/>
        <dsp:cNvSpPr/>
      </dsp:nvSpPr>
      <dsp:spPr>
        <a:xfrm rot="20171246">
          <a:off x="2817222" y="3886824"/>
          <a:ext cx="612675" cy="11217"/>
        </a:xfrm>
        <a:custGeom>
          <a:avLst/>
          <a:gdLst/>
          <a:ahLst/>
          <a:cxnLst/>
          <a:rect l="0" t="0" r="0" b="0"/>
          <a:pathLst>
            <a:path>
              <a:moveTo>
                <a:pt x="0" y="5608"/>
              </a:moveTo>
              <a:lnTo>
                <a:pt x="629520" y="5608"/>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103363" y="3884603"/>
        <a:ext cx="0" cy="0"/>
      </dsp:txXfrm>
    </dsp:sp>
    <dsp:sp modelId="{52981529-1C86-4518-8979-2A03B1FFBC33}">
      <dsp:nvSpPr>
        <dsp:cNvPr id="0" name=""/>
        <dsp:cNvSpPr/>
      </dsp:nvSpPr>
      <dsp:spPr>
        <a:xfrm>
          <a:off x="3403819" y="3354287"/>
          <a:ext cx="2333319" cy="828925"/>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b="0" kern="1200">
              <a:solidFill>
                <a:sysClr val="windowText" lastClr="000000"/>
              </a:solidFill>
              <a:latin typeface="Times New Roman" panose="02020603050405020304" pitchFamily="18" charset="0"/>
              <a:ea typeface="+mn-ea"/>
              <a:cs typeface="Times New Roman" panose="02020603050405020304" pitchFamily="18" charset="0"/>
            </a:rPr>
            <a:t>03.04.01 uždavinys. Pasiekti kuo didesnį gyventojų užimtumą, kad Kaišiadorių rajono savivaldybėje Užimtumo tarnyboje registruoti asmenys, nurodyti Užimtumo įstatymo 48 straipsnio 2 dalyje, galėtų rasti darbą ir užsitikrinti tinkamą pragyvenimo lygį</a:t>
          </a:r>
        </a:p>
      </dsp:txBody>
      <dsp:txXfrm>
        <a:off x="3428097" y="3378565"/>
        <a:ext cx="2284763" cy="780369"/>
      </dsp:txXfrm>
    </dsp:sp>
    <dsp:sp modelId="{2A85D102-C1D4-4247-8B2E-F63846CDFCC9}">
      <dsp:nvSpPr>
        <dsp:cNvPr id="0" name=""/>
        <dsp:cNvSpPr/>
      </dsp:nvSpPr>
      <dsp:spPr>
        <a:xfrm rot="4603209">
          <a:off x="417234" y="4384106"/>
          <a:ext cx="1601090" cy="11217"/>
        </a:xfrm>
        <a:custGeom>
          <a:avLst/>
          <a:gdLst/>
          <a:ahLst/>
          <a:cxnLst/>
          <a:rect l="0" t="0" r="0" b="0"/>
          <a:pathLst>
            <a:path>
              <a:moveTo>
                <a:pt x="0" y="5608"/>
              </a:moveTo>
              <a:lnTo>
                <a:pt x="1623330" y="5608"/>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1247541" y="4341563"/>
        <a:ext cx="0" cy="0"/>
      </dsp:txXfrm>
    </dsp:sp>
    <dsp:sp modelId="{5BB70080-58E8-447F-853F-38012F0D004C}">
      <dsp:nvSpPr>
        <dsp:cNvPr id="0" name=""/>
        <dsp:cNvSpPr/>
      </dsp:nvSpPr>
      <dsp:spPr>
        <a:xfrm>
          <a:off x="1401671" y="4831077"/>
          <a:ext cx="1357915" cy="675552"/>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b="0" kern="1200">
              <a:solidFill>
                <a:sysClr val="windowText" lastClr="000000"/>
              </a:solidFill>
              <a:latin typeface="Times New Roman" panose="02020603050405020304" pitchFamily="18" charset="0"/>
              <a:ea typeface="+mn-ea"/>
              <a:cs typeface="Times New Roman" panose="02020603050405020304" pitchFamily="18" charset="0"/>
            </a:rPr>
            <a:t>03.05 Tikslas: Plėtoti sveikatos priežiūros paslaugas ir joms teikti būtiną infrastruktūrą</a:t>
          </a:r>
        </a:p>
      </dsp:txBody>
      <dsp:txXfrm>
        <a:off x="1421457" y="4850863"/>
        <a:ext cx="1318343" cy="635980"/>
      </dsp:txXfrm>
    </dsp:sp>
    <dsp:sp modelId="{BA6C0A4C-0D60-493A-8C6B-89D15AAF09AE}">
      <dsp:nvSpPr>
        <dsp:cNvPr id="0" name=""/>
        <dsp:cNvSpPr/>
      </dsp:nvSpPr>
      <dsp:spPr>
        <a:xfrm rot="18872070">
          <a:off x="2622793" y="4836753"/>
          <a:ext cx="916044" cy="11217"/>
        </a:xfrm>
        <a:custGeom>
          <a:avLst/>
          <a:gdLst/>
          <a:ahLst/>
          <a:cxnLst/>
          <a:rect l="0" t="0" r="0" b="0"/>
          <a:pathLst>
            <a:path>
              <a:moveTo>
                <a:pt x="0" y="5608"/>
              </a:moveTo>
              <a:lnTo>
                <a:pt x="941230" y="5608"/>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048429" y="4842625"/>
        <a:ext cx="0" cy="0"/>
      </dsp:txXfrm>
    </dsp:sp>
    <dsp:sp modelId="{DCEDFBC5-F178-45F8-996B-364A87D450C6}">
      <dsp:nvSpPr>
        <dsp:cNvPr id="0" name=""/>
        <dsp:cNvSpPr/>
      </dsp:nvSpPr>
      <dsp:spPr>
        <a:xfrm>
          <a:off x="3402043" y="4323417"/>
          <a:ext cx="2326032" cy="384906"/>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b="0" kern="1200">
              <a:solidFill>
                <a:sysClr val="windowText" lastClr="000000"/>
              </a:solidFill>
              <a:latin typeface="Times New Roman" panose="02020603050405020304" pitchFamily="18" charset="0"/>
              <a:ea typeface="+mn-ea"/>
              <a:cs typeface="Times New Roman" panose="02020603050405020304" pitchFamily="18" charset="0"/>
            </a:rPr>
            <a:t>03.05.01 uždavinys. Vykdyti visuomenės sveikatos priežiūrą, propaguoti sveiką gyvenseną</a:t>
          </a:r>
        </a:p>
      </dsp:txBody>
      <dsp:txXfrm>
        <a:off x="3413317" y="4334691"/>
        <a:ext cx="2303484" cy="362358"/>
      </dsp:txXfrm>
    </dsp:sp>
    <dsp:sp modelId="{A02D5B2B-437A-4B80-B992-15BB88B923C2}">
      <dsp:nvSpPr>
        <dsp:cNvPr id="0" name=""/>
        <dsp:cNvSpPr/>
      </dsp:nvSpPr>
      <dsp:spPr>
        <a:xfrm rot="20972472">
          <a:off x="2754207" y="5104469"/>
          <a:ext cx="647561" cy="11217"/>
        </a:xfrm>
        <a:custGeom>
          <a:avLst/>
          <a:gdLst/>
          <a:ahLst/>
          <a:cxnLst/>
          <a:rect l="0" t="0" r="0" b="0"/>
          <a:pathLst>
            <a:path>
              <a:moveTo>
                <a:pt x="0" y="5608"/>
              </a:moveTo>
              <a:lnTo>
                <a:pt x="665366" y="5608"/>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059129" y="5097096"/>
        <a:ext cx="0" cy="0"/>
      </dsp:txXfrm>
    </dsp:sp>
    <dsp:sp modelId="{31CDE410-03F9-466E-AFD1-A67B13E35351}">
      <dsp:nvSpPr>
        <dsp:cNvPr id="0" name=""/>
        <dsp:cNvSpPr/>
      </dsp:nvSpPr>
      <dsp:spPr>
        <a:xfrm>
          <a:off x="3396389" y="4729177"/>
          <a:ext cx="2340749" cy="644249"/>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b="0" kern="1200">
              <a:solidFill>
                <a:sysClr val="windowText" lastClr="000000"/>
              </a:solidFill>
              <a:latin typeface="Times New Roman" panose="02020603050405020304" pitchFamily="18" charset="0"/>
              <a:ea typeface="+mn-ea"/>
              <a:cs typeface="Times New Roman" panose="02020603050405020304" pitchFamily="18" charset="0"/>
            </a:rPr>
            <a:t>03.05.02 uždavinys. Siekti, kad kuo daugiau nustatytų kategorijų asmenų galėtų pasinaudoti kompensuojamomis paslaugomis ir kitomis savivaldybės remiamomis sveikatos priežiūros paslaugomis</a:t>
          </a:r>
        </a:p>
      </dsp:txBody>
      <dsp:txXfrm>
        <a:off x="3415258" y="4748046"/>
        <a:ext cx="2303011" cy="606511"/>
      </dsp:txXfrm>
    </dsp:sp>
    <dsp:sp modelId="{097B3E23-2D8B-4723-9C88-AEFE1ACE2CE1}">
      <dsp:nvSpPr>
        <dsp:cNvPr id="0" name=""/>
        <dsp:cNvSpPr/>
      </dsp:nvSpPr>
      <dsp:spPr>
        <a:xfrm rot="4819054">
          <a:off x="125587" y="4681366"/>
          <a:ext cx="2183907" cy="11217"/>
        </a:xfrm>
        <a:custGeom>
          <a:avLst/>
          <a:gdLst/>
          <a:ahLst/>
          <a:cxnLst/>
          <a:rect l="0" t="0" r="0" b="0"/>
          <a:pathLst>
            <a:path>
              <a:moveTo>
                <a:pt x="0" y="5608"/>
              </a:moveTo>
              <a:lnTo>
                <a:pt x="2228058" y="5608"/>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1262178" y="4623972"/>
        <a:ext cx="0" cy="0"/>
      </dsp:txXfrm>
    </dsp:sp>
    <dsp:sp modelId="{6C5D9716-CCB5-4C50-AD3C-BDFB37616144}">
      <dsp:nvSpPr>
        <dsp:cNvPr id="0" name=""/>
        <dsp:cNvSpPr/>
      </dsp:nvSpPr>
      <dsp:spPr>
        <a:xfrm>
          <a:off x="1401194" y="5530370"/>
          <a:ext cx="1379710" cy="466007"/>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b="0" kern="1200">
              <a:solidFill>
                <a:sysClr val="windowText" lastClr="000000"/>
              </a:solidFill>
              <a:latin typeface="Times New Roman" panose="02020603050405020304" pitchFamily="18" charset="0"/>
              <a:ea typeface="+mn-ea"/>
              <a:cs typeface="Times New Roman" panose="02020603050405020304" pitchFamily="18" charset="0"/>
            </a:rPr>
            <a:t>06 Tikslas: Administruoti savivaldybės valdomą turtą</a:t>
          </a:r>
        </a:p>
      </dsp:txBody>
      <dsp:txXfrm>
        <a:off x="1414843" y="5544019"/>
        <a:ext cx="1352412" cy="438709"/>
      </dsp:txXfrm>
    </dsp:sp>
    <dsp:sp modelId="{99E724DD-45F8-4299-9D2A-8EB9C96310F9}">
      <dsp:nvSpPr>
        <dsp:cNvPr id="0" name=""/>
        <dsp:cNvSpPr/>
      </dsp:nvSpPr>
      <dsp:spPr>
        <a:xfrm rot="20561925">
          <a:off x="2766348" y="5662089"/>
          <a:ext cx="643424" cy="11217"/>
        </a:xfrm>
        <a:custGeom>
          <a:avLst/>
          <a:gdLst/>
          <a:ahLst/>
          <a:cxnLst/>
          <a:rect l="0" t="0" r="0" b="0"/>
          <a:pathLst>
            <a:path>
              <a:moveTo>
                <a:pt x="0" y="5608"/>
              </a:moveTo>
              <a:lnTo>
                <a:pt x="661115" y="5608"/>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067919" y="5657124"/>
        <a:ext cx="0" cy="0"/>
      </dsp:txXfrm>
    </dsp:sp>
    <dsp:sp modelId="{BB711F6C-3E09-4032-B20F-186B97DF8D52}">
      <dsp:nvSpPr>
        <dsp:cNvPr id="0" name=""/>
        <dsp:cNvSpPr/>
      </dsp:nvSpPr>
      <dsp:spPr>
        <a:xfrm>
          <a:off x="3395217" y="5406832"/>
          <a:ext cx="2360057" cy="330379"/>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b="0" kern="1200">
              <a:solidFill>
                <a:sysClr val="windowText" lastClr="000000"/>
              </a:solidFill>
              <a:latin typeface="Times New Roman" panose="02020603050405020304" pitchFamily="18" charset="0"/>
              <a:ea typeface="+mn-ea"/>
              <a:cs typeface="Times New Roman" panose="02020603050405020304" pitchFamily="18" charset="0"/>
            </a:rPr>
            <a:t>03.06.01 uždavinys. Plėtoti ir nuomoti savivaldybės būstus bei savivaldybės socialinius būstus</a:t>
          </a:r>
        </a:p>
      </dsp:txBody>
      <dsp:txXfrm>
        <a:off x="3404893" y="5416508"/>
        <a:ext cx="2340705" cy="311027"/>
      </dsp:txXfrm>
    </dsp:sp>
    <dsp:sp modelId="{B978F541-C2F4-4F84-BAB1-B5281E45127A}">
      <dsp:nvSpPr>
        <dsp:cNvPr id="0" name=""/>
        <dsp:cNvSpPr/>
      </dsp:nvSpPr>
      <dsp:spPr>
        <a:xfrm rot="4920015">
          <a:off x="-102097" y="4911765"/>
          <a:ext cx="2639278" cy="11217"/>
        </a:xfrm>
        <a:custGeom>
          <a:avLst/>
          <a:gdLst/>
          <a:ahLst/>
          <a:cxnLst/>
          <a:rect l="0" t="0" r="0" b="0"/>
          <a:pathLst>
            <a:path>
              <a:moveTo>
                <a:pt x="0" y="5608"/>
              </a:moveTo>
              <a:lnTo>
                <a:pt x="2698706" y="5608"/>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1273697" y="4842851"/>
        <a:ext cx="0" cy="0"/>
      </dsp:txXfrm>
    </dsp:sp>
    <dsp:sp modelId="{431FA01B-3A16-4B8F-8BFE-E68BEE0D246D}">
      <dsp:nvSpPr>
        <dsp:cNvPr id="0" name=""/>
        <dsp:cNvSpPr/>
      </dsp:nvSpPr>
      <dsp:spPr>
        <a:xfrm>
          <a:off x="1401194" y="6059201"/>
          <a:ext cx="1379710" cy="329940"/>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b="0" kern="1200">
              <a:solidFill>
                <a:sysClr val="windowText" lastClr="000000"/>
              </a:solidFill>
              <a:latin typeface="Times New Roman" panose="02020603050405020304" pitchFamily="18" charset="0"/>
              <a:ea typeface="+mn-ea"/>
              <a:cs typeface="Times New Roman" panose="02020603050405020304" pitchFamily="18" charset="0"/>
            </a:rPr>
            <a:t>07 Tikslas: Įgyvendinti jaunimo politiką</a:t>
          </a:r>
        </a:p>
      </dsp:txBody>
      <dsp:txXfrm>
        <a:off x="1410858" y="6068865"/>
        <a:ext cx="1360382" cy="310612"/>
      </dsp:txXfrm>
    </dsp:sp>
    <dsp:sp modelId="{5048B031-5B76-451A-AE00-C89C92F62B56}">
      <dsp:nvSpPr>
        <dsp:cNvPr id="0" name=""/>
        <dsp:cNvSpPr/>
      </dsp:nvSpPr>
      <dsp:spPr>
        <a:xfrm rot="20242329">
          <a:off x="2757590" y="6102033"/>
          <a:ext cx="605748" cy="11217"/>
        </a:xfrm>
        <a:custGeom>
          <a:avLst/>
          <a:gdLst/>
          <a:ahLst/>
          <a:cxnLst/>
          <a:rect l="0" t="0" r="0" b="0"/>
          <a:pathLst>
            <a:path>
              <a:moveTo>
                <a:pt x="0" y="5608"/>
              </a:moveTo>
              <a:lnTo>
                <a:pt x="622403" y="5608"/>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040660" y="6099490"/>
        <a:ext cx="0" cy="0"/>
      </dsp:txXfrm>
    </dsp:sp>
    <dsp:sp modelId="{00A92CCA-79D0-4EF7-A410-E0040F99DF73}">
      <dsp:nvSpPr>
        <dsp:cNvPr id="0" name=""/>
        <dsp:cNvSpPr/>
      </dsp:nvSpPr>
      <dsp:spPr>
        <a:xfrm>
          <a:off x="3340024" y="5781701"/>
          <a:ext cx="2415249" cy="418822"/>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lt-LT" sz="900" kern="1200">
              <a:solidFill>
                <a:sysClr val="windowText" lastClr="000000"/>
              </a:solidFill>
              <a:latin typeface="Times New Roman" panose="02020603050405020304" pitchFamily="18" charset="0"/>
              <a:ea typeface="+mn-ea"/>
              <a:cs typeface="Times New Roman" panose="02020603050405020304" pitchFamily="18" charset="0"/>
            </a:rPr>
            <a:t>03.07.01 </a:t>
          </a:r>
          <a:r>
            <a:rPr lang="lt-LT" sz="900" b="0" kern="1200">
              <a:solidFill>
                <a:sysClr val="windowText" lastClr="000000"/>
              </a:solidFill>
              <a:latin typeface="Times New Roman" panose="02020603050405020304" pitchFamily="18" charset="0"/>
              <a:ea typeface="+mn-ea"/>
              <a:cs typeface="Times New Roman" panose="02020603050405020304" pitchFamily="18" charset="0"/>
            </a:rPr>
            <a:t>uždavinys. Sudaryti palankias sąlygas formuotis jauno žmogaus asmenybei ir jo integravimuisi į visuomenės gyvenimą </a:t>
          </a:r>
        </a:p>
      </dsp:txBody>
      <dsp:txXfrm>
        <a:off x="3352291" y="5793968"/>
        <a:ext cx="2390715" cy="39428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AE039F-57DF-4DB3-9D6B-AA3BE956BF71}">
      <dsp:nvSpPr>
        <dsp:cNvPr id="0" name=""/>
        <dsp:cNvSpPr/>
      </dsp:nvSpPr>
      <dsp:spPr>
        <a:xfrm>
          <a:off x="31970" y="1014875"/>
          <a:ext cx="1317806" cy="576756"/>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04 </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Žemės ūkio ir aplinkos apsaugos programa</a:t>
          </a:r>
        </a:p>
      </dsp:txBody>
      <dsp:txXfrm>
        <a:off x="48863" y="1031768"/>
        <a:ext cx="1284020" cy="542970"/>
      </dsp:txXfrm>
    </dsp:sp>
    <dsp:sp modelId="{DF418BDE-7906-4436-B2A2-9BDBF8920DB0}">
      <dsp:nvSpPr>
        <dsp:cNvPr id="0" name=""/>
        <dsp:cNvSpPr/>
      </dsp:nvSpPr>
      <dsp:spPr>
        <a:xfrm rot="17562589">
          <a:off x="1128970" y="949923"/>
          <a:ext cx="719314" cy="43112"/>
        </a:xfrm>
        <a:custGeom>
          <a:avLst/>
          <a:gdLst/>
          <a:ahLst/>
          <a:cxnLst/>
          <a:rect l="0" t="0" r="0" b="0"/>
          <a:pathLst>
            <a:path>
              <a:moveTo>
                <a:pt x="0" y="21556"/>
              </a:moveTo>
              <a:lnTo>
                <a:pt x="719314" y="21556"/>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1465097" y="981124"/>
        <a:ext cx="0" cy="0"/>
      </dsp:txXfrm>
    </dsp:sp>
    <dsp:sp modelId="{82250387-2241-4CCA-B430-DDA80E75AE4C}">
      <dsp:nvSpPr>
        <dsp:cNvPr id="0" name=""/>
        <dsp:cNvSpPr/>
      </dsp:nvSpPr>
      <dsp:spPr>
        <a:xfrm>
          <a:off x="1627478" y="396831"/>
          <a:ext cx="1391967" cy="485748"/>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ea typeface="+mn-ea"/>
              <a:cs typeface="Times New Roman" panose="02020603050405020304" pitchFamily="18" charset="0"/>
            </a:rPr>
            <a:t>04.</a:t>
          </a:r>
          <a:r>
            <a:rPr lang="lt-LT" sz="1000" kern="1200">
              <a:solidFill>
                <a:sysClr val="windowText" lastClr="000000"/>
              </a:solidFill>
              <a:latin typeface="Times New Roman" panose="02020603050405020304" pitchFamily="18" charset="0"/>
              <a:ea typeface="+mn-ea"/>
              <a:cs typeface="Times New Roman" panose="02020603050405020304" pitchFamily="18" charset="0"/>
            </a:rPr>
            <a:t>01 Tikslas: Išsaugoti ir gerinti aplinkos kokybę </a:t>
          </a:r>
        </a:p>
      </dsp:txBody>
      <dsp:txXfrm>
        <a:off x="1641705" y="411058"/>
        <a:ext cx="1363513" cy="457294"/>
      </dsp:txXfrm>
    </dsp:sp>
    <dsp:sp modelId="{35477308-5BE7-4CF7-A9C6-335D584E4CA1}">
      <dsp:nvSpPr>
        <dsp:cNvPr id="0" name=""/>
        <dsp:cNvSpPr/>
      </dsp:nvSpPr>
      <dsp:spPr>
        <a:xfrm rot="20017927">
          <a:off x="2988554" y="486276"/>
          <a:ext cx="593847" cy="43112"/>
        </a:xfrm>
        <a:custGeom>
          <a:avLst/>
          <a:gdLst/>
          <a:ahLst/>
          <a:cxnLst/>
          <a:rect l="0" t="0" r="0" b="0"/>
          <a:pathLst>
            <a:path>
              <a:moveTo>
                <a:pt x="0" y="21556"/>
              </a:moveTo>
              <a:lnTo>
                <a:pt x="593847" y="2155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265582" y="501124"/>
        <a:ext cx="0" cy="0"/>
      </dsp:txXfrm>
    </dsp:sp>
    <dsp:sp modelId="{79EE7272-FC10-4277-93F2-5F60A80D29CC}">
      <dsp:nvSpPr>
        <dsp:cNvPr id="0" name=""/>
        <dsp:cNvSpPr/>
      </dsp:nvSpPr>
      <dsp:spPr>
        <a:xfrm>
          <a:off x="3551510" y="209551"/>
          <a:ext cx="2314180" cy="332814"/>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ea typeface="+mn-ea"/>
              <a:cs typeface="Times New Roman" panose="02020603050405020304" pitchFamily="18" charset="0"/>
            </a:rPr>
            <a:t>04.</a:t>
          </a:r>
          <a:r>
            <a:rPr lang="lt-LT" sz="1000" kern="1200">
              <a:solidFill>
                <a:sysClr val="windowText" lastClr="000000"/>
              </a:solidFill>
              <a:latin typeface="Times New Roman" panose="02020603050405020304" pitchFamily="18" charset="0"/>
              <a:ea typeface="+mn-ea"/>
              <a:cs typeface="Times New Roman" panose="02020603050405020304" pitchFamily="18" charset="0"/>
            </a:rPr>
            <a:t>01.01 </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uždavinys.</a:t>
          </a:r>
          <a:r>
            <a:rPr lang="en-US" sz="1000" b="0" kern="1200">
              <a:solidFill>
                <a:sysClr val="windowText" lastClr="000000"/>
              </a:solidFill>
              <a:latin typeface="Times New Roman" panose="02020603050405020304" pitchFamily="18" charset="0"/>
              <a:ea typeface="+mn-ea"/>
              <a:cs typeface="Times New Roman" panose="02020603050405020304" pitchFamily="18" charset="0"/>
            </a:rPr>
            <a:t> </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Kurti efektyvią komunalinių atliekų tvarkymo sistemą </a:t>
          </a:r>
        </a:p>
      </dsp:txBody>
      <dsp:txXfrm>
        <a:off x="3561258" y="219299"/>
        <a:ext cx="2294684" cy="313318"/>
      </dsp:txXfrm>
    </dsp:sp>
    <dsp:sp modelId="{CC456E1E-05B6-4ADD-97DF-3BDA71FF8B36}">
      <dsp:nvSpPr>
        <dsp:cNvPr id="0" name=""/>
        <dsp:cNvSpPr/>
      </dsp:nvSpPr>
      <dsp:spPr>
        <a:xfrm rot="980080">
          <a:off x="3008555" y="694030"/>
          <a:ext cx="539602" cy="43112"/>
        </a:xfrm>
        <a:custGeom>
          <a:avLst/>
          <a:gdLst/>
          <a:ahLst/>
          <a:cxnLst/>
          <a:rect l="0" t="0" r="0" b="0"/>
          <a:pathLst>
            <a:path>
              <a:moveTo>
                <a:pt x="0" y="21556"/>
              </a:moveTo>
              <a:lnTo>
                <a:pt x="539602" y="2155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269205" y="698846"/>
        <a:ext cx="0" cy="0"/>
      </dsp:txXfrm>
    </dsp:sp>
    <dsp:sp modelId="{472C2C87-F676-4ED6-AF17-42014064A048}">
      <dsp:nvSpPr>
        <dsp:cNvPr id="0" name=""/>
        <dsp:cNvSpPr/>
      </dsp:nvSpPr>
      <dsp:spPr>
        <a:xfrm>
          <a:off x="3537267" y="616868"/>
          <a:ext cx="2314180" cy="349198"/>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ea typeface="+mn-ea"/>
              <a:cs typeface="Times New Roman" panose="02020603050405020304" pitchFamily="18" charset="0"/>
            </a:rPr>
            <a:t>04.</a:t>
          </a:r>
          <a:r>
            <a:rPr lang="lt-LT" sz="1000" kern="1200">
              <a:solidFill>
                <a:sysClr val="windowText" lastClr="000000"/>
              </a:solidFill>
              <a:latin typeface="Times New Roman" panose="02020603050405020304" pitchFamily="18" charset="0"/>
              <a:ea typeface="+mn-ea"/>
              <a:cs typeface="Times New Roman" panose="02020603050405020304" pitchFamily="18" charset="0"/>
            </a:rPr>
            <a:t>01.02 uždavinys</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a:t>
          </a:r>
          <a:r>
            <a:rPr lang="en-US" sz="1000" b="0" kern="1200">
              <a:solidFill>
                <a:sysClr val="windowText" lastClr="000000"/>
              </a:solidFill>
              <a:latin typeface="Times New Roman" panose="02020603050405020304" pitchFamily="18" charset="0"/>
              <a:ea typeface="+mn-ea"/>
              <a:cs typeface="Times New Roman" panose="02020603050405020304" pitchFamily="18" charset="0"/>
            </a:rPr>
            <a:t> </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Užtikrinti saugią ir švarią gamtinę aplinką </a:t>
          </a:r>
        </a:p>
      </dsp:txBody>
      <dsp:txXfrm>
        <a:off x="3547495" y="627096"/>
        <a:ext cx="2293724" cy="328742"/>
      </dsp:txXfrm>
    </dsp:sp>
    <dsp:sp modelId="{34AECD2A-645F-4EF2-BD89-A8B71EC6E5C2}">
      <dsp:nvSpPr>
        <dsp:cNvPr id="0" name=""/>
        <dsp:cNvSpPr/>
      </dsp:nvSpPr>
      <dsp:spPr>
        <a:xfrm rot="2779941">
          <a:off x="2901246" y="894379"/>
          <a:ext cx="763743" cy="43112"/>
        </a:xfrm>
        <a:custGeom>
          <a:avLst/>
          <a:gdLst/>
          <a:ahLst/>
          <a:cxnLst/>
          <a:rect l="0" t="0" r="0" b="0"/>
          <a:pathLst>
            <a:path>
              <a:moveTo>
                <a:pt x="0" y="21556"/>
              </a:moveTo>
              <a:lnTo>
                <a:pt x="763743" y="2155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283745" y="888940"/>
        <a:ext cx="0" cy="0"/>
      </dsp:txXfrm>
    </dsp:sp>
    <dsp:sp modelId="{0C98A51B-91C8-4BA3-9B73-C5F3DDC4C42E}">
      <dsp:nvSpPr>
        <dsp:cNvPr id="0" name=""/>
        <dsp:cNvSpPr/>
      </dsp:nvSpPr>
      <dsp:spPr>
        <a:xfrm>
          <a:off x="3546790" y="1017565"/>
          <a:ext cx="2314180" cy="349198"/>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ea typeface="+mn-ea"/>
              <a:cs typeface="Times New Roman" panose="02020603050405020304" pitchFamily="18" charset="0"/>
            </a:rPr>
            <a:t>04.</a:t>
          </a:r>
          <a:r>
            <a:rPr lang="lt-LT" sz="1000" kern="1200">
              <a:solidFill>
                <a:sysClr val="windowText" lastClr="000000"/>
              </a:solidFill>
              <a:latin typeface="Times New Roman" panose="02020603050405020304" pitchFamily="18" charset="0"/>
              <a:ea typeface="+mn-ea"/>
              <a:cs typeface="Times New Roman" panose="02020603050405020304" pitchFamily="18" charset="0"/>
            </a:rPr>
            <a:t>01.03 uždavinys</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a:t>
          </a:r>
          <a:r>
            <a:rPr lang="en-US" sz="1000" b="0" kern="1200">
              <a:solidFill>
                <a:sysClr val="windowText" lastClr="000000"/>
              </a:solidFill>
              <a:latin typeface="Times New Roman" panose="02020603050405020304" pitchFamily="18" charset="0"/>
              <a:ea typeface="+mn-ea"/>
              <a:cs typeface="Times New Roman" panose="02020603050405020304" pitchFamily="18" charset="0"/>
            </a:rPr>
            <a:t> </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Gerinti aplinkos kokybę taikant prevencines priemones</a:t>
          </a:r>
        </a:p>
      </dsp:txBody>
      <dsp:txXfrm>
        <a:off x="3557018" y="1027793"/>
        <a:ext cx="2293724" cy="328742"/>
      </dsp:txXfrm>
    </dsp:sp>
    <dsp:sp modelId="{E5F05E72-6C94-4634-A64B-32AD1E62BFBA}">
      <dsp:nvSpPr>
        <dsp:cNvPr id="0" name=""/>
        <dsp:cNvSpPr/>
      </dsp:nvSpPr>
      <dsp:spPr>
        <a:xfrm rot="3797019">
          <a:off x="1198248" y="1527601"/>
          <a:ext cx="550586" cy="43112"/>
        </a:xfrm>
        <a:custGeom>
          <a:avLst/>
          <a:gdLst/>
          <a:ahLst/>
          <a:cxnLst/>
          <a:rect l="0" t="0" r="0" b="0"/>
          <a:pathLst>
            <a:path>
              <a:moveTo>
                <a:pt x="0" y="21556"/>
              </a:moveTo>
              <a:lnTo>
                <a:pt x="550586" y="21556"/>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1479648" y="1530673"/>
        <a:ext cx="0" cy="0"/>
      </dsp:txXfrm>
    </dsp:sp>
    <dsp:sp modelId="{996A5388-7770-4CC9-98AB-D40A37400A9B}">
      <dsp:nvSpPr>
        <dsp:cNvPr id="0" name=""/>
        <dsp:cNvSpPr/>
      </dsp:nvSpPr>
      <dsp:spPr>
        <a:xfrm>
          <a:off x="1597306" y="1438276"/>
          <a:ext cx="1391967" cy="713568"/>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ea typeface="+mn-ea"/>
              <a:cs typeface="Times New Roman" panose="02020603050405020304" pitchFamily="18" charset="0"/>
            </a:rPr>
            <a:t>04.</a:t>
          </a:r>
          <a:r>
            <a:rPr lang="lt-LT" sz="1000" kern="1200">
              <a:solidFill>
                <a:sysClr val="windowText" lastClr="000000"/>
              </a:solidFill>
              <a:latin typeface="Times New Roman" panose="02020603050405020304" pitchFamily="18" charset="0"/>
              <a:ea typeface="+mn-ea"/>
              <a:cs typeface="Times New Roman" panose="02020603050405020304" pitchFamily="18" charset="0"/>
            </a:rPr>
            <a:t>02 Tikslas: Kurti patrauklias gyvenimo, žemės ūkio veiklos sąlygas ir ekonominę plėtrą kaimo vietovėse</a:t>
          </a:r>
        </a:p>
      </dsp:txBody>
      <dsp:txXfrm>
        <a:off x="1618206" y="1459176"/>
        <a:ext cx="1350167" cy="671768"/>
      </dsp:txXfrm>
    </dsp:sp>
    <dsp:sp modelId="{14357CBA-3586-4A20-8A85-87D7B5D5117F}">
      <dsp:nvSpPr>
        <dsp:cNvPr id="0" name=""/>
        <dsp:cNvSpPr/>
      </dsp:nvSpPr>
      <dsp:spPr>
        <a:xfrm rot="20589670">
          <a:off x="2976913" y="1690000"/>
          <a:ext cx="576524" cy="43112"/>
        </a:xfrm>
        <a:custGeom>
          <a:avLst/>
          <a:gdLst/>
          <a:ahLst/>
          <a:cxnLst/>
          <a:rect l="0" t="0" r="0" b="0"/>
          <a:pathLst>
            <a:path>
              <a:moveTo>
                <a:pt x="0" y="21556"/>
              </a:moveTo>
              <a:lnTo>
                <a:pt x="576524" y="2155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247206" y="1701936"/>
        <a:ext cx="0" cy="0"/>
      </dsp:txXfrm>
    </dsp:sp>
    <dsp:sp modelId="{C8604E4C-B437-45C2-B185-8D58D3AEA152}">
      <dsp:nvSpPr>
        <dsp:cNvPr id="0" name=""/>
        <dsp:cNvSpPr/>
      </dsp:nvSpPr>
      <dsp:spPr>
        <a:xfrm>
          <a:off x="3541078" y="1469217"/>
          <a:ext cx="2280302" cy="317669"/>
        </a:xfrm>
        <a:prstGeom prst="roundRect">
          <a:avLst>
            <a:gd name="adj" fmla="val 10000"/>
          </a:avLst>
        </a:prstGeom>
        <a:solidFill>
          <a:srgbClr val="5B9BD5">
            <a:lumMod val="20000"/>
            <a:lumOff val="80000"/>
          </a:srgbClr>
        </a:solidFill>
        <a:ln w="12700" cap="flat" cmpd="sng" algn="ctr">
          <a:solidFill>
            <a:srgbClr val="5B9BD5">
              <a:lumMod val="20000"/>
              <a:lumOff val="8000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ea typeface="+mn-ea"/>
              <a:cs typeface="Times New Roman" panose="02020603050405020304" pitchFamily="18" charset="0"/>
            </a:rPr>
            <a:t>04.</a:t>
          </a:r>
          <a:r>
            <a:rPr lang="lt-LT" sz="1000" kern="1200">
              <a:solidFill>
                <a:sysClr val="windowText" lastClr="000000"/>
              </a:solidFill>
              <a:latin typeface="Times New Roman" panose="02020603050405020304" pitchFamily="18" charset="0"/>
              <a:ea typeface="+mn-ea"/>
              <a:cs typeface="Times New Roman" panose="02020603050405020304" pitchFamily="18" charset="0"/>
            </a:rPr>
            <a:t>02.01 uždavinys</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a:t>
          </a:r>
          <a:r>
            <a:rPr lang="en-US" sz="1000" b="0" kern="1200">
              <a:solidFill>
                <a:sysClr val="windowText" lastClr="000000"/>
              </a:solidFill>
              <a:latin typeface="Times New Roman" panose="02020603050405020304" pitchFamily="18" charset="0"/>
              <a:ea typeface="+mn-ea"/>
              <a:cs typeface="Times New Roman" panose="02020603050405020304" pitchFamily="18" charset="0"/>
            </a:rPr>
            <a:t> </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Gerinti žemės ūkio veiklos sąlygas</a:t>
          </a:r>
        </a:p>
      </dsp:txBody>
      <dsp:txXfrm>
        <a:off x="3550382" y="1478521"/>
        <a:ext cx="2261694" cy="299061"/>
      </dsp:txXfrm>
    </dsp:sp>
    <dsp:sp modelId="{2A8BB3C8-85A1-4646-8C1F-7A318AD5AE81}">
      <dsp:nvSpPr>
        <dsp:cNvPr id="0" name=""/>
        <dsp:cNvSpPr/>
      </dsp:nvSpPr>
      <dsp:spPr>
        <a:xfrm rot="1405046">
          <a:off x="2965363" y="1888873"/>
          <a:ext cx="580577" cy="43112"/>
        </a:xfrm>
        <a:custGeom>
          <a:avLst/>
          <a:gdLst/>
          <a:ahLst/>
          <a:cxnLst/>
          <a:rect l="0" t="0" r="0" b="0"/>
          <a:pathLst>
            <a:path>
              <a:moveTo>
                <a:pt x="0" y="21556"/>
              </a:moveTo>
              <a:lnTo>
                <a:pt x="580577" y="2155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248102" y="1891342"/>
        <a:ext cx="0" cy="0"/>
      </dsp:txXfrm>
    </dsp:sp>
    <dsp:sp modelId="{C4DC893D-FB50-4FC5-8D2A-14DFA0064D02}">
      <dsp:nvSpPr>
        <dsp:cNvPr id="0" name=""/>
        <dsp:cNvSpPr/>
      </dsp:nvSpPr>
      <dsp:spPr>
        <a:xfrm>
          <a:off x="3522031" y="1866963"/>
          <a:ext cx="2280302" cy="317669"/>
        </a:xfrm>
        <a:prstGeom prst="roundRect">
          <a:avLst>
            <a:gd name="adj" fmla="val 10000"/>
          </a:avLst>
        </a:prstGeom>
        <a:solidFill>
          <a:srgbClr val="5B9BD5">
            <a:lumMod val="20000"/>
            <a:lumOff val="80000"/>
          </a:srgbClr>
        </a:solidFill>
        <a:ln w="12700" cap="flat" cmpd="sng" algn="ctr">
          <a:solidFill>
            <a:srgbClr val="5B9BD5">
              <a:lumMod val="20000"/>
              <a:lumOff val="8000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ea typeface="+mn-ea"/>
              <a:cs typeface="Times New Roman" panose="02020603050405020304" pitchFamily="18" charset="0"/>
            </a:rPr>
            <a:t>04.</a:t>
          </a:r>
          <a:r>
            <a:rPr lang="lt-LT" sz="1000" kern="1200">
              <a:solidFill>
                <a:sysClr val="windowText" lastClr="000000"/>
              </a:solidFill>
              <a:latin typeface="Times New Roman" panose="02020603050405020304" pitchFamily="18" charset="0"/>
              <a:ea typeface="+mn-ea"/>
              <a:cs typeface="Times New Roman" panose="02020603050405020304" pitchFamily="18" charset="0"/>
            </a:rPr>
            <a:t>02.02 uždavinys</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a:t>
          </a:r>
          <a:r>
            <a:rPr lang="en-US" sz="1000" b="0" kern="1200">
              <a:solidFill>
                <a:sysClr val="windowText" lastClr="000000"/>
              </a:solidFill>
              <a:latin typeface="Times New Roman" panose="02020603050405020304" pitchFamily="18" charset="0"/>
              <a:ea typeface="+mn-ea"/>
              <a:cs typeface="Times New Roman" panose="02020603050405020304" pitchFamily="18" charset="0"/>
            </a:rPr>
            <a:t> </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Gerinti melioracijos infrastruktūrą</a:t>
          </a:r>
        </a:p>
      </dsp:txBody>
      <dsp:txXfrm>
        <a:off x="3531335" y="1876267"/>
        <a:ext cx="2261694" cy="299061"/>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AE039F-57DF-4DB3-9D6B-AA3BE956BF71}">
      <dsp:nvSpPr>
        <dsp:cNvPr id="0" name=""/>
        <dsp:cNvSpPr/>
      </dsp:nvSpPr>
      <dsp:spPr>
        <a:xfrm>
          <a:off x="0" y="3982839"/>
          <a:ext cx="1014441" cy="917890"/>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05 </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Investicijų, ūkio ir teritorijų planavimo programa</a:t>
          </a:r>
        </a:p>
      </dsp:txBody>
      <dsp:txXfrm>
        <a:off x="26884" y="4009723"/>
        <a:ext cx="960673" cy="864122"/>
      </dsp:txXfrm>
    </dsp:sp>
    <dsp:sp modelId="{DF418BDE-7906-4436-B2A2-9BDBF8920DB0}">
      <dsp:nvSpPr>
        <dsp:cNvPr id="0" name=""/>
        <dsp:cNvSpPr/>
      </dsp:nvSpPr>
      <dsp:spPr>
        <a:xfrm rot="16394671">
          <a:off x="-335240" y="3008655"/>
          <a:ext cx="2861308" cy="9537"/>
        </a:xfrm>
        <a:custGeom>
          <a:avLst/>
          <a:gdLst/>
          <a:ahLst/>
          <a:cxnLst/>
          <a:rect l="0" t="0" r="0" b="0"/>
          <a:pathLst>
            <a:path>
              <a:moveTo>
                <a:pt x="0" y="5021"/>
              </a:moveTo>
              <a:lnTo>
                <a:pt x="2774847" y="5021"/>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1019946" y="3080793"/>
        <a:ext cx="0" cy="0"/>
      </dsp:txXfrm>
    </dsp:sp>
    <dsp:sp modelId="{82250387-2241-4CCA-B430-DDA80E75AE4C}">
      <dsp:nvSpPr>
        <dsp:cNvPr id="0" name=""/>
        <dsp:cNvSpPr/>
      </dsp:nvSpPr>
      <dsp:spPr>
        <a:xfrm>
          <a:off x="1176384" y="1405950"/>
          <a:ext cx="1686517" cy="358224"/>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05.01 Tikslas: </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Gerinti susisiekimo sąlygas rajone</a:t>
          </a:r>
        </a:p>
      </dsp:txBody>
      <dsp:txXfrm>
        <a:off x="1186876" y="1416442"/>
        <a:ext cx="1665533" cy="337240"/>
      </dsp:txXfrm>
    </dsp:sp>
    <dsp:sp modelId="{35477308-5BE7-4CF7-A9C6-335D584E4CA1}">
      <dsp:nvSpPr>
        <dsp:cNvPr id="0" name=""/>
        <dsp:cNvSpPr/>
      </dsp:nvSpPr>
      <dsp:spPr>
        <a:xfrm rot="17613828">
          <a:off x="2490999" y="1012360"/>
          <a:ext cx="1239197" cy="9537"/>
        </a:xfrm>
        <a:custGeom>
          <a:avLst/>
          <a:gdLst/>
          <a:ahLst/>
          <a:cxnLst/>
          <a:rect l="0" t="0" r="0" b="0"/>
          <a:pathLst>
            <a:path>
              <a:moveTo>
                <a:pt x="0" y="5021"/>
              </a:moveTo>
              <a:lnTo>
                <a:pt x="1198672" y="5021"/>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069817" y="1033140"/>
        <a:ext cx="0" cy="0"/>
      </dsp:txXfrm>
    </dsp:sp>
    <dsp:sp modelId="{79EE7272-FC10-4277-93F2-5F60A80D29CC}">
      <dsp:nvSpPr>
        <dsp:cNvPr id="0" name=""/>
        <dsp:cNvSpPr/>
      </dsp:nvSpPr>
      <dsp:spPr>
        <a:xfrm>
          <a:off x="3358295" y="294926"/>
          <a:ext cx="2478325" cy="308537"/>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05.01.01 </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uždavinys. Gerinti bei plėtoti kelių ir gatvių infrastruktūrą </a:t>
          </a:r>
        </a:p>
      </dsp:txBody>
      <dsp:txXfrm>
        <a:off x="3367332" y="303963"/>
        <a:ext cx="2460251" cy="290463"/>
      </dsp:txXfrm>
    </dsp:sp>
    <dsp:sp modelId="{CC456E1E-05B6-4ADD-97DF-3BDA71FF8B36}">
      <dsp:nvSpPr>
        <dsp:cNvPr id="0" name=""/>
        <dsp:cNvSpPr/>
      </dsp:nvSpPr>
      <dsp:spPr>
        <a:xfrm rot="18271833">
          <a:off x="2673671" y="1220394"/>
          <a:ext cx="873731" cy="9537"/>
        </a:xfrm>
        <a:custGeom>
          <a:avLst/>
          <a:gdLst/>
          <a:ahLst/>
          <a:cxnLst/>
          <a:rect l="0" t="0" r="0" b="0"/>
          <a:pathLst>
            <a:path>
              <a:moveTo>
                <a:pt x="0" y="5021"/>
              </a:moveTo>
              <a:lnTo>
                <a:pt x="845157" y="5021"/>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lt-LT"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080160" y="1230775"/>
        <a:ext cx="0" cy="0"/>
      </dsp:txXfrm>
    </dsp:sp>
    <dsp:sp modelId="{472C2C87-F676-4ED6-AF17-42014064A048}">
      <dsp:nvSpPr>
        <dsp:cNvPr id="0" name=""/>
        <dsp:cNvSpPr/>
      </dsp:nvSpPr>
      <dsp:spPr>
        <a:xfrm>
          <a:off x="3358172" y="684572"/>
          <a:ext cx="2478325" cy="361380"/>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05.01.02 </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uždavinys. Gerinti apšvietimo sistemos infrastruktūrą rajone </a:t>
          </a:r>
        </a:p>
      </dsp:txBody>
      <dsp:txXfrm>
        <a:off x="3368756" y="695156"/>
        <a:ext cx="2457157" cy="340212"/>
      </dsp:txXfrm>
    </dsp:sp>
    <dsp:sp modelId="{10F821FB-ABDB-464B-A068-984718BE32FA}">
      <dsp:nvSpPr>
        <dsp:cNvPr id="0" name=""/>
        <dsp:cNvSpPr/>
      </dsp:nvSpPr>
      <dsp:spPr>
        <a:xfrm rot="19768167">
          <a:off x="2823683" y="1436594"/>
          <a:ext cx="565751" cy="9537"/>
        </a:xfrm>
        <a:custGeom>
          <a:avLst/>
          <a:gdLst/>
          <a:ahLst/>
          <a:cxnLst/>
          <a:rect l="0" t="0" r="0" b="0"/>
          <a:pathLst>
            <a:path>
              <a:moveTo>
                <a:pt x="0" y="5021"/>
              </a:moveTo>
              <a:lnTo>
                <a:pt x="547249" y="5021"/>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087191" y="1436365"/>
        <a:ext cx="0" cy="0"/>
      </dsp:txXfrm>
    </dsp:sp>
    <dsp:sp modelId="{84BF0ED0-8AC3-4857-9609-6E3C169C5AA7}">
      <dsp:nvSpPr>
        <dsp:cNvPr id="0" name=""/>
        <dsp:cNvSpPr/>
      </dsp:nvSpPr>
      <dsp:spPr>
        <a:xfrm>
          <a:off x="3350216" y="1116972"/>
          <a:ext cx="2478325" cy="361380"/>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ea typeface="+mn-ea"/>
              <a:cs typeface="Times New Roman" panose="02020603050405020304" pitchFamily="18" charset="0"/>
            </a:rPr>
            <a:t>05.01.03 uždavinys. Gerinti vandentiekio ir nuotekų infrastruktūrą </a:t>
          </a:r>
        </a:p>
      </dsp:txBody>
      <dsp:txXfrm>
        <a:off x="3360800" y="1127556"/>
        <a:ext cx="2457157" cy="340212"/>
      </dsp:txXfrm>
    </dsp:sp>
    <dsp:sp modelId="{6F322969-095A-469B-A616-F58361545426}">
      <dsp:nvSpPr>
        <dsp:cNvPr id="0" name=""/>
        <dsp:cNvSpPr/>
      </dsp:nvSpPr>
      <dsp:spPr>
        <a:xfrm rot="1183690">
          <a:off x="2847708" y="1667671"/>
          <a:ext cx="517701" cy="9537"/>
        </a:xfrm>
        <a:custGeom>
          <a:avLst/>
          <a:gdLst/>
          <a:ahLst/>
          <a:cxnLst/>
          <a:rect l="0" t="0" r="0" b="0"/>
          <a:pathLst>
            <a:path>
              <a:moveTo>
                <a:pt x="0" y="5021"/>
              </a:moveTo>
              <a:lnTo>
                <a:pt x="500771" y="5021"/>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098745" y="1655888"/>
        <a:ext cx="0" cy="0"/>
      </dsp:txXfrm>
    </dsp:sp>
    <dsp:sp modelId="{066C8829-980C-4F67-835D-AC3B73A82F2C}">
      <dsp:nvSpPr>
        <dsp:cNvPr id="0" name=""/>
        <dsp:cNvSpPr/>
      </dsp:nvSpPr>
      <dsp:spPr>
        <a:xfrm>
          <a:off x="3350216" y="1539995"/>
          <a:ext cx="2478325" cy="439645"/>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ea typeface="+mn-ea"/>
              <a:cs typeface="Times New Roman" panose="02020603050405020304" pitchFamily="18" charset="0"/>
            </a:rPr>
            <a:t>05.01.04 uždavinys. Mažinti energijos vartojimą ir išnaudoti atsinaujinančių energijos išteklių potencialą</a:t>
          </a:r>
        </a:p>
      </dsp:txBody>
      <dsp:txXfrm>
        <a:off x="3363093" y="1552872"/>
        <a:ext cx="2452571" cy="413891"/>
      </dsp:txXfrm>
    </dsp:sp>
    <dsp:sp modelId="{0BFE2EFD-CC6A-4438-811D-C812098C09F8}">
      <dsp:nvSpPr>
        <dsp:cNvPr id="0" name=""/>
        <dsp:cNvSpPr/>
      </dsp:nvSpPr>
      <dsp:spPr>
        <a:xfrm rot="3154770">
          <a:off x="2705582" y="1898748"/>
          <a:ext cx="801953" cy="9537"/>
        </a:xfrm>
        <a:custGeom>
          <a:avLst/>
          <a:gdLst/>
          <a:ahLst/>
          <a:cxnLst/>
          <a:rect l="0" t="0" r="0" b="0"/>
          <a:pathLst>
            <a:path>
              <a:moveTo>
                <a:pt x="0" y="5021"/>
              </a:moveTo>
              <a:lnTo>
                <a:pt x="775726" y="5021"/>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110298" y="1875411"/>
        <a:ext cx="0" cy="0"/>
      </dsp:txXfrm>
    </dsp:sp>
    <dsp:sp modelId="{2E32DFA6-19CF-4E6A-836D-38CC285161A6}">
      <dsp:nvSpPr>
        <dsp:cNvPr id="0" name=""/>
        <dsp:cNvSpPr/>
      </dsp:nvSpPr>
      <dsp:spPr>
        <a:xfrm>
          <a:off x="3350216" y="2041281"/>
          <a:ext cx="2478325" cy="361380"/>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ea typeface="+mn-ea"/>
              <a:cs typeface="Times New Roman" panose="02020603050405020304" pitchFamily="18" charset="0"/>
            </a:rPr>
            <a:t>05.01.05 uždavinys. Užtikrinti viešojo transporto paslaugos teikimą gyventojams</a:t>
          </a:r>
        </a:p>
      </dsp:txBody>
      <dsp:txXfrm>
        <a:off x="3360800" y="2051865"/>
        <a:ext cx="2457157" cy="340212"/>
      </dsp:txXfrm>
    </dsp:sp>
    <dsp:sp modelId="{333F36CE-FF8A-4DDE-B316-AF035AA7C223}">
      <dsp:nvSpPr>
        <dsp:cNvPr id="0" name=""/>
        <dsp:cNvSpPr/>
      </dsp:nvSpPr>
      <dsp:spPr>
        <a:xfrm rot="3918533">
          <a:off x="2523264" y="2110260"/>
          <a:ext cx="1166589" cy="9537"/>
        </a:xfrm>
        <a:custGeom>
          <a:avLst/>
          <a:gdLst/>
          <a:ahLst/>
          <a:cxnLst/>
          <a:rect l="0" t="0" r="0" b="0"/>
          <a:pathLst>
            <a:path>
              <a:moveTo>
                <a:pt x="0" y="5021"/>
              </a:moveTo>
              <a:lnTo>
                <a:pt x="1128438" y="5021"/>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120874" y="2076348"/>
        <a:ext cx="0" cy="0"/>
      </dsp:txXfrm>
    </dsp:sp>
    <dsp:sp modelId="{2631E19A-F7E4-442D-A1BF-FA12E055C5C5}">
      <dsp:nvSpPr>
        <dsp:cNvPr id="0" name=""/>
        <dsp:cNvSpPr/>
      </dsp:nvSpPr>
      <dsp:spPr>
        <a:xfrm>
          <a:off x="3350216" y="2464304"/>
          <a:ext cx="2478325" cy="361380"/>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ea typeface="+mn-ea"/>
              <a:cs typeface="Times New Roman" panose="02020603050405020304" pitchFamily="18" charset="0"/>
            </a:rPr>
            <a:t>05.01.06 uždavinys. Įgyvendinti savivaldybės infrastruktūros plėtros rėmimo programą</a:t>
          </a:r>
        </a:p>
      </dsp:txBody>
      <dsp:txXfrm>
        <a:off x="3360800" y="2474888"/>
        <a:ext cx="2457157" cy="340212"/>
      </dsp:txXfrm>
    </dsp:sp>
    <dsp:sp modelId="{0F90863E-4CA9-44CB-ACC3-FBFC74AD0AF7}">
      <dsp:nvSpPr>
        <dsp:cNvPr id="0" name=""/>
        <dsp:cNvSpPr/>
      </dsp:nvSpPr>
      <dsp:spPr>
        <a:xfrm rot="16593325">
          <a:off x="408065" y="3756967"/>
          <a:ext cx="1369048" cy="9537"/>
        </a:xfrm>
        <a:custGeom>
          <a:avLst/>
          <a:gdLst/>
          <a:ahLst/>
          <a:cxnLst/>
          <a:rect l="0" t="0" r="0" b="0"/>
          <a:pathLst>
            <a:path>
              <a:moveTo>
                <a:pt x="0" y="5021"/>
              </a:moveTo>
              <a:lnTo>
                <a:pt x="1338685" y="5021"/>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1054679" y="3791830"/>
        <a:ext cx="0" cy="0"/>
      </dsp:txXfrm>
    </dsp:sp>
    <dsp:sp modelId="{712C1022-E2E7-4217-8E9B-B2D69F2AD5C5}">
      <dsp:nvSpPr>
        <dsp:cNvPr id="0" name=""/>
        <dsp:cNvSpPr/>
      </dsp:nvSpPr>
      <dsp:spPr>
        <a:xfrm>
          <a:off x="1170737" y="2831723"/>
          <a:ext cx="1683509" cy="499926"/>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05.02 </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Tikslas: Užtikrinti darnią teritorinę plėtrą ir kokybišką gyvenamąją aplinką</a:t>
          </a:r>
        </a:p>
      </dsp:txBody>
      <dsp:txXfrm>
        <a:off x="1185379" y="2846365"/>
        <a:ext cx="1654225" cy="470642"/>
      </dsp:txXfrm>
    </dsp:sp>
    <dsp:sp modelId="{E6ED7536-F120-4C7F-8480-8FAF90E776E8}">
      <dsp:nvSpPr>
        <dsp:cNvPr id="0" name=""/>
        <dsp:cNvSpPr/>
      </dsp:nvSpPr>
      <dsp:spPr>
        <a:xfrm rot="21410855">
          <a:off x="2853879" y="3063558"/>
          <a:ext cx="485880" cy="9537"/>
        </a:xfrm>
        <a:custGeom>
          <a:avLst/>
          <a:gdLst/>
          <a:ahLst/>
          <a:cxnLst/>
          <a:rect l="0" t="0" r="0" b="0"/>
          <a:pathLst>
            <a:path>
              <a:moveTo>
                <a:pt x="0" y="5021"/>
              </a:moveTo>
              <a:lnTo>
                <a:pt x="469990" y="5021"/>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084022" y="3056866"/>
        <a:ext cx="0" cy="0"/>
      </dsp:txXfrm>
    </dsp:sp>
    <dsp:sp modelId="{E07BA082-F601-4C8A-9C6E-2E279521C4E0}">
      <dsp:nvSpPr>
        <dsp:cNvPr id="0" name=""/>
        <dsp:cNvSpPr/>
      </dsp:nvSpPr>
      <dsp:spPr>
        <a:xfrm>
          <a:off x="3339392" y="2900674"/>
          <a:ext cx="2478325" cy="308586"/>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05.02.01 </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uždavinys. Vykdyti savivaldybės objektų remontą ir gerinti gyvenamąją aplinką</a:t>
          </a:r>
        </a:p>
      </dsp:txBody>
      <dsp:txXfrm>
        <a:off x="3348430" y="2909712"/>
        <a:ext cx="2460249" cy="290510"/>
      </dsp:txXfrm>
    </dsp:sp>
    <dsp:sp modelId="{8E2FE012-478E-4D7D-95A1-1147CE8AB62C}">
      <dsp:nvSpPr>
        <dsp:cNvPr id="0" name=""/>
        <dsp:cNvSpPr/>
      </dsp:nvSpPr>
      <dsp:spPr>
        <a:xfrm rot="17634139">
          <a:off x="946411" y="4332453"/>
          <a:ext cx="228743" cy="9537"/>
        </a:xfrm>
        <a:custGeom>
          <a:avLst/>
          <a:gdLst/>
          <a:ahLst/>
          <a:cxnLst/>
          <a:rect l="0" t="0" r="0" b="0"/>
          <a:pathLst>
            <a:path>
              <a:moveTo>
                <a:pt x="0" y="5021"/>
              </a:moveTo>
              <a:lnTo>
                <a:pt x="274735" y="5021"/>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1053237" y="4340133"/>
        <a:ext cx="0" cy="0"/>
      </dsp:txXfrm>
    </dsp:sp>
    <dsp:sp modelId="{B1491D33-C99B-400B-9C8F-BA55768F8BFC}">
      <dsp:nvSpPr>
        <dsp:cNvPr id="0" name=""/>
        <dsp:cNvSpPr/>
      </dsp:nvSpPr>
      <dsp:spPr>
        <a:xfrm>
          <a:off x="1107123" y="3957552"/>
          <a:ext cx="1726296" cy="550213"/>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05.03 </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Tikslas: Planuoti teritorijų plėtrą, administruoti valdomą turtą</a:t>
          </a:r>
        </a:p>
      </dsp:txBody>
      <dsp:txXfrm>
        <a:off x="1123238" y="3973667"/>
        <a:ext cx="1694066" cy="517983"/>
      </dsp:txXfrm>
    </dsp:sp>
    <dsp:sp modelId="{06E18406-8D8E-4049-AFF3-AE7C0E27A3BF}">
      <dsp:nvSpPr>
        <dsp:cNvPr id="0" name=""/>
        <dsp:cNvSpPr/>
      </dsp:nvSpPr>
      <dsp:spPr>
        <a:xfrm rot="18812948">
          <a:off x="2715573" y="3953270"/>
          <a:ext cx="757798" cy="9537"/>
        </a:xfrm>
        <a:custGeom>
          <a:avLst/>
          <a:gdLst/>
          <a:ahLst/>
          <a:cxnLst/>
          <a:rect l="0" t="0" r="0" b="0"/>
          <a:pathLst>
            <a:path>
              <a:moveTo>
                <a:pt x="0" y="5021"/>
              </a:moveTo>
              <a:lnTo>
                <a:pt x="733016" y="5021"/>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067690" y="3958717"/>
        <a:ext cx="0" cy="0"/>
      </dsp:txXfrm>
    </dsp:sp>
    <dsp:sp modelId="{82212272-EA1D-4013-99FA-E6CFBABBE645}">
      <dsp:nvSpPr>
        <dsp:cNvPr id="0" name=""/>
        <dsp:cNvSpPr/>
      </dsp:nvSpPr>
      <dsp:spPr>
        <a:xfrm>
          <a:off x="3355525" y="3307817"/>
          <a:ext cx="2478325" cy="751202"/>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05.03.01 </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uždavinys. Siekiant racionalaus savivaldybės teritorijos išvystymo, rengti teritorijų planavimo ir žemėtvarkos dokumentų planus, projektų konkursus urbanistinei ir architektūrinei idėjai išreikšti</a:t>
          </a:r>
        </a:p>
      </dsp:txBody>
      <dsp:txXfrm>
        <a:off x="3377527" y="3329819"/>
        <a:ext cx="2434321" cy="707198"/>
      </dsp:txXfrm>
    </dsp:sp>
    <dsp:sp modelId="{DC1C011B-362F-4F76-8CC5-566A98932A66}">
      <dsp:nvSpPr>
        <dsp:cNvPr id="0" name=""/>
        <dsp:cNvSpPr/>
      </dsp:nvSpPr>
      <dsp:spPr>
        <a:xfrm rot="786349">
          <a:off x="2826226" y="4290519"/>
          <a:ext cx="552405" cy="9537"/>
        </a:xfrm>
        <a:custGeom>
          <a:avLst/>
          <a:gdLst/>
          <a:ahLst/>
          <a:cxnLst/>
          <a:rect l="0" t="0" r="0" b="0"/>
          <a:pathLst>
            <a:path>
              <a:moveTo>
                <a:pt x="0" y="5021"/>
              </a:moveTo>
              <a:lnTo>
                <a:pt x="534340" y="5021"/>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092109" y="4278706"/>
        <a:ext cx="0" cy="0"/>
      </dsp:txXfrm>
    </dsp:sp>
    <dsp:sp modelId="{F9FE3580-EA3F-46F7-894E-B5A174B0E07B}">
      <dsp:nvSpPr>
        <dsp:cNvPr id="0" name=""/>
        <dsp:cNvSpPr/>
      </dsp:nvSpPr>
      <dsp:spPr>
        <a:xfrm>
          <a:off x="3371437" y="4112694"/>
          <a:ext cx="2478325" cy="490446"/>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ea typeface="+mn-ea"/>
              <a:cs typeface="Times New Roman" panose="02020603050405020304" pitchFamily="18" charset="0"/>
            </a:rPr>
            <a:t>05.03.02 uždavinys. Užtikrinant racionalų žemės sklypų valdymą ir naudojimą, rengti žemės sklypų planus ir topografines nuotraukas</a:t>
          </a:r>
        </a:p>
      </dsp:txBody>
      <dsp:txXfrm>
        <a:off x="3385802" y="4127059"/>
        <a:ext cx="2449595" cy="461716"/>
      </dsp:txXfrm>
    </dsp:sp>
    <dsp:sp modelId="{E73BF66C-2549-42B0-84DF-3E98CA623EEE}">
      <dsp:nvSpPr>
        <dsp:cNvPr id="0" name=""/>
        <dsp:cNvSpPr/>
      </dsp:nvSpPr>
      <dsp:spPr>
        <a:xfrm rot="3092389">
          <a:off x="2669919" y="4566563"/>
          <a:ext cx="865020" cy="9537"/>
        </a:xfrm>
        <a:custGeom>
          <a:avLst/>
          <a:gdLst/>
          <a:ahLst/>
          <a:cxnLst/>
          <a:rect l="0" t="0" r="0" b="0"/>
          <a:pathLst>
            <a:path>
              <a:moveTo>
                <a:pt x="0" y="5021"/>
              </a:moveTo>
              <a:lnTo>
                <a:pt x="836731" y="5021"/>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105912" y="4540947"/>
        <a:ext cx="0" cy="0"/>
      </dsp:txXfrm>
    </dsp:sp>
    <dsp:sp modelId="{C1359D58-2778-439B-BA05-7DF82E5BAAC7}">
      <dsp:nvSpPr>
        <dsp:cNvPr id="0" name=""/>
        <dsp:cNvSpPr/>
      </dsp:nvSpPr>
      <dsp:spPr>
        <a:xfrm>
          <a:off x="3371437" y="4664782"/>
          <a:ext cx="2478325" cy="490446"/>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ea typeface="+mn-ea"/>
              <a:cs typeface="Times New Roman" panose="02020603050405020304" pitchFamily="18" charset="0"/>
            </a:rPr>
            <a:t>05.03.02 uždavinys. Inventorizuoti, įvertinti, įregistruoti savivaldybei priklausantį nekilnojamąjį turtą, vykdyti sandorius </a:t>
          </a:r>
        </a:p>
      </dsp:txBody>
      <dsp:txXfrm>
        <a:off x="3385802" y="4679147"/>
        <a:ext cx="2449595" cy="461716"/>
      </dsp:txXfrm>
    </dsp:sp>
    <dsp:sp modelId="{0638237B-3B89-4C88-9D9C-F2CDC016984B}">
      <dsp:nvSpPr>
        <dsp:cNvPr id="0" name=""/>
        <dsp:cNvSpPr/>
      </dsp:nvSpPr>
      <dsp:spPr>
        <a:xfrm rot="4572085">
          <a:off x="819387" y="4685772"/>
          <a:ext cx="512297" cy="9537"/>
        </a:xfrm>
        <a:custGeom>
          <a:avLst/>
          <a:gdLst/>
          <a:ahLst/>
          <a:cxnLst/>
          <a:rect l="0" t="0" r="0" b="0"/>
          <a:pathLst>
            <a:path>
              <a:moveTo>
                <a:pt x="0" y="5021"/>
              </a:moveTo>
              <a:lnTo>
                <a:pt x="526858" y="5021"/>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1084918" y="4675048"/>
        <a:ext cx="0" cy="0"/>
      </dsp:txXfrm>
    </dsp:sp>
    <dsp:sp modelId="{F5B966A0-3AB0-479D-9F8E-3F148DB2FD76}">
      <dsp:nvSpPr>
        <dsp:cNvPr id="0" name=""/>
        <dsp:cNvSpPr/>
      </dsp:nvSpPr>
      <dsp:spPr>
        <a:xfrm>
          <a:off x="1136629" y="4650335"/>
          <a:ext cx="1726296" cy="577923"/>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ea typeface="+mn-ea"/>
              <a:cs typeface="Times New Roman" panose="02020603050405020304" pitchFamily="18" charset="0"/>
            </a:rPr>
            <a:t>05.04 Tikslas: Didinti Kaišiadorių rajono savivaldybės gyvenamosios aplinkos patrauklumą</a:t>
          </a:r>
        </a:p>
      </dsp:txBody>
      <dsp:txXfrm>
        <a:off x="1153556" y="4667262"/>
        <a:ext cx="1692442" cy="544069"/>
      </dsp:txXfrm>
    </dsp:sp>
    <dsp:sp modelId="{52467C63-F042-4605-A650-3F37CFD77EA0}">
      <dsp:nvSpPr>
        <dsp:cNvPr id="0" name=""/>
        <dsp:cNvSpPr/>
      </dsp:nvSpPr>
      <dsp:spPr>
        <a:xfrm rot="2535756">
          <a:off x="2768043" y="5180024"/>
          <a:ext cx="730068" cy="9537"/>
        </a:xfrm>
        <a:custGeom>
          <a:avLst/>
          <a:gdLst/>
          <a:ahLst/>
          <a:cxnLst/>
          <a:rect l="0" t="0" r="0" b="0"/>
          <a:pathLst>
            <a:path>
              <a:moveTo>
                <a:pt x="0" y="5021"/>
              </a:moveTo>
              <a:lnTo>
                <a:pt x="706193" y="5021"/>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131844" y="5159011"/>
        <a:ext cx="0" cy="0"/>
      </dsp:txXfrm>
    </dsp:sp>
    <dsp:sp modelId="{502496CA-D189-4136-9530-8D501D4ED561}">
      <dsp:nvSpPr>
        <dsp:cNvPr id="0" name=""/>
        <dsp:cNvSpPr/>
      </dsp:nvSpPr>
      <dsp:spPr>
        <a:xfrm>
          <a:off x="3403228" y="5224817"/>
          <a:ext cx="2411621" cy="410944"/>
        </a:xfrm>
        <a:prstGeom prst="roundRect">
          <a:avLst>
            <a:gd name="adj" fmla="val 10000"/>
          </a:avLst>
        </a:prstGeom>
        <a:solidFill>
          <a:srgbClr val="5B9BD5">
            <a:lumMod val="20000"/>
            <a:lumOff val="80000"/>
          </a:srgbClr>
        </a:solidFill>
        <a:ln w="12700" cap="flat" cmpd="sng" algn="ctr">
          <a:solidFill>
            <a:srgbClr val="4472C4">
              <a:lumMod val="20000"/>
              <a:lumOff val="8000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ea typeface="+mn-ea"/>
              <a:cs typeface="Times New Roman" panose="02020603050405020304" pitchFamily="18" charset="0"/>
            </a:rPr>
            <a:t>05.04.01 uždavinys. Įgyvendinti ES lėšomis ir kitų fondų lėšomis finansuojamus investicinius projektus</a:t>
          </a:r>
        </a:p>
      </dsp:txBody>
      <dsp:txXfrm>
        <a:off x="3415264" y="5236853"/>
        <a:ext cx="2387549" cy="386872"/>
      </dsp:txXfrm>
    </dsp:sp>
    <dsp:sp modelId="{6720F56E-E36D-4375-8392-6C58FA566CC3}">
      <dsp:nvSpPr>
        <dsp:cNvPr id="0" name=""/>
        <dsp:cNvSpPr/>
      </dsp:nvSpPr>
      <dsp:spPr>
        <a:xfrm rot="5049705">
          <a:off x="526643" y="4977235"/>
          <a:ext cx="1086073" cy="9537"/>
        </a:xfrm>
        <a:custGeom>
          <a:avLst/>
          <a:gdLst/>
          <a:ahLst/>
          <a:cxnLst/>
          <a:rect l="0" t="0" r="0" b="0"/>
          <a:pathLst>
            <a:path>
              <a:moveTo>
                <a:pt x="0" y="5021"/>
              </a:moveTo>
              <a:lnTo>
                <a:pt x="1064660" y="5021"/>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1093927" y="4952231"/>
        <a:ext cx="0" cy="0"/>
      </dsp:txXfrm>
    </dsp:sp>
    <dsp:sp modelId="{0957D954-48E0-4A31-8CBE-0E4D86A7FF3E}">
      <dsp:nvSpPr>
        <dsp:cNvPr id="0" name=""/>
        <dsp:cNvSpPr/>
      </dsp:nvSpPr>
      <dsp:spPr>
        <a:xfrm>
          <a:off x="1124917" y="5307382"/>
          <a:ext cx="1726296" cy="429683"/>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ea typeface="+mn-ea"/>
              <a:cs typeface="Times New Roman" panose="02020603050405020304" pitchFamily="18" charset="0"/>
            </a:rPr>
            <a:t>05.05 Tikslas: Gerinti investavimo ir verslo sąlygas savivaldybėje</a:t>
          </a:r>
        </a:p>
      </dsp:txBody>
      <dsp:txXfrm>
        <a:off x="1137502" y="5319967"/>
        <a:ext cx="1701126" cy="404513"/>
      </dsp:txXfrm>
    </dsp:sp>
    <dsp:sp modelId="{4A0E5A21-682A-419A-A3BA-948B5D0CD157}">
      <dsp:nvSpPr>
        <dsp:cNvPr id="0" name=""/>
        <dsp:cNvSpPr/>
      </dsp:nvSpPr>
      <dsp:spPr>
        <a:xfrm rot="1755653">
          <a:off x="2811193" y="5670762"/>
          <a:ext cx="627296" cy="9537"/>
        </a:xfrm>
        <a:custGeom>
          <a:avLst/>
          <a:gdLst/>
          <a:ahLst/>
          <a:cxnLst/>
          <a:rect l="0" t="0" r="0" b="0"/>
          <a:pathLst>
            <a:path>
              <a:moveTo>
                <a:pt x="0" y="5021"/>
              </a:moveTo>
              <a:lnTo>
                <a:pt x="606781" y="5021"/>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118825" y="5654185"/>
        <a:ext cx="0" cy="0"/>
      </dsp:txXfrm>
    </dsp:sp>
    <dsp:sp modelId="{3ECF8483-7D18-472D-A9D6-3115FA35721E}">
      <dsp:nvSpPr>
        <dsp:cNvPr id="0" name=""/>
        <dsp:cNvSpPr/>
      </dsp:nvSpPr>
      <dsp:spPr>
        <a:xfrm>
          <a:off x="3398469" y="5712167"/>
          <a:ext cx="2395766" cy="233342"/>
        </a:xfrm>
        <a:prstGeom prst="roundRect">
          <a:avLst>
            <a:gd name="adj" fmla="val 10000"/>
          </a:avLst>
        </a:prstGeom>
        <a:solidFill>
          <a:srgbClr val="5B9BD5">
            <a:lumMod val="20000"/>
            <a:lumOff val="80000"/>
          </a:srgbClr>
        </a:solidFill>
        <a:ln w="12700" cap="flat" cmpd="sng" algn="ctr">
          <a:solidFill>
            <a:srgbClr val="4472C4">
              <a:lumMod val="20000"/>
              <a:lumOff val="8000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05.05.01 </a:t>
          </a:r>
          <a:r>
            <a:rPr lang="lt-LT" sz="1000" b="0" kern="1200">
              <a:solidFill>
                <a:sysClr val="windowText" lastClr="000000"/>
              </a:solidFill>
              <a:latin typeface="Times New Roman" panose="02020603050405020304" pitchFamily="18" charset="0"/>
              <a:ea typeface="+mn-ea"/>
              <a:cs typeface="Times New Roman" panose="02020603050405020304" pitchFamily="18" charset="0"/>
            </a:rPr>
            <a:t>uždavinys. Skatinti verslo plėtrą</a:t>
          </a:r>
        </a:p>
      </dsp:txBody>
      <dsp:txXfrm>
        <a:off x="3405303" y="5719001"/>
        <a:ext cx="2382098" cy="219674"/>
      </dsp:txXfrm>
    </dsp:sp>
    <dsp:sp modelId="{88EDAACB-4C33-4A5B-BFCF-9FDEC68222AE}">
      <dsp:nvSpPr>
        <dsp:cNvPr id="0" name=""/>
        <dsp:cNvSpPr/>
      </dsp:nvSpPr>
      <dsp:spPr>
        <a:xfrm rot="5164335">
          <a:off x="196376" y="5313176"/>
          <a:ext cx="1756445" cy="9537"/>
        </a:xfrm>
        <a:custGeom>
          <a:avLst/>
          <a:gdLst/>
          <a:ahLst/>
          <a:cxnLst/>
          <a:rect l="0" t="0" r="0" b="0"/>
          <a:pathLst>
            <a:path>
              <a:moveTo>
                <a:pt x="0" y="5021"/>
              </a:moveTo>
              <a:lnTo>
                <a:pt x="1708298" y="5021"/>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1115398" y="5271128"/>
        <a:ext cx="0" cy="0"/>
      </dsp:txXfrm>
    </dsp:sp>
    <dsp:sp modelId="{7410D3E0-ACEE-4155-840B-9E721BD2DC8D}">
      <dsp:nvSpPr>
        <dsp:cNvPr id="0" name=""/>
        <dsp:cNvSpPr/>
      </dsp:nvSpPr>
      <dsp:spPr>
        <a:xfrm>
          <a:off x="1134755" y="5799554"/>
          <a:ext cx="1726296" cy="789100"/>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ea typeface="+mn-ea"/>
              <a:cs typeface="Times New Roman" panose="02020603050405020304" pitchFamily="18" charset="0"/>
            </a:rPr>
            <a:t>05.06 Tikslas: Didinti Kaišiadorių rajono savivaldybės turistinį patrauklumą, skatinti turizmo paslaugų plėtrą</a:t>
          </a:r>
        </a:p>
      </dsp:txBody>
      <dsp:txXfrm>
        <a:off x="1157867" y="5822666"/>
        <a:ext cx="1680072" cy="742876"/>
      </dsp:txXfrm>
    </dsp:sp>
    <dsp:sp modelId="{3B61ABB4-9C12-4B0F-A3C1-8B667CECF3E4}">
      <dsp:nvSpPr>
        <dsp:cNvPr id="0" name=""/>
        <dsp:cNvSpPr/>
      </dsp:nvSpPr>
      <dsp:spPr>
        <a:xfrm rot="21570699">
          <a:off x="2861043" y="6187205"/>
          <a:ext cx="499981" cy="9537"/>
        </a:xfrm>
        <a:custGeom>
          <a:avLst/>
          <a:gdLst/>
          <a:ahLst/>
          <a:cxnLst/>
          <a:rect l="0" t="0" r="0" b="0"/>
          <a:pathLst>
            <a:path>
              <a:moveTo>
                <a:pt x="0" y="5021"/>
              </a:moveTo>
              <a:lnTo>
                <a:pt x="483631" y="5021"/>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098428" y="6179581"/>
        <a:ext cx="0" cy="0"/>
      </dsp:txXfrm>
    </dsp:sp>
    <dsp:sp modelId="{EF0D9EF9-4E92-4115-8236-A451030110F9}">
      <dsp:nvSpPr>
        <dsp:cNvPr id="0" name=""/>
        <dsp:cNvSpPr/>
      </dsp:nvSpPr>
      <dsp:spPr>
        <a:xfrm>
          <a:off x="3361016" y="5984371"/>
          <a:ext cx="2417070" cy="410944"/>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ea typeface="+mn-ea"/>
              <a:cs typeface="Times New Roman" panose="02020603050405020304" pitchFamily="18" charset="0"/>
            </a:rPr>
            <a:t>05.06.01 uždavinys. Skatinti turizmą Kaišiadorių rajone</a:t>
          </a:r>
        </a:p>
      </dsp:txBody>
      <dsp:txXfrm>
        <a:off x="3373052" y="5996407"/>
        <a:ext cx="2392998" cy="386872"/>
      </dsp:txXfrm>
    </dsp:sp>
    <dsp:sp modelId="{16DA2E67-DF4E-4ACE-AD75-0E91CB170C87}">
      <dsp:nvSpPr>
        <dsp:cNvPr id="0" name=""/>
        <dsp:cNvSpPr/>
      </dsp:nvSpPr>
      <dsp:spPr>
        <a:xfrm rot="5261649">
          <a:off x="-185996" y="5686764"/>
          <a:ext cx="2501523" cy="9537"/>
        </a:xfrm>
        <a:custGeom>
          <a:avLst/>
          <a:gdLst/>
          <a:ahLst/>
          <a:cxnLst/>
          <a:rect l="0" t="0" r="0" b="0"/>
          <a:pathLst>
            <a:path>
              <a:moveTo>
                <a:pt x="0" y="5021"/>
              </a:moveTo>
              <a:lnTo>
                <a:pt x="2425496" y="5021"/>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1124735" y="5626529"/>
        <a:ext cx="0" cy="0"/>
      </dsp:txXfrm>
    </dsp:sp>
    <dsp:sp modelId="{7E781D64-DDAE-4E98-BB24-48B65525B606}">
      <dsp:nvSpPr>
        <dsp:cNvPr id="0" name=""/>
        <dsp:cNvSpPr/>
      </dsp:nvSpPr>
      <dsp:spPr>
        <a:xfrm>
          <a:off x="1115087" y="6636727"/>
          <a:ext cx="1726296" cy="609110"/>
        </a:xfrm>
        <a:prstGeom prst="roundRect">
          <a:avLst>
            <a:gd name="adj" fmla="val 10000"/>
          </a:avLst>
        </a:prstGeom>
        <a:solidFill>
          <a:srgbClr val="DBE5F1"/>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b="0" kern="1200">
              <a:solidFill>
                <a:sysClr val="windowText" lastClr="000000"/>
              </a:solidFill>
              <a:latin typeface="Times New Roman" panose="02020603050405020304" pitchFamily="18" charset="0"/>
              <a:ea typeface="+mn-ea"/>
              <a:cs typeface="Times New Roman" panose="02020603050405020304" pitchFamily="18" charset="0"/>
            </a:rPr>
            <a:t>05.06 Tikslas: Kurti palankią aplinką pilietinės visuomenės, bendruomenių ir kitų NVO vystymuisi</a:t>
          </a:r>
        </a:p>
      </dsp:txBody>
      <dsp:txXfrm>
        <a:off x="1132927" y="6654567"/>
        <a:ext cx="1690616" cy="573430"/>
      </dsp:txXfrm>
    </dsp:sp>
    <dsp:sp modelId="{44CD5F72-187E-4EC5-84D5-68E9C6666CD0}">
      <dsp:nvSpPr>
        <dsp:cNvPr id="0" name=""/>
        <dsp:cNvSpPr/>
      </dsp:nvSpPr>
      <dsp:spPr>
        <a:xfrm rot="20015198">
          <a:off x="2809789" y="6801875"/>
          <a:ext cx="605325" cy="9537"/>
        </a:xfrm>
        <a:custGeom>
          <a:avLst/>
          <a:gdLst/>
          <a:ahLst/>
          <a:cxnLst/>
          <a:rect l="0" t="0" r="0" b="0"/>
          <a:pathLst>
            <a:path>
              <a:moveTo>
                <a:pt x="0" y="5021"/>
              </a:moveTo>
              <a:lnTo>
                <a:pt x="585530" y="5021"/>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solidFill>
              <a:sysClr val="windowText" lastClr="000000">
                <a:hueOff val="0"/>
                <a:satOff val="0"/>
                <a:lumOff val="0"/>
                <a:alphaOff val="0"/>
              </a:sysClr>
            </a:solidFill>
            <a:latin typeface="Calibri" panose="020F0502020204030204"/>
            <a:ea typeface="+mn-ea"/>
            <a:cs typeface="+mn-cs"/>
          </a:endParaRPr>
        </a:p>
      </dsp:txBody>
      <dsp:txXfrm>
        <a:off x="3092166" y="6799823"/>
        <a:ext cx="0" cy="0"/>
      </dsp:txXfrm>
    </dsp:sp>
    <dsp:sp modelId="{2729B33D-935E-4449-96A9-3FF03EFC532F}">
      <dsp:nvSpPr>
        <dsp:cNvPr id="0" name=""/>
        <dsp:cNvSpPr/>
      </dsp:nvSpPr>
      <dsp:spPr>
        <a:xfrm>
          <a:off x="3383519" y="6466534"/>
          <a:ext cx="2349083" cy="410944"/>
        </a:xfrm>
        <a:prstGeom prst="roundRect">
          <a:avLst>
            <a:gd name="adj" fmla="val 10000"/>
          </a:avLst>
        </a:prstGeom>
        <a:solidFill>
          <a:srgbClr val="5B9BD5">
            <a:lumMod val="20000"/>
            <a:lumOff val="8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t-LT" sz="1000" kern="1200">
              <a:solidFill>
                <a:sysClr val="windowText" lastClr="000000"/>
              </a:solidFill>
              <a:latin typeface="Times New Roman" panose="02020603050405020304" pitchFamily="18" charset="0"/>
              <a:ea typeface="+mn-ea"/>
              <a:cs typeface="Times New Roman" panose="02020603050405020304" pitchFamily="18" charset="0"/>
            </a:rPr>
            <a:t>05.07.01 uždavinys. Stiprinti bendruomeninę ir kitų NVO organizacijų veiklą savivaldybėje</a:t>
          </a:r>
        </a:p>
      </dsp:txBody>
      <dsp:txXfrm>
        <a:off x="3395555" y="6478570"/>
        <a:ext cx="2325011" cy="38687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B9FF89BC0D15E42850BA04E1E8B4F0E" ma:contentTypeVersion="16" ma:contentTypeDescription="Kurkite naują dokumentą." ma:contentTypeScope="" ma:versionID="b750c552e67c877675ae7edfa5805881">
  <xsd:schema xmlns:xsd="http://www.w3.org/2001/XMLSchema" xmlns:xs="http://www.w3.org/2001/XMLSchema" xmlns:p="http://schemas.microsoft.com/office/2006/metadata/properties" xmlns:ns2="b9a3712e-bc20-405a-b37f-500586867ac7" xmlns:ns3="7463d64c-3a86-4ce4-961a-ea9a276065c6" targetNamespace="http://schemas.microsoft.com/office/2006/metadata/properties" ma:root="true" ma:fieldsID="0bf95309c8d0db79fa0cf7ce4a4e4aed" ns2:_="" ns3:_="">
    <xsd:import namespace="b9a3712e-bc20-405a-b37f-500586867ac7"/>
    <xsd:import namespace="7463d64c-3a86-4ce4-961a-ea9a276065c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a3712e-bc20-405a-b37f-500586867a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82862607-985e-4adb-854e-bf70ecc715d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63d64c-3a86-4ce4-961a-ea9a276065c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3917caf-c73e-4626-977e-659598709a0a}" ma:internalName="TaxCatchAll" ma:showField="CatchAllData" ma:web="7463d64c-3a86-4ce4-961a-ea9a276065c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a3712e-bc20-405a-b37f-500586867ac7">
      <Terms xmlns="http://schemas.microsoft.com/office/infopath/2007/PartnerControls"/>
    </lcf76f155ced4ddcb4097134ff3c332f>
    <TaxCatchAll xmlns="7463d64c-3a86-4ce4-961a-ea9a276065c6" xsi:nil="true"/>
    <SharedWithUsers xmlns="7463d64c-3a86-4ce4-961a-ea9a276065c6">
      <UserInfo>
        <DisplayName>Eglė Grendienė</DisplayName>
        <AccountId>93</AccountId>
        <AccountType/>
      </UserInfo>
      <UserInfo>
        <DisplayName>Violeta Grajauskienė</DisplayName>
        <AccountId>13</AccountId>
        <AccountType/>
      </UserInfo>
      <UserInfo>
        <DisplayName>Audronė Litvinskaitė</DisplayName>
        <AccountId>27</AccountId>
        <AccountType/>
      </UserInfo>
      <UserInfo>
        <DisplayName>Rita Čepulienė</DisplayName>
        <AccountId>63</AccountId>
        <AccountType/>
      </UserInfo>
      <UserInfo>
        <DisplayName>Ignas Simonaitis</DisplayName>
        <AccountId>14</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62C3B-B8D0-4455-A11B-EE80E3D7D352}">
  <ds:schemaRefs>
    <ds:schemaRef ds:uri="http://schemas.microsoft.com/sharepoint/v3/contenttype/forms"/>
  </ds:schemaRefs>
</ds:datastoreItem>
</file>

<file path=customXml/itemProps2.xml><?xml version="1.0" encoding="utf-8"?>
<ds:datastoreItem xmlns:ds="http://schemas.openxmlformats.org/officeDocument/2006/customXml" ds:itemID="{D2A06650-DCBB-4922-AC11-5A63E83A42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a3712e-bc20-405a-b37f-500586867ac7"/>
    <ds:schemaRef ds:uri="7463d64c-3a86-4ce4-961a-ea9a276065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5F84DE-5865-4B0F-8242-8D73B0DCC176}">
  <ds:schemaRefs>
    <ds:schemaRef ds:uri="http://schemas.microsoft.com/office/2006/metadata/properties"/>
    <ds:schemaRef ds:uri="http://schemas.microsoft.com/office/infopath/2007/PartnerControls"/>
    <ds:schemaRef ds:uri="b9a3712e-bc20-405a-b37f-500586867ac7"/>
    <ds:schemaRef ds:uri="7463d64c-3a86-4ce4-961a-ea9a276065c6"/>
  </ds:schemaRefs>
</ds:datastoreItem>
</file>

<file path=customXml/itemProps4.xml><?xml version="1.0" encoding="utf-8"?>
<ds:datastoreItem xmlns:ds="http://schemas.openxmlformats.org/officeDocument/2006/customXml" ds:itemID="{A0250714-C15F-48C5-AF96-1E4A14973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1796</TotalTime>
  <Pages>58</Pages>
  <Words>130548</Words>
  <Characters>74413</Characters>
  <Application>Microsoft Office Word</Application>
  <DocSecurity>0</DocSecurity>
  <Lines>620</Lines>
  <Paragraphs>409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204552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Aidas Pelenis</dc:creator>
  <cp:keywords/>
  <dc:description/>
  <cp:lastModifiedBy>Violeta Grajauskiene</cp:lastModifiedBy>
  <cp:revision>79</cp:revision>
  <dcterms:created xsi:type="dcterms:W3CDTF">2026-01-27T06:48:00Z</dcterms:created>
  <dcterms:modified xsi:type="dcterms:W3CDTF">2026-02-09T07:23:00Z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0x0101002B9FF89BC0D15E42850BA04E1E8B4F0E</vt:lpwstr>
  </property>
  <property fmtid="{D5CDD505-2E9C-101B-9397-08002B2CF9AE}" pid="3" name="MediaServiceImageTags">
    <vt:lpwstr/>
  </property>
</Properties>
</file>